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74541E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6В01410 Музыкальное образование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74541E" w:rsidRDefault="0074541E" w:rsidP="0074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1E">
              <w:rPr>
                <w:rFonts w:ascii="Times New Roman" w:hAnsi="Times New Roman" w:cs="Times New Roman"/>
                <w:sz w:val="24"/>
                <w:szCs w:val="24"/>
              </w:rPr>
              <w:t>Подготовка педагога-музыканта, обладающего современными музыкальными, коммуникативными, цифровыми, предпринимательскими компетенциями, навыками инклюзивного музыкального образования, способного к созданию высококачественного музыкально-обучающего контента и организации музыкально-образовательного процесса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74541E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45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783A99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783A99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bookmarkStart w:id="0" w:name="_GoBack"/>
            <w:bookmarkEnd w:id="0"/>
            <w:r w:rsidRPr="0078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74541E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музыкального образования с помощью различных информационно-коммуникационных технологий и использовать знания для совершенствования обучения музыки и собственного профессионального роста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745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распознавать и понимать фундаментальные научные понятия, имеющие основополагающее методологическое и теоретическое значение для понимания и освоения музыкально-педагогических наук, аргументировать собственную позицию применения и интеграции знаний из других областей наук для решения глобальных и локальных проблем музыкального образования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sz w:val="24"/>
                <w:szCs w:val="24"/>
              </w:rPr>
              <w:t xml:space="preserve">целостно и объективно освещать основные этапы истории, эволюции форм государственности и цивилизации казахского народа, </w:t>
            </w:r>
            <w:r w:rsidRPr="0074541E">
              <w:rPr>
                <w:rFonts w:ascii="Times New Roman" w:hAnsi="Times New Roman"/>
                <w:sz w:val="24"/>
                <w:szCs w:val="24"/>
              </w:rPr>
              <w:lastRenderedPageBreak/>
              <w:t>знать методы научных исследований и академического письма, понимать значение принципов и культуры академической честности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обобщать и анализировать причинно-следственные связи между явлениями и процессами, происходящими в процессе музыкального исполнения  для интерпретации идеи единства и целостности природы музыкального языка средствами музыкальной выразительности, особенностей стилей, жанров и форм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понимать особенности и свойства музыкального звука, музыкального восприятия для музыкально-образного исполнения и технического воплощения, реализовывая замысел композитора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IT для расширения музыкально-художественного мировоззрения современного общества и разработки демонстрационного эксперимента и практических работ, использовать CLIL технологии предметно-языкового обучения музыкальных предметов, расширяя межкультурные знания студентов для разработки заданий на развитие аналитического и критического мышления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теоретические и практические знания для решения учебно-практических и профессиональных задач в области музыкального образования, конструировать условия учебной деятельности в соответствии с заданными целями обучения музыки, используя современные педагогические технологии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использовать традиционные и инновационные методы для проведения исследований в учебном процессе и применять  методы анализа музыкальных произведений для решения музыкально-практических задач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</w:t>
            </w: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истематизировать и обобщать полученные знания по музыкально-теоретическим и практическим дисциплинам для демонстрации вокально-хоровых, дирижерских, хормейстерских и инструментальных умений, моделировать проектные и исполнительские  процессы для проведения уроков музыки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D9" w:rsidRDefault="00E928D9" w:rsidP="00343CCA">
      <w:pPr>
        <w:spacing w:after="0" w:line="240" w:lineRule="auto"/>
      </w:pPr>
      <w:r>
        <w:separator/>
      </w:r>
    </w:p>
  </w:endnote>
  <w:endnote w:type="continuationSeparator" w:id="0">
    <w:p w:rsidR="00E928D9" w:rsidRDefault="00E928D9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D9" w:rsidRDefault="00E928D9" w:rsidP="00343CCA">
      <w:pPr>
        <w:spacing w:after="0" w:line="240" w:lineRule="auto"/>
      </w:pPr>
      <w:r>
        <w:separator/>
      </w:r>
    </w:p>
  </w:footnote>
  <w:footnote w:type="continuationSeparator" w:id="0">
    <w:p w:rsidR="00E928D9" w:rsidRDefault="00E928D9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4541E"/>
    <w:rsid w:val="007803D4"/>
    <w:rsid w:val="00783A99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928D9"/>
    <w:rsid w:val="00EA50B8"/>
    <w:rsid w:val="00EC3674"/>
    <w:rsid w:val="00ED7D73"/>
    <w:rsid w:val="00EE5FBE"/>
    <w:rsid w:val="00F33368"/>
    <w:rsid w:val="00F50445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2024-10-08T11:25:00Z</dcterms:created>
  <dcterms:modified xsi:type="dcterms:W3CDTF">2025-08-29T06:04:00Z</dcterms:modified>
</cp:coreProperties>
</file>