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410FCF"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10FCF">
              <w:rPr>
                <w:rFonts w:ascii="Times New Roman" w:eastAsia="Times New Roman" w:hAnsi="Times New Roman" w:cs="Times New Roman"/>
                <w:sz w:val="24"/>
                <w:szCs w:val="24"/>
                <w:lang w:eastAsia="ru-RU"/>
              </w:rPr>
              <w:t xml:space="preserve">6В01513 </w:t>
            </w:r>
            <w:proofErr w:type="spellStart"/>
            <w:r w:rsidRPr="00410FCF">
              <w:rPr>
                <w:rFonts w:ascii="Times New Roman" w:eastAsia="Times New Roman" w:hAnsi="Times New Roman" w:cs="Times New Roman"/>
                <w:sz w:val="24"/>
                <w:szCs w:val="24"/>
                <w:lang w:eastAsia="ru-RU"/>
              </w:rPr>
              <w:t>Informatics</w:t>
            </w:r>
            <w:proofErr w:type="spellEnd"/>
            <w:r w:rsidRPr="00410FCF">
              <w:rPr>
                <w:rFonts w:ascii="Times New Roman" w:eastAsia="Times New Roman" w:hAnsi="Times New Roman" w:cs="Times New Roman"/>
                <w:sz w:val="24"/>
                <w:szCs w:val="24"/>
                <w:lang w:eastAsia="ru-RU"/>
              </w:rPr>
              <w:t xml:space="preserve"> (IP)</w:t>
            </w:r>
          </w:p>
        </w:tc>
      </w:tr>
      <w:tr w:rsidR="006200D1" w:rsidRPr="00917C10"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410FCF"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10FCF">
              <w:rPr>
                <w:rFonts w:ascii="Times New Roman" w:hAnsi="Times New Roman" w:cs="Times New Roman"/>
                <w:sz w:val="24"/>
                <w:szCs w:val="24"/>
                <w:lang w:val="en-US"/>
              </w:rPr>
              <w:t>Training of a professional teacher with modern subject, communicative, digital, entrepreneurial competencies, inclusive education skills, capable of creating high-quality educational content and organizing the educational process</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410FCF"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410FCF">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410FCF" w:rsidRDefault="00410FCF"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917C10"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917C10">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917C10">
              <w:rPr>
                <w:rFonts w:ascii="Times New Roman" w:eastAsia="Times New Roman" w:hAnsi="Times New Roman" w:cs="Times New Roman"/>
                <w:sz w:val="24"/>
                <w:szCs w:val="24"/>
                <w:lang w:val="kk-KZ" w:eastAsia="ru-RU"/>
              </w:rPr>
              <w:t>5</w:t>
            </w:r>
          </w:p>
        </w:tc>
      </w:tr>
      <w:tr w:rsidR="006200D1" w:rsidRPr="00917C10"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917C10"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17C10">
              <w:rPr>
                <w:rFonts w:ascii="Times New Roman" w:eastAsia="Times New Roman" w:hAnsi="Times New Roman"/>
                <w:sz w:val="24"/>
                <w:szCs w:val="24"/>
                <w:lang w:val="kk-KZ" w:eastAsia="ru-RU"/>
              </w:rPr>
              <w:t>Professional standards for teachers of educational organizations</w:t>
            </w:r>
            <w:r w:rsidRPr="00917C10">
              <w:rPr>
                <w:rFonts w:ascii="Times New Roman" w:eastAsia="Times New Roman" w:hAnsi="Times New Roman"/>
                <w:sz w:val="24"/>
                <w:szCs w:val="24"/>
                <w:lang w:val="kk-KZ" w:eastAsia="ru-RU"/>
              </w:rPr>
              <w:tab/>
            </w:r>
            <w:bookmarkStart w:id="0" w:name="_GoBack"/>
            <w:bookmarkEnd w:id="0"/>
            <w:r w:rsidRPr="00917C10">
              <w:rPr>
                <w:rFonts w:ascii="Times New Roman" w:eastAsia="Times New Roman" w:hAnsi="Times New Roman"/>
                <w:sz w:val="24"/>
                <w:szCs w:val="24"/>
                <w:lang w:val="kk-KZ" w:eastAsia="ru-RU"/>
              </w:rPr>
              <w:t>24.02.2025</w:t>
            </w:r>
            <w:r w:rsidRPr="00917C10">
              <w:rPr>
                <w:rFonts w:ascii="Times New Roman" w:eastAsia="Times New Roman" w:hAnsi="Times New Roman"/>
                <w:sz w:val="24"/>
                <w:szCs w:val="24"/>
                <w:lang w:val="kk-KZ" w:eastAsia="ru-RU"/>
              </w:rPr>
              <w:tab/>
            </w:r>
          </w:p>
        </w:tc>
      </w:tr>
    </w:tbl>
    <w:p w:rsidR="00C01CAA" w:rsidRPr="00917C10"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C01CAA" w:rsidRPr="00917C10"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917C10"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410FCF"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410FCF">
              <w:rPr>
                <w:rFonts w:ascii="Times New Roman" w:eastAsia="Calibri" w:hAnsi="Times New Roman" w:cs="Times New Roman"/>
                <w:b w:val="0"/>
                <w:iCs/>
                <w:sz w:val="24"/>
                <w:szCs w:val="24"/>
                <w:lang w:val="en-US" w:eastAsia="ru-RU"/>
              </w:rPr>
              <w:t>possess intercultural and communicative competence, apply skills of independent continuation of further education and build professional relationships in pedagogical and social activities; purposefully use means and methods that ensure the preservation and strengthening of health in professional activities</w:t>
            </w:r>
          </w:p>
        </w:tc>
      </w:tr>
      <w:tr w:rsidR="00290F64" w:rsidRPr="00917C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10FCF"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10FCF">
              <w:rPr>
                <w:rFonts w:ascii="Times New Roman" w:eastAsia="Calibri" w:hAnsi="Times New Roman" w:cs="Times New Roman"/>
                <w:sz w:val="24"/>
                <w:szCs w:val="24"/>
                <w:shd w:val="clear" w:color="auto" w:fill="FFFFFF"/>
                <w:lang w:val="en-US"/>
              </w:rPr>
              <w:t>to collect and interpret information for the formation of knowledge, taking into account social, ethical and scientific considerations, critically evaluate their values, attitudes, ethical principles and teaching methods, set new goals for their own pedagogical development</w:t>
            </w:r>
          </w:p>
        </w:tc>
      </w:tr>
      <w:tr w:rsidR="00290F64" w:rsidRPr="00917C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10FCF"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410FCF">
              <w:rPr>
                <w:rFonts w:ascii="Times New Roman" w:hAnsi="Times New Roman"/>
                <w:bCs/>
                <w:iCs/>
                <w:sz w:val="24"/>
                <w:szCs w:val="24"/>
                <w:lang w:val="kk-KZ"/>
              </w:rPr>
              <w:t>critically select theoretical knowledge based on advanced concepts in the field of computer science using various information and communication technologies and use the knowledge to improve computer science education and their own professional growth</w:t>
            </w:r>
          </w:p>
        </w:tc>
      </w:tr>
      <w:tr w:rsidR="00290F64" w:rsidRPr="00917C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10FCF"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10FCF">
              <w:rPr>
                <w:rFonts w:ascii="Times New Roman" w:hAnsi="Times New Roman"/>
                <w:bCs/>
                <w:iCs/>
                <w:sz w:val="24"/>
                <w:szCs w:val="24"/>
                <w:lang w:val="en-US"/>
              </w:rPr>
              <w:t>to understand the psychological and pedagogical problems of teaching and educating students with disabilities in inclusive education, to take into account the diverse abilities of students in the learning process, to ethically support their psychological well-being in the life and educational context, including using information technology</w:t>
            </w:r>
          </w:p>
        </w:tc>
      </w:tr>
      <w:tr w:rsidR="00290F64" w:rsidRPr="00917C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10FCF"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410FCF">
              <w:rPr>
                <w:rFonts w:ascii="Times New Roman" w:hAnsi="Times New Roman"/>
                <w:bCs/>
                <w:iCs/>
                <w:sz w:val="24"/>
                <w:szCs w:val="24"/>
                <w:lang w:val="en-US"/>
              </w:rPr>
              <w:t>to comprehensively and objectively cover the main stages of the history, evolution of the forms of statehood and civilization of the Kazakh people, to know the methods of scientific research and academic writing, to understand the importance of the principles and culture of academic honesty</w:t>
            </w:r>
          </w:p>
        </w:tc>
      </w:tr>
      <w:tr w:rsidR="00290F64" w:rsidRPr="00917C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10FCF"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10FCF">
              <w:rPr>
                <w:rFonts w:ascii="Times New Roman" w:hAnsi="Times New Roman"/>
                <w:bCs/>
                <w:iCs/>
                <w:sz w:val="24"/>
                <w:szCs w:val="24"/>
                <w:lang w:val="en-US" w:eastAsia="ru-RU"/>
              </w:rPr>
              <w:t>to solve standard tasks of professional pedagogical activity in the conditions of digitalization of the transformation of society, taking into account the requirements of information security</w:t>
            </w:r>
          </w:p>
        </w:tc>
      </w:tr>
      <w:tr w:rsidR="00290F64" w:rsidRPr="00917C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10FCF"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410FCF">
              <w:rPr>
                <w:rFonts w:ascii="Times New Roman" w:hAnsi="Times New Roman"/>
                <w:bCs/>
                <w:iCs/>
                <w:sz w:val="24"/>
                <w:szCs w:val="24"/>
                <w:lang w:val="en-US"/>
              </w:rPr>
              <w:t>possess fundamental concepts of mathematical, computer modeling and semantic foundations of computer science; use methodology and algorithms for application design and program creation; know the history and trend of the development of VT, principles of construction and operation of computer systems and networks, basic methods of designing data and information systems for solving applied problems</w:t>
            </w:r>
          </w:p>
        </w:tc>
      </w:tr>
      <w:tr w:rsidR="00290F64" w:rsidRPr="00917C10"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10FCF"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10FCF">
              <w:rPr>
                <w:rFonts w:ascii="Times New Roman" w:hAnsi="Times New Roman"/>
                <w:bCs/>
                <w:iCs/>
                <w:sz w:val="24"/>
                <w:szCs w:val="24"/>
                <w:lang w:val="en-US"/>
              </w:rPr>
              <w:t>apply IT to expand the information worldview and develop digital educational resources, use innovative educational technologies, including CLIL, aimed at developing analytical and critical thinking of students</w:t>
            </w:r>
          </w:p>
        </w:tc>
      </w:tr>
      <w:tr w:rsidR="00290F64" w:rsidRPr="00917C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10FCF"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10FCF">
              <w:rPr>
                <w:rFonts w:ascii="Times New Roman" w:hAnsi="Times New Roman"/>
                <w:bCs/>
                <w:iCs/>
                <w:sz w:val="24"/>
                <w:szCs w:val="24"/>
                <w:lang w:val="en-US"/>
              </w:rPr>
              <w:t xml:space="preserve">to apply theoretical and practical knowledge of digital didactics to solve educational, practical and professional tasks in the field of informatics and </w:t>
            </w:r>
            <w:proofErr w:type="spellStart"/>
            <w:r w:rsidRPr="00410FCF">
              <w:rPr>
                <w:rFonts w:ascii="Times New Roman" w:hAnsi="Times New Roman"/>
                <w:bCs/>
                <w:iCs/>
                <w:sz w:val="24"/>
                <w:szCs w:val="24"/>
                <w:lang w:val="en-US"/>
              </w:rPr>
              <w:t>informatization</w:t>
            </w:r>
            <w:proofErr w:type="spellEnd"/>
            <w:r w:rsidRPr="00410FCF">
              <w:rPr>
                <w:rFonts w:ascii="Times New Roman" w:hAnsi="Times New Roman"/>
                <w:bCs/>
                <w:iCs/>
                <w:sz w:val="24"/>
                <w:szCs w:val="24"/>
                <w:lang w:val="en-US"/>
              </w:rPr>
              <w:t xml:space="preserve"> of education, to design the conditions of educational activity in the digital learning environment in accordance with the set goals of teaching computer science and robotics, using modern digital educational technologies</w:t>
            </w:r>
          </w:p>
        </w:tc>
      </w:tr>
      <w:tr w:rsidR="00410FCF" w:rsidRPr="00917C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410FCF" w:rsidRPr="00410FCF" w:rsidRDefault="00410FCF"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410FCF" w:rsidRPr="00410FCF" w:rsidRDefault="00410FCF"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10FCF">
              <w:rPr>
                <w:rFonts w:ascii="Times New Roman" w:hAnsi="Times New Roman"/>
                <w:bCs/>
                <w:iCs/>
                <w:sz w:val="24"/>
                <w:szCs w:val="24"/>
                <w:lang w:val="en-US"/>
              </w:rPr>
              <w:t>to use digital tools and methods for conducting pedagogical research; to apply the results of pedagogical research and modern educational trends, approaches to solving practical problems of scientific and pedagogical activity</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58C" w:rsidRDefault="008C558C" w:rsidP="00343CCA">
      <w:pPr>
        <w:spacing w:after="0" w:line="240" w:lineRule="auto"/>
      </w:pPr>
      <w:r>
        <w:separator/>
      </w:r>
    </w:p>
  </w:endnote>
  <w:endnote w:type="continuationSeparator" w:id="0">
    <w:p w:rsidR="008C558C" w:rsidRDefault="008C558C"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58C" w:rsidRDefault="008C558C" w:rsidP="00343CCA">
      <w:pPr>
        <w:spacing w:after="0" w:line="240" w:lineRule="auto"/>
      </w:pPr>
      <w:r>
        <w:separator/>
      </w:r>
    </w:p>
  </w:footnote>
  <w:footnote w:type="continuationSeparator" w:id="0">
    <w:p w:rsidR="008C558C" w:rsidRDefault="008C558C"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10FCF"/>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2CD7"/>
    <w:rsid w:val="00827B6E"/>
    <w:rsid w:val="008458FA"/>
    <w:rsid w:val="008C558C"/>
    <w:rsid w:val="008F19F6"/>
    <w:rsid w:val="009004A4"/>
    <w:rsid w:val="00917C10"/>
    <w:rsid w:val="009228AA"/>
    <w:rsid w:val="00943597"/>
    <w:rsid w:val="00955E38"/>
    <w:rsid w:val="00956EE0"/>
    <w:rsid w:val="0097731F"/>
    <w:rsid w:val="0098146B"/>
    <w:rsid w:val="00A27BC2"/>
    <w:rsid w:val="00A71C75"/>
    <w:rsid w:val="00AC2135"/>
    <w:rsid w:val="00AD283B"/>
    <w:rsid w:val="00B061DD"/>
    <w:rsid w:val="00B72C04"/>
    <w:rsid w:val="00B74FEC"/>
    <w:rsid w:val="00BF4CC7"/>
    <w:rsid w:val="00C01CAA"/>
    <w:rsid w:val="00C75547"/>
    <w:rsid w:val="00D1044B"/>
    <w:rsid w:val="00D4201C"/>
    <w:rsid w:val="00D72616"/>
    <w:rsid w:val="00DB11FF"/>
    <w:rsid w:val="00DD2032"/>
    <w:rsid w:val="00E241B3"/>
    <w:rsid w:val="00E54739"/>
    <w:rsid w:val="00E614D4"/>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2024-10-16T09:42:00Z</dcterms:created>
  <dcterms:modified xsi:type="dcterms:W3CDTF">2025-08-29T06:56:00Z</dcterms:modified>
</cp:coreProperties>
</file>