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54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9809"/>
      </w:tblGrid>
      <w:tr w:rsidR="00B812E8" w:rsidRPr="00EB3DB3" w:rsidTr="00EB3D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Borders>
              <w:bottom w:val="single" w:sz="4" w:space="0" w:color="auto"/>
            </w:tcBorders>
          </w:tcPr>
          <w:p w:rsidR="00840D8F" w:rsidRPr="00EB3DB3" w:rsidRDefault="00BC72F4" w:rsidP="00EB3DB3">
            <w:pPr>
              <w:shd w:val="clear" w:color="auto" w:fill="FFFFFF"/>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Білім беру бағдарламасы</w:t>
            </w:r>
          </w:p>
        </w:tc>
        <w:tc>
          <w:tcPr>
            <w:tcW w:w="9809" w:type="dxa"/>
            <w:tcBorders>
              <w:bottom w:val="single" w:sz="4" w:space="0" w:color="auto"/>
            </w:tcBorders>
          </w:tcPr>
          <w:p w:rsidR="00840D8F" w:rsidRPr="00EB3DB3" w:rsidRDefault="00C84198" w:rsidP="00EB3DB3">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6В02301 Аударма ісі</w:t>
            </w:r>
          </w:p>
        </w:tc>
      </w:tr>
      <w:tr w:rsidR="00B812E8" w:rsidRPr="00881602" w:rsidTr="00EB3DB3">
        <w:tc>
          <w:tcPr>
            <w:cnfStyle w:val="001000000000" w:firstRow="0" w:lastRow="0" w:firstColumn="1" w:lastColumn="0" w:oddVBand="0" w:evenVBand="0" w:oddHBand="0" w:evenHBand="0" w:firstRowFirstColumn="0" w:firstRowLastColumn="0" w:lastRowFirstColumn="0" w:lastRowLastColumn="0"/>
            <w:tcW w:w="5070" w:type="dxa"/>
          </w:tcPr>
          <w:p w:rsidR="00840D8F" w:rsidRPr="00EB3DB3" w:rsidRDefault="00DA5772" w:rsidP="00EB3DB3">
            <w:pPr>
              <w:shd w:val="clear" w:color="auto" w:fill="FFFFFF"/>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БББ мақсаты </w:t>
            </w:r>
          </w:p>
        </w:tc>
        <w:tc>
          <w:tcPr>
            <w:tcW w:w="9809" w:type="dxa"/>
          </w:tcPr>
          <w:p w:rsidR="00840D8F" w:rsidRPr="00EB3DB3" w:rsidRDefault="00B738D6" w:rsidP="00EB3DB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738D6">
              <w:rPr>
                <w:rFonts w:ascii="Times New Roman" w:eastAsia="Times New Roman" w:hAnsi="Times New Roman" w:cs="Times New Roman"/>
                <w:sz w:val="24"/>
                <w:szCs w:val="24"/>
                <w:lang w:val="kk-KZ" w:eastAsia="ru-RU"/>
              </w:rPr>
              <w:t>Шет тілдік коммуникативтік және лингвистикалық құзыреттіліктері бар, инновациялық аударма технологияларын, гуманитарлық ойлау мәдениетін және зерттеу дағдыларын меңгерген, еңбек нарығында бәсекеге қабілетті аудармашыларды даярлау.</w:t>
            </w:r>
          </w:p>
        </w:tc>
      </w:tr>
      <w:tr w:rsidR="00B812E8" w:rsidRPr="00EB3DB3" w:rsidTr="00EB3DB3">
        <w:tc>
          <w:tcPr>
            <w:cnfStyle w:val="001000000000" w:firstRow="0" w:lastRow="0" w:firstColumn="1" w:lastColumn="0" w:oddVBand="0" w:evenVBand="0" w:oddHBand="0" w:evenHBand="0" w:firstRowFirstColumn="0" w:firstRowLastColumn="0" w:lastRowFirstColumn="0" w:lastRowLastColumn="0"/>
            <w:tcW w:w="5070" w:type="dxa"/>
          </w:tcPr>
          <w:p w:rsidR="00840D8F" w:rsidRPr="00EB3DB3" w:rsidRDefault="002C5530" w:rsidP="00EB3DB3">
            <w:pPr>
              <w:shd w:val="clear" w:color="auto" w:fill="FFFFFF"/>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БББ түрі</w:t>
            </w:r>
          </w:p>
        </w:tc>
        <w:tc>
          <w:tcPr>
            <w:tcW w:w="9809" w:type="dxa"/>
          </w:tcPr>
          <w:p w:rsidR="00840D8F" w:rsidRPr="00EB3DB3" w:rsidRDefault="00C84198" w:rsidP="00EB3DB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 xml:space="preserve">Қолданыстағы </w:t>
            </w:r>
            <w:r w:rsidR="00EB3DB3" w:rsidRPr="00EB3DB3">
              <w:rPr>
                <w:rFonts w:ascii="Times New Roman" w:eastAsia="Times New Roman" w:hAnsi="Times New Roman" w:cs="Times New Roman"/>
                <w:sz w:val="24"/>
                <w:szCs w:val="24"/>
                <w:lang w:val="kk-KZ" w:eastAsia="ru-RU"/>
              </w:rPr>
              <w:t xml:space="preserve"> </w:t>
            </w:r>
          </w:p>
        </w:tc>
      </w:tr>
      <w:tr w:rsidR="00B812E8" w:rsidRPr="00EB3DB3" w:rsidTr="00EB3DB3">
        <w:tc>
          <w:tcPr>
            <w:cnfStyle w:val="001000000000" w:firstRow="0" w:lastRow="0" w:firstColumn="1" w:lastColumn="0" w:oddVBand="0" w:evenVBand="0" w:oddHBand="0" w:evenHBand="0" w:firstRowFirstColumn="0" w:firstRowLastColumn="0" w:lastRowFirstColumn="0" w:lastRowLastColumn="0"/>
            <w:tcW w:w="5070" w:type="dxa"/>
          </w:tcPr>
          <w:p w:rsidR="00840D8F" w:rsidRPr="00EB3DB3" w:rsidRDefault="00BC72F4" w:rsidP="00EB3DB3">
            <w:pPr>
              <w:shd w:val="clear" w:color="auto" w:fill="FFFFFF"/>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ҰБШ бойынша деңгей</w:t>
            </w:r>
          </w:p>
        </w:tc>
        <w:tc>
          <w:tcPr>
            <w:tcW w:w="9809" w:type="dxa"/>
          </w:tcPr>
          <w:p w:rsidR="00840D8F" w:rsidRPr="00EB3DB3" w:rsidRDefault="00C84198" w:rsidP="00EB3DB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6</w:t>
            </w:r>
          </w:p>
        </w:tc>
      </w:tr>
      <w:tr w:rsidR="00B812E8" w:rsidRPr="00EB3DB3" w:rsidTr="00EB3DB3">
        <w:tc>
          <w:tcPr>
            <w:cnfStyle w:val="001000000000" w:firstRow="0" w:lastRow="0" w:firstColumn="1" w:lastColumn="0" w:oddVBand="0" w:evenVBand="0" w:oddHBand="0" w:evenHBand="0" w:firstRowFirstColumn="0" w:firstRowLastColumn="0" w:lastRowFirstColumn="0" w:lastRowLastColumn="0"/>
            <w:tcW w:w="5070" w:type="dxa"/>
          </w:tcPr>
          <w:p w:rsidR="00840D8F" w:rsidRPr="00EB3DB3" w:rsidRDefault="00BC72F4" w:rsidP="00EB3DB3">
            <w:pPr>
              <w:shd w:val="clear" w:color="auto" w:fill="FFFFFF"/>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СБШ бойынша деңгей</w:t>
            </w:r>
          </w:p>
        </w:tc>
        <w:tc>
          <w:tcPr>
            <w:tcW w:w="9809" w:type="dxa"/>
          </w:tcPr>
          <w:p w:rsidR="00840D8F" w:rsidRPr="00EB3DB3" w:rsidRDefault="00C84198" w:rsidP="00EB3DB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6</w:t>
            </w:r>
          </w:p>
        </w:tc>
      </w:tr>
      <w:tr w:rsidR="00B812E8" w:rsidRPr="00EB3DB3" w:rsidTr="00EB3DB3">
        <w:tc>
          <w:tcPr>
            <w:cnfStyle w:val="001000000000" w:firstRow="0" w:lastRow="0" w:firstColumn="1" w:lastColumn="0" w:oddVBand="0" w:evenVBand="0" w:oddHBand="0" w:evenHBand="0" w:firstRowFirstColumn="0" w:firstRowLastColumn="0" w:lastRowFirstColumn="0" w:lastRowLastColumn="0"/>
            <w:tcW w:w="5070" w:type="dxa"/>
          </w:tcPr>
          <w:p w:rsidR="00840D8F" w:rsidRPr="00EB3DB3" w:rsidRDefault="00BC72F4" w:rsidP="00EB3DB3">
            <w:pPr>
              <w:shd w:val="clear" w:color="auto" w:fill="FFFFFF"/>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БББ айрықша ерекшеліктері</w:t>
            </w:r>
            <w:r w:rsidR="00840D8F" w:rsidRPr="00EB3DB3">
              <w:rPr>
                <w:rFonts w:ascii="Times New Roman" w:eastAsia="Times New Roman" w:hAnsi="Times New Roman" w:cs="Times New Roman"/>
                <w:sz w:val="24"/>
                <w:szCs w:val="24"/>
                <w:lang w:val="kk-KZ" w:eastAsia="ru-RU"/>
              </w:rPr>
              <w:t xml:space="preserve"> </w:t>
            </w:r>
          </w:p>
        </w:tc>
        <w:tc>
          <w:tcPr>
            <w:tcW w:w="9809" w:type="dxa"/>
          </w:tcPr>
          <w:p w:rsidR="00840D8F" w:rsidRPr="00EB3DB3" w:rsidRDefault="00C84198" w:rsidP="00EB3DB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Жоқ</w:t>
            </w:r>
          </w:p>
        </w:tc>
      </w:tr>
      <w:tr w:rsidR="00B812E8" w:rsidRPr="00EB3DB3" w:rsidTr="00EB3DB3">
        <w:tc>
          <w:tcPr>
            <w:cnfStyle w:val="001000000000" w:firstRow="0" w:lastRow="0" w:firstColumn="1" w:lastColumn="0" w:oddVBand="0" w:evenVBand="0" w:oddHBand="0" w:evenHBand="0" w:firstRowFirstColumn="0" w:firstRowLastColumn="0" w:lastRowFirstColumn="0" w:lastRowLastColumn="0"/>
            <w:tcW w:w="5070" w:type="dxa"/>
          </w:tcPr>
          <w:p w:rsidR="00840D8F" w:rsidRPr="00EB3DB3" w:rsidRDefault="00BC72F4" w:rsidP="00EB3DB3">
            <w:pPr>
              <w:shd w:val="clear" w:color="auto" w:fill="FFFFFF"/>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Берілетін академиялық дәреже </w:t>
            </w:r>
            <w:r w:rsidR="00840D8F" w:rsidRPr="00EB3DB3">
              <w:rPr>
                <w:rFonts w:ascii="Times New Roman" w:eastAsia="Times New Roman" w:hAnsi="Times New Roman" w:cs="Times New Roman"/>
                <w:sz w:val="24"/>
                <w:szCs w:val="24"/>
                <w:lang w:val="kk-KZ" w:eastAsia="ru-RU"/>
              </w:rPr>
              <w:t> </w:t>
            </w:r>
          </w:p>
        </w:tc>
        <w:tc>
          <w:tcPr>
            <w:tcW w:w="9809" w:type="dxa"/>
          </w:tcPr>
          <w:p w:rsidR="00840D8F" w:rsidRPr="00EB3DB3" w:rsidRDefault="00C84198" w:rsidP="00EB3DB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Бакалавр</w:t>
            </w:r>
          </w:p>
        </w:tc>
      </w:tr>
      <w:tr w:rsidR="00B812E8" w:rsidRPr="00EB3DB3" w:rsidTr="00EB3DB3">
        <w:tc>
          <w:tcPr>
            <w:cnfStyle w:val="001000000000" w:firstRow="0" w:lastRow="0" w:firstColumn="1" w:lastColumn="0" w:oddVBand="0" w:evenVBand="0" w:oddHBand="0" w:evenHBand="0" w:firstRowFirstColumn="0" w:firstRowLastColumn="0" w:lastRowFirstColumn="0" w:lastRowLastColumn="0"/>
            <w:tcW w:w="5070" w:type="dxa"/>
          </w:tcPr>
          <w:p w:rsidR="00840D8F" w:rsidRPr="00EB3DB3" w:rsidRDefault="00BC72F4" w:rsidP="00EB3DB3">
            <w:pPr>
              <w:shd w:val="clear" w:color="auto" w:fill="FFFFFF"/>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Оқыту мерзімі </w:t>
            </w:r>
          </w:p>
        </w:tc>
        <w:tc>
          <w:tcPr>
            <w:tcW w:w="9809" w:type="dxa"/>
          </w:tcPr>
          <w:p w:rsidR="00840D8F" w:rsidRPr="00EB3DB3" w:rsidRDefault="00C84198" w:rsidP="00EB3DB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4</w:t>
            </w:r>
          </w:p>
        </w:tc>
      </w:tr>
      <w:tr w:rsidR="00B812E8" w:rsidRPr="00EB3DB3" w:rsidTr="00EB3DB3">
        <w:tc>
          <w:tcPr>
            <w:cnfStyle w:val="001000000000" w:firstRow="0" w:lastRow="0" w:firstColumn="1" w:lastColumn="0" w:oddVBand="0" w:evenVBand="0" w:oddHBand="0" w:evenHBand="0" w:firstRowFirstColumn="0" w:firstRowLastColumn="0" w:lastRowFirstColumn="0" w:lastRowLastColumn="0"/>
            <w:tcW w:w="5070" w:type="dxa"/>
          </w:tcPr>
          <w:p w:rsidR="00840D8F" w:rsidRPr="00EB3DB3" w:rsidRDefault="00BC72F4" w:rsidP="00EB3DB3">
            <w:pPr>
              <w:shd w:val="clear" w:color="auto" w:fill="FFFFFF"/>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Кредиттердің көлемі </w:t>
            </w:r>
          </w:p>
        </w:tc>
        <w:tc>
          <w:tcPr>
            <w:tcW w:w="9809" w:type="dxa"/>
          </w:tcPr>
          <w:p w:rsidR="00840D8F" w:rsidRPr="00EB3DB3" w:rsidRDefault="00C84198" w:rsidP="00EB3DB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240</w:t>
            </w:r>
          </w:p>
        </w:tc>
      </w:tr>
      <w:tr w:rsidR="00B812E8" w:rsidRPr="00EB3DB3" w:rsidTr="00EB3DB3">
        <w:tc>
          <w:tcPr>
            <w:cnfStyle w:val="001000000000" w:firstRow="0" w:lastRow="0" w:firstColumn="1" w:lastColumn="0" w:oddVBand="0" w:evenVBand="0" w:oddHBand="0" w:evenHBand="0" w:firstRowFirstColumn="0" w:firstRowLastColumn="0" w:lastRowFirstColumn="0" w:lastRowLastColumn="0"/>
            <w:tcW w:w="5070" w:type="dxa"/>
          </w:tcPr>
          <w:p w:rsidR="00840D8F" w:rsidRPr="00EB3DB3" w:rsidRDefault="00BC72F4" w:rsidP="00EB3DB3">
            <w:pPr>
              <w:shd w:val="clear" w:color="auto" w:fill="FFFFFF"/>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Оқыту тілі</w:t>
            </w:r>
          </w:p>
        </w:tc>
        <w:tc>
          <w:tcPr>
            <w:tcW w:w="9809" w:type="dxa"/>
          </w:tcPr>
          <w:p w:rsidR="00840D8F" w:rsidRPr="00EB3DB3" w:rsidRDefault="00C84198" w:rsidP="00EB3DB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Орыс тілі, қазақ тілі</w:t>
            </w:r>
          </w:p>
        </w:tc>
      </w:tr>
      <w:tr w:rsidR="00B812E8" w:rsidRPr="00EB3DB3" w:rsidTr="00EB3DB3">
        <w:tc>
          <w:tcPr>
            <w:cnfStyle w:val="001000000000" w:firstRow="0" w:lastRow="0" w:firstColumn="1" w:lastColumn="0" w:oddVBand="0" w:evenVBand="0" w:oddHBand="0" w:evenHBand="0" w:firstRowFirstColumn="0" w:firstRowLastColumn="0" w:lastRowFirstColumn="0" w:lastRowLastColumn="0"/>
            <w:tcW w:w="5070" w:type="dxa"/>
          </w:tcPr>
          <w:p w:rsidR="00B812E8" w:rsidRPr="00EB3DB3" w:rsidRDefault="00B812E8" w:rsidP="00EB3DB3">
            <w:pPr>
              <w:rPr>
                <w:rFonts w:ascii="Times New Roman" w:hAnsi="Times New Roman" w:cs="Times New Roman"/>
                <w:sz w:val="24"/>
                <w:szCs w:val="24"/>
              </w:rPr>
            </w:pPr>
            <w:proofErr w:type="spellStart"/>
            <w:r w:rsidRPr="00EB3DB3">
              <w:rPr>
                <w:rFonts w:ascii="Times New Roman" w:hAnsi="Times New Roman" w:cs="Times New Roman"/>
                <w:sz w:val="24"/>
                <w:szCs w:val="24"/>
              </w:rPr>
              <w:t>Басқарма</w:t>
            </w:r>
            <w:proofErr w:type="spellEnd"/>
            <w:r w:rsidRPr="00EB3DB3">
              <w:rPr>
                <w:rFonts w:ascii="Times New Roman" w:hAnsi="Times New Roman" w:cs="Times New Roman"/>
                <w:sz w:val="24"/>
                <w:szCs w:val="24"/>
              </w:rPr>
              <w:t xml:space="preserve"> </w:t>
            </w:r>
            <w:proofErr w:type="spellStart"/>
            <w:r w:rsidRPr="00EB3DB3">
              <w:rPr>
                <w:rFonts w:ascii="Times New Roman" w:hAnsi="Times New Roman" w:cs="Times New Roman"/>
                <w:sz w:val="24"/>
                <w:szCs w:val="24"/>
              </w:rPr>
              <w:t>отырысында</w:t>
            </w:r>
            <w:proofErr w:type="spellEnd"/>
            <w:r w:rsidRPr="00EB3DB3">
              <w:rPr>
                <w:rFonts w:ascii="Times New Roman" w:hAnsi="Times New Roman" w:cs="Times New Roman"/>
                <w:sz w:val="24"/>
                <w:szCs w:val="24"/>
              </w:rPr>
              <w:t xml:space="preserve">  БББ </w:t>
            </w:r>
            <w:proofErr w:type="spellStart"/>
            <w:r w:rsidRPr="00EB3DB3">
              <w:rPr>
                <w:rFonts w:ascii="Times New Roman" w:hAnsi="Times New Roman" w:cs="Times New Roman"/>
                <w:sz w:val="24"/>
                <w:szCs w:val="24"/>
              </w:rPr>
              <w:t>бекіту</w:t>
            </w:r>
            <w:proofErr w:type="spellEnd"/>
            <w:r w:rsidR="00EB3DB3" w:rsidRPr="00EB3DB3">
              <w:rPr>
                <w:rFonts w:ascii="Times New Roman" w:hAnsi="Times New Roman" w:cs="Times New Roman"/>
                <w:sz w:val="24"/>
                <w:szCs w:val="24"/>
                <w:lang w:val="kk-KZ"/>
              </w:rPr>
              <w:t xml:space="preserve"> </w:t>
            </w:r>
            <w:proofErr w:type="spellStart"/>
            <w:r w:rsidRPr="00EB3DB3">
              <w:rPr>
                <w:rFonts w:ascii="Times New Roman" w:hAnsi="Times New Roman" w:cs="Times New Roman"/>
                <w:sz w:val="24"/>
                <w:szCs w:val="24"/>
              </w:rPr>
              <w:t>кү</w:t>
            </w:r>
            <w:proofErr w:type="gramStart"/>
            <w:r w:rsidRPr="00EB3DB3">
              <w:rPr>
                <w:rFonts w:ascii="Times New Roman" w:hAnsi="Times New Roman" w:cs="Times New Roman"/>
                <w:sz w:val="24"/>
                <w:szCs w:val="24"/>
              </w:rPr>
              <w:t>н</w:t>
            </w:r>
            <w:proofErr w:type="gramEnd"/>
            <w:r w:rsidRPr="00EB3DB3">
              <w:rPr>
                <w:rFonts w:ascii="Times New Roman" w:hAnsi="Times New Roman" w:cs="Times New Roman"/>
                <w:sz w:val="24"/>
                <w:szCs w:val="24"/>
              </w:rPr>
              <w:t>і</w:t>
            </w:r>
            <w:proofErr w:type="spellEnd"/>
            <w:r w:rsidRPr="00EB3DB3">
              <w:rPr>
                <w:rFonts w:ascii="Times New Roman" w:hAnsi="Times New Roman" w:cs="Times New Roman"/>
                <w:sz w:val="24"/>
                <w:szCs w:val="24"/>
              </w:rPr>
              <w:t xml:space="preserve"> </w:t>
            </w:r>
          </w:p>
        </w:tc>
        <w:tc>
          <w:tcPr>
            <w:tcW w:w="9809" w:type="dxa"/>
          </w:tcPr>
          <w:p w:rsidR="00B812E8" w:rsidRPr="00537EA6" w:rsidRDefault="00881602" w:rsidP="00EB3D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B812E8" w:rsidRPr="00EB3DB3" w:rsidTr="00EB3DB3">
        <w:tc>
          <w:tcPr>
            <w:cnfStyle w:val="001000000000" w:firstRow="0" w:lastRow="0" w:firstColumn="1" w:lastColumn="0" w:oddVBand="0" w:evenVBand="0" w:oddHBand="0" w:evenHBand="0" w:firstRowFirstColumn="0" w:firstRowLastColumn="0" w:lastRowFirstColumn="0" w:lastRowLastColumn="0"/>
            <w:tcW w:w="5070" w:type="dxa"/>
          </w:tcPr>
          <w:p w:rsidR="00840D8F" w:rsidRPr="00EB3DB3" w:rsidRDefault="00BB13A9" w:rsidP="00EB3DB3">
            <w:pPr>
              <w:shd w:val="clear" w:color="auto" w:fill="FFFFFF"/>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Кәсіби</w:t>
            </w:r>
            <w:r w:rsidR="00840D8F" w:rsidRPr="00EB3DB3">
              <w:rPr>
                <w:rFonts w:ascii="Times New Roman" w:eastAsia="Times New Roman" w:hAnsi="Times New Roman" w:cs="Times New Roman"/>
                <w:sz w:val="24"/>
                <w:szCs w:val="24"/>
                <w:lang w:val="kk-KZ" w:eastAsia="ru-RU"/>
              </w:rPr>
              <w:t xml:space="preserve"> стандарт </w:t>
            </w:r>
          </w:p>
        </w:tc>
        <w:tc>
          <w:tcPr>
            <w:tcW w:w="9809" w:type="dxa"/>
          </w:tcPr>
          <w:p w:rsidR="00840D8F" w:rsidRPr="00EB3DB3" w:rsidRDefault="00BA0236" w:rsidP="00EB3DB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Аудармашы</w:t>
            </w:r>
            <w:r w:rsidR="00537EA6">
              <w:rPr>
                <w:rFonts w:ascii="Times New Roman" w:eastAsia="Times New Roman" w:hAnsi="Times New Roman" w:cs="Times New Roman"/>
                <w:sz w:val="24"/>
                <w:szCs w:val="24"/>
                <w:lang w:val="kk-KZ" w:eastAsia="ru-RU"/>
              </w:rPr>
              <w:t xml:space="preserve"> 26.01.2021</w:t>
            </w:r>
          </w:p>
        </w:tc>
      </w:tr>
    </w:tbl>
    <w:p w:rsidR="00840D8F" w:rsidRDefault="00840D8F" w:rsidP="00EB3DB3">
      <w:pPr>
        <w:spacing w:after="0" w:line="240" w:lineRule="auto"/>
        <w:rPr>
          <w:rFonts w:ascii="Times New Roman" w:hAnsi="Times New Roman" w:cs="Times New Roman"/>
          <w:sz w:val="24"/>
          <w:szCs w:val="24"/>
          <w:lang w:val="kk-KZ"/>
        </w:rPr>
      </w:pPr>
    </w:p>
    <w:p w:rsidR="00B738D6" w:rsidRDefault="00B738D6" w:rsidP="00EB3DB3">
      <w:pPr>
        <w:spacing w:after="0" w:line="240" w:lineRule="auto"/>
        <w:rPr>
          <w:rFonts w:ascii="Times New Roman" w:hAnsi="Times New Roman" w:cs="Times New Roman"/>
          <w:sz w:val="24"/>
          <w:szCs w:val="24"/>
          <w:lang w:val="kk-KZ"/>
        </w:rPr>
      </w:pPr>
    </w:p>
    <w:p w:rsidR="00B738D6" w:rsidRPr="00EB3DB3" w:rsidRDefault="00B738D6" w:rsidP="00EB3DB3">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B812E8" w:rsidRPr="00EB3DB3" w:rsidTr="00B812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EB3DB3" w:rsidRDefault="006D2B70" w:rsidP="00EB3DB3">
            <w:pPr>
              <w:jc w:val="center"/>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EB3DB3" w:rsidRDefault="006D2B70" w:rsidP="00EB3DB3">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ab/>
            </w:r>
            <w:r w:rsidRPr="00EB3DB3">
              <w:rPr>
                <w:rFonts w:ascii="Times New Roman" w:eastAsia="Times New Roman" w:hAnsi="Times New Roman" w:cs="Times New Roman"/>
                <w:sz w:val="24"/>
                <w:szCs w:val="24"/>
                <w:lang w:val="kk-KZ" w:eastAsia="ru-RU"/>
              </w:rPr>
              <w:tab/>
              <w:t>Оқытудың нәтижесі</w:t>
            </w:r>
          </w:p>
        </w:tc>
      </w:tr>
      <w:tr w:rsidR="00B812E8" w:rsidRPr="00881602" w:rsidTr="00B812E8">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6D2B70" w:rsidRPr="00EB3DB3" w:rsidRDefault="006D2B70" w:rsidP="00EB3DB3">
            <w:pPr>
              <w:jc w:val="center"/>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1</w:t>
            </w:r>
          </w:p>
        </w:tc>
        <w:tc>
          <w:tcPr>
            <w:tcW w:w="4764" w:type="pct"/>
            <w:tcBorders>
              <w:top w:val="single" w:sz="4" w:space="0" w:color="auto"/>
            </w:tcBorders>
          </w:tcPr>
          <w:p w:rsidR="006D2B70" w:rsidRPr="00EB3DB3" w:rsidRDefault="00881602" w:rsidP="00EB3DB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1602">
              <w:rPr>
                <w:rFonts w:ascii="Times New Roman" w:eastAsia="Times New Roman" w:hAnsi="Times New Roman" w:cs="Times New Roman"/>
                <w:sz w:val="24"/>
                <w:szCs w:val="24"/>
                <w:lang w:val="kk-KZ" w:eastAsia="ru-RU"/>
              </w:rPr>
              <w:t>Құқықтық, экономикалық, кәсіпкерлік, өндірістік, экологиялық ортада, сондай-ақ қаржылық сауаттылық, инклюзия құндылықтары, тұрақты даму және сыбайлас жемқорлыққа қарсы саясат салаларында қоғамдық, әлеуметтік маңызы бар құбылыстар мен үдерістерді түсінуге зерттеу әдістері мен инновациялық тәсілдерді бағалап, қолдана білу қабілетіне ие болу;</w:t>
            </w:r>
          </w:p>
        </w:tc>
      </w:tr>
      <w:tr w:rsidR="00B812E8" w:rsidRPr="00881602" w:rsidTr="00B812E8">
        <w:tc>
          <w:tcPr>
            <w:cnfStyle w:val="001000000000" w:firstRow="0" w:lastRow="0" w:firstColumn="1" w:lastColumn="0" w:oddVBand="0" w:evenVBand="0" w:oddHBand="0" w:evenHBand="0" w:firstRowFirstColumn="0" w:firstRowLastColumn="0" w:lastRowFirstColumn="0" w:lastRowLastColumn="0"/>
            <w:tcW w:w="236" w:type="pct"/>
          </w:tcPr>
          <w:p w:rsidR="006D2B70" w:rsidRPr="00EB3DB3" w:rsidRDefault="006D2B70" w:rsidP="00EB3DB3">
            <w:pPr>
              <w:jc w:val="center"/>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2</w:t>
            </w:r>
          </w:p>
        </w:tc>
        <w:tc>
          <w:tcPr>
            <w:tcW w:w="4764" w:type="pct"/>
          </w:tcPr>
          <w:p w:rsidR="006D2B70" w:rsidRPr="00EB3DB3" w:rsidRDefault="00BA0236" w:rsidP="00EB3DB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Аударма теориясы мен практикасының, тіл теориясы мен мәдениетаралық қарым-қатынастың негізгі ережелерін; оқытылатын елдің ана тілі болып табылатын халықтардың менталитетін, дәстүрлері мен әдет-ғұрыптарын; өз елі мен оқытылатын тілдің елі туралы қоғамдық-саяси, елтану, тарихи және мәдени деректерді жүйелеу;</w:t>
            </w:r>
          </w:p>
        </w:tc>
      </w:tr>
      <w:tr w:rsidR="00B812E8" w:rsidRPr="00881602" w:rsidTr="00B812E8">
        <w:tc>
          <w:tcPr>
            <w:cnfStyle w:val="001000000000" w:firstRow="0" w:lastRow="0" w:firstColumn="1" w:lastColumn="0" w:oddVBand="0" w:evenVBand="0" w:oddHBand="0" w:evenHBand="0" w:firstRowFirstColumn="0" w:firstRowLastColumn="0" w:lastRowFirstColumn="0" w:lastRowLastColumn="0"/>
            <w:tcW w:w="236" w:type="pct"/>
          </w:tcPr>
          <w:p w:rsidR="006D2B70" w:rsidRPr="00EB3DB3" w:rsidRDefault="006D2B70" w:rsidP="00EB3DB3">
            <w:pPr>
              <w:jc w:val="center"/>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3</w:t>
            </w:r>
          </w:p>
        </w:tc>
        <w:tc>
          <w:tcPr>
            <w:tcW w:w="4764" w:type="pct"/>
          </w:tcPr>
          <w:p w:rsidR="006D2B70" w:rsidRPr="00EB3DB3" w:rsidRDefault="00BA0236" w:rsidP="00EB3DB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Шетел тіліндегі мәдениетаралық қарым-қатынасты құруда басқа халықтар мәдениетінің ерекшеліктері туралы білімді қолдану;</w:t>
            </w:r>
          </w:p>
        </w:tc>
      </w:tr>
      <w:tr w:rsidR="00B812E8" w:rsidRPr="00881602" w:rsidTr="00B812E8">
        <w:tc>
          <w:tcPr>
            <w:cnfStyle w:val="001000000000" w:firstRow="0" w:lastRow="0" w:firstColumn="1" w:lastColumn="0" w:oddVBand="0" w:evenVBand="0" w:oddHBand="0" w:evenHBand="0" w:firstRowFirstColumn="0" w:firstRowLastColumn="0" w:lastRowFirstColumn="0" w:lastRowLastColumn="0"/>
            <w:tcW w:w="236" w:type="pct"/>
          </w:tcPr>
          <w:p w:rsidR="006D2B70" w:rsidRPr="00EB3DB3" w:rsidRDefault="006D2B70" w:rsidP="00EB3DB3">
            <w:pPr>
              <w:jc w:val="center"/>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4</w:t>
            </w:r>
          </w:p>
        </w:tc>
        <w:tc>
          <w:tcPr>
            <w:tcW w:w="4764" w:type="pct"/>
          </w:tcPr>
          <w:p w:rsidR="006D2B70" w:rsidRPr="00EB3DB3" w:rsidRDefault="00BA0236" w:rsidP="00EB3DB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Кәсіби этика және сөйлеу мәдениетінің негіздерін әртүрлі аударма қызметінде қолдану;</w:t>
            </w:r>
          </w:p>
        </w:tc>
      </w:tr>
      <w:tr w:rsidR="00B812E8" w:rsidRPr="00881602" w:rsidTr="00B812E8">
        <w:tc>
          <w:tcPr>
            <w:cnfStyle w:val="001000000000" w:firstRow="0" w:lastRow="0" w:firstColumn="1" w:lastColumn="0" w:oddVBand="0" w:evenVBand="0" w:oddHBand="0" w:evenHBand="0" w:firstRowFirstColumn="0" w:firstRowLastColumn="0" w:lastRowFirstColumn="0" w:lastRowLastColumn="0"/>
            <w:tcW w:w="236" w:type="pct"/>
          </w:tcPr>
          <w:p w:rsidR="006D2B70" w:rsidRPr="00EB3DB3" w:rsidRDefault="006D2B70" w:rsidP="00EB3DB3">
            <w:pPr>
              <w:jc w:val="center"/>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5</w:t>
            </w:r>
          </w:p>
        </w:tc>
        <w:tc>
          <w:tcPr>
            <w:tcW w:w="4764" w:type="pct"/>
          </w:tcPr>
          <w:p w:rsidR="006D2B70" w:rsidRPr="00EB3DB3" w:rsidRDefault="00BA0236" w:rsidP="00EB3DB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Аударманың тиімді әдістерін анықтау (аударма кезіндегі тілдік білім түрлері және оларды беру, аударма кезіндегі контекст және тілден тыс жағдайдың рөлі, аударманың барабарлығына қол жеткізу жолдары, лексика-грамматикалық түрлендірулердің негізгі түрлері, реалийлерді, техникалық, қоғамдық-саяси терминдерді аудару және т. б.);</w:t>
            </w:r>
          </w:p>
        </w:tc>
      </w:tr>
      <w:tr w:rsidR="00B812E8" w:rsidRPr="00881602" w:rsidTr="00B812E8">
        <w:tc>
          <w:tcPr>
            <w:cnfStyle w:val="001000000000" w:firstRow="0" w:lastRow="0" w:firstColumn="1" w:lastColumn="0" w:oddVBand="0" w:evenVBand="0" w:oddHBand="0" w:evenHBand="0" w:firstRowFirstColumn="0" w:firstRowLastColumn="0" w:lastRowFirstColumn="0" w:lastRowLastColumn="0"/>
            <w:tcW w:w="236" w:type="pct"/>
          </w:tcPr>
          <w:p w:rsidR="006D2B70" w:rsidRPr="00EB3DB3" w:rsidRDefault="006D2B70" w:rsidP="00EB3DB3">
            <w:pPr>
              <w:jc w:val="center"/>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6</w:t>
            </w:r>
          </w:p>
        </w:tc>
        <w:tc>
          <w:tcPr>
            <w:tcW w:w="4764" w:type="pct"/>
          </w:tcPr>
          <w:p w:rsidR="006D2B70" w:rsidRPr="00EB3DB3" w:rsidRDefault="00BA0236" w:rsidP="00EB3DB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Шетел тілін қарым-қатынас құралы ретінде қолдана білу және сөйлеу әрекетінің барлық түрлерін меңгеру;</w:t>
            </w:r>
          </w:p>
        </w:tc>
      </w:tr>
      <w:tr w:rsidR="00B812E8" w:rsidRPr="00881602" w:rsidTr="00B812E8">
        <w:tc>
          <w:tcPr>
            <w:cnfStyle w:val="001000000000" w:firstRow="0" w:lastRow="0" w:firstColumn="1" w:lastColumn="0" w:oddVBand="0" w:evenVBand="0" w:oddHBand="0" w:evenHBand="0" w:firstRowFirstColumn="0" w:firstRowLastColumn="0" w:lastRowFirstColumn="0" w:lastRowLastColumn="0"/>
            <w:tcW w:w="236" w:type="pct"/>
          </w:tcPr>
          <w:p w:rsidR="006D2B70" w:rsidRPr="00EB3DB3" w:rsidRDefault="006D2B70" w:rsidP="00EB3DB3">
            <w:pPr>
              <w:jc w:val="center"/>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7</w:t>
            </w:r>
          </w:p>
        </w:tc>
        <w:tc>
          <w:tcPr>
            <w:tcW w:w="4764" w:type="pct"/>
          </w:tcPr>
          <w:p w:rsidR="006D2B70" w:rsidRPr="00EB3DB3" w:rsidRDefault="00881602" w:rsidP="00EB3D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81602">
              <w:rPr>
                <w:rFonts w:ascii="Times New Roman" w:hAnsi="Times New Roman" w:cs="Times New Roman"/>
                <w:sz w:val="24"/>
                <w:szCs w:val="24"/>
                <w:lang w:val="kk-KZ"/>
              </w:rPr>
              <w:t>Мәтіннің жеке бөліктерінің орны мен арақатынасын салыстыру және мәтінді үйлесімді сөйлеу тұтастығы ретінде қабылдау және мәтінді үйлесімді сөйлеу тұтастығы ретінде қабылдау, ауызша дәйекті аударманы, парақтан ауызша аударманы, сондай-ақ Шет және ана тілдеріндегі мәтіндердің жазбаша аудармасын орындау;</w:t>
            </w:r>
          </w:p>
        </w:tc>
      </w:tr>
      <w:tr w:rsidR="00B812E8" w:rsidRPr="00881602" w:rsidTr="00B812E8">
        <w:tc>
          <w:tcPr>
            <w:cnfStyle w:val="001000000000" w:firstRow="0" w:lastRow="0" w:firstColumn="1" w:lastColumn="0" w:oddVBand="0" w:evenVBand="0" w:oddHBand="0" w:evenHBand="0" w:firstRowFirstColumn="0" w:firstRowLastColumn="0" w:lastRowFirstColumn="0" w:lastRowLastColumn="0"/>
            <w:tcW w:w="236" w:type="pct"/>
          </w:tcPr>
          <w:p w:rsidR="006D2B70" w:rsidRPr="00EB3DB3" w:rsidRDefault="006D2B70" w:rsidP="00EB3DB3">
            <w:pPr>
              <w:jc w:val="center"/>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8</w:t>
            </w:r>
          </w:p>
        </w:tc>
        <w:tc>
          <w:tcPr>
            <w:tcW w:w="4764" w:type="pct"/>
          </w:tcPr>
          <w:p w:rsidR="006D2B70" w:rsidRPr="00EB3DB3" w:rsidRDefault="00881602" w:rsidP="00EB3DB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1602">
              <w:rPr>
                <w:rFonts w:ascii="Times New Roman" w:eastAsia="Times New Roman" w:hAnsi="Times New Roman" w:cs="Times New Roman"/>
                <w:sz w:val="24"/>
                <w:szCs w:val="24"/>
                <w:lang w:val="kk-KZ" w:eastAsia="ru-RU"/>
              </w:rPr>
              <w:t>Әр түрлі стильдегі және жанрдағы мәтіндерді талдау, олардың стилистикалық ерекшеліктеріне сәйкес аннотациялар мен рефераттар құрастыру, сондай-ақ түпнұсқаның стильдік ерекшеліктерін ескере отырып аудиовизуалды аударманы жүзеге асыру;</w:t>
            </w:r>
          </w:p>
        </w:tc>
      </w:tr>
      <w:tr w:rsidR="00B812E8" w:rsidRPr="00881602" w:rsidTr="00BA0236">
        <w:trPr>
          <w:trHeight w:val="198"/>
        </w:trPr>
        <w:tc>
          <w:tcPr>
            <w:cnfStyle w:val="001000000000" w:firstRow="0" w:lastRow="0" w:firstColumn="1" w:lastColumn="0" w:oddVBand="0" w:evenVBand="0" w:oddHBand="0" w:evenHBand="0" w:firstRowFirstColumn="0" w:firstRowLastColumn="0" w:lastRowFirstColumn="0" w:lastRowLastColumn="0"/>
            <w:tcW w:w="236" w:type="pct"/>
          </w:tcPr>
          <w:p w:rsidR="006D2B70" w:rsidRPr="00EB3DB3" w:rsidRDefault="006D2B70" w:rsidP="00EB3DB3">
            <w:pPr>
              <w:jc w:val="center"/>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lastRenderedPageBreak/>
              <w:t>9</w:t>
            </w:r>
          </w:p>
        </w:tc>
        <w:tc>
          <w:tcPr>
            <w:tcW w:w="4764" w:type="pct"/>
          </w:tcPr>
          <w:p w:rsidR="006D2B70" w:rsidRPr="00EB3DB3" w:rsidRDefault="00881602" w:rsidP="00EB3DB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1602">
              <w:rPr>
                <w:rFonts w:ascii="Times New Roman" w:eastAsia="Times New Roman" w:hAnsi="Times New Roman" w:cs="Times New Roman"/>
                <w:sz w:val="24"/>
                <w:szCs w:val="24"/>
                <w:lang w:val="kk-KZ" w:eastAsia="ru-RU"/>
              </w:rPr>
              <w:t xml:space="preserve">Аудиовизуалды аударма (субтитр, дауысты дыбыс, дубляж), оның ішінде сөйлеу және мәдени элементтерді бейімдеу дағдыларын меңгеру;    </w:t>
            </w:r>
            <w:bookmarkStart w:id="0" w:name="_GoBack"/>
            <w:bookmarkEnd w:id="0"/>
          </w:p>
        </w:tc>
      </w:tr>
      <w:tr w:rsidR="00B812E8" w:rsidRPr="00881602" w:rsidTr="00B812E8">
        <w:tc>
          <w:tcPr>
            <w:cnfStyle w:val="001000000000" w:firstRow="0" w:lastRow="0" w:firstColumn="1" w:lastColumn="0" w:oddVBand="0" w:evenVBand="0" w:oddHBand="0" w:evenHBand="0" w:firstRowFirstColumn="0" w:firstRowLastColumn="0" w:lastRowFirstColumn="0" w:lastRowLastColumn="0"/>
            <w:tcW w:w="236" w:type="pct"/>
          </w:tcPr>
          <w:p w:rsidR="006D2B70" w:rsidRPr="00EB3DB3" w:rsidRDefault="006D2B70" w:rsidP="00EB3DB3">
            <w:pPr>
              <w:jc w:val="center"/>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10</w:t>
            </w:r>
          </w:p>
        </w:tc>
        <w:tc>
          <w:tcPr>
            <w:tcW w:w="4764" w:type="pct"/>
          </w:tcPr>
          <w:p w:rsidR="006D2B70" w:rsidRPr="00EB3DB3" w:rsidRDefault="00BA0236" w:rsidP="00EB3DB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3DB3">
              <w:rPr>
                <w:rFonts w:ascii="Times New Roman" w:hAnsi="Times New Roman" w:cs="Times New Roman"/>
                <w:sz w:val="24"/>
                <w:szCs w:val="24"/>
                <w:lang w:val="kk-KZ"/>
              </w:rPr>
              <w:t>Фонетикалық, грамматикалық, морфемалық, сөзжасамдық, синтаксистік талдау көмегімен ағылшын тілінің тілдік жүйесінің иерархиясын саралау;</w:t>
            </w:r>
          </w:p>
        </w:tc>
      </w:tr>
      <w:tr w:rsidR="00BA0236" w:rsidRPr="00881602" w:rsidTr="00B812E8">
        <w:tc>
          <w:tcPr>
            <w:cnfStyle w:val="001000000000" w:firstRow="0" w:lastRow="0" w:firstColumn="1" w:lastColumn="0" w:oddVBand="0" w:evenVBand="0" w:oddHBand="0" w:evenHBand="0" w:firstRowFirstColumn="0" w:firstRowLastColumn="0" w:lastRowFirstColumn="0" w:lastRowLastColumn="0"/>
            <w:tcW w:w="236" w:type="pct"/>
          </w:tcPr>
          <w:p w:rsidR="00BA0236" w:rsidRPr="00EB3DB3" w:rsidRDefault="00BA0236" w:rsidP="00EB3DB3">
            <w:pPr>
              <w:jc w:val="center"/>
              <w:rPr>
                <w:rFonts w:ascii="Times New Roman" w:eastAsia="Times New Roman" w:hAnsi="Times New Roman" w:cs="Times New Roman"/>
                <w:sz w:val="24"/>
                <w:szCs w:val="24"/>
                <w:lang w:val="kk-KZ" w:eastAsia="ru-RU"/>
              </w:rPr>
            </w:pPr>
            <w:r w:rsidRPr="00EB3DB3">
              <w:rPr>
                <w:rFonts w:ascii="Times New Roman" w:eastAsia="Times New Roman" w:hAnsi="Times New Roman" w:cs="Times New Roman"/>
                <w:sz w:val="24"/>
                <w:szCs w:val="24"/>
                <w:lang w:val="kk-KZ" w:eastAsia="ru-RU"/>
              </w:rPr>
              <w:t>11</w:t>
            </w:r>
          </w:p>
        </w:tc>
        <w:tc>
          <w:tcPr>
            <w:tcW w:w="4764" w:type="pct"/>
          </w:tcPr>
          <w:p w:rsidR="00BA0236" w:rsidRPr="00EB3DB3" w:rsidRDefault="00BA0236" w:rsidP="00EB3DB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3DB3">
              <w:rPr>
                <w:rFonts w:ascii="Times New Roman" w:hAnsi="Times New Roman" w:cs="Times New Roman"/>
                <w:sz w:val="24"/>
                <w:szCs w:val="24"/>
                <w:lang w:val="kk-KZ"/>
              </w:rPr>
              <w:t>Монологтік және диалогтік сөйлеуді барабар қолдану талаптарына жауап беретін шетел тіліндегі грамматикалық дұрыс ауызша және жазбаша мәлімдемелерді қолдану;</w:t>
            </w:r>
          </w:p>
        </w:tc>
      </w:tr>
    </w:tbl>
    <w:p w:rsidR="00840D8F" w:rsidRPr="00B812E8" w:rsidRDefault="00840D8F" w:rsidP="00840D8F">
      <w:pPr>
        <w:rPr>
          <w:rFonts w:ascii="Times New Roman" w:hAnsi="Times New Roman" w:cs="Times New Roman"/>
          <w:sz w:val="24"/>
          <w:szCs w:val="24"/>
          <w:lang w:val="kk-KZ"/>
        </w:rPr>
      </w:pPr>
    </w:p>
    <w:p w:rsidR="00827BE5" w:rsidRPr="00B812E8" w:rsidRDefault="00827BE5" w:rsidP="008A2B1A">
      <w:pPr>
        <w:rPr>
          <w:rFonts w:ascii="Times New Roman" w:hAnsi="Times New Roman" w:cs="Times New Roman"/>
          <w:sz w:val="24"/>
          <w:szCs w:val="24"/>
          <w:lang w:val="kk-KZ"/>
        </w:rPr>
      </w:pPr>
    </w:p>
    <w:sectPr w:rsidR="00827BE5" w:rsidRPr="00B812E8"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2A009D"/>
    <w:rsid w:val="002C5530"/>
    <w:rsid w:val="003237F2"/>
    <w:rsid w:val="003C2211"/>
    <w:rsid w:val="004425D7"/>
    <w:rsid w:val="00516443"/>
    <w:rsid w:val="00537EA6"/>
    <w:rsid w:val="00693A94"/>
    <w:rsid w:val="006B4025"/>
    <w:rsid w:val="006D2B70"/>
    <w:rsid w:val="00827BE5"/>
    <w:rsid w:val="00840D8F"/>
    <w:rsid w:val="00881602"/>
    <w:rsid w:val="008A2B1A"/>
    <w:rsid w:val="0092523A"/>
    <w:rsid w:val="009613DB"/>
    <w:rsid w:val="009C10A2"/>
    <w:rsid w:val="009D3CE7"/>
    <w:rsid w:val="00B738D6"/>
    <w:rsid w:val="00B812E8"/>
    <w:rsid w:val="00BA0236"/>
    <w:rsid w:val="00BB13A9"/>
    <w:rsid w:val="00BC72F4"/>
    <w:rsid w:val="00BE39D1"/>
    <w:rsid w:val="00C84198"/>
    <w:rsid w:val="00D51192"/>
    <w:rsid w:val="00DA5772"/>
    <w:rsid w:val="00DC6089"/>
    <w:rsid w:val="00E26C87"/>
    <w:rsid w:val="00EB3DB3"/>
    <w:rsid w:val="00FC7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434</Words>
  <Characters>2476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3</cp:revision>
  <dcterms:created xsi:type="dcterms:W3CDTF">2024-10-11T10:06:00Z</dcterms:created>
  <dcterms:modified xsi:type="dcterms:W3CDTF">2025-08-29T11:28:00Z</dcterms:modified>
</cp:coreProperties>
</file>