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6200D1" w:rsidRPr="001F3F34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Educational program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6200D1" w:rsidRPr="00BF4CC7" w:rsidRDefault="00F476E6" w:rsidP="00F50445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7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6B04106 </w:t>
            </w:r>
            <w:proofErr w:type="spellStart"/>
            <w:r w:rsidRPr="00F476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Finance</w:t>
            </w:r>
            <w:proofErr w:type="spellEnd"/>
          </w:p>
        </w:tc>
      </w:tr>
      <w:tr w:rsidR="006200D1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purpose </w:t>
            </w:r>
          </w:p>
        </w:tc>
        <w:tc>
          <w:tcPr>
            <w:tcW w:w="9355" w:type="dxa"/>
          </w:tcPr>
          <w:p w:rsidR="006200D1" w:rsidRPr="000F30ED" w:rsidRDefault="00F476E6" w:rsidP="00F652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476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Training of highly qualified specialists in the field of finance who possess the key competencies of the XXI century and a high level of readiness to implement the main professional functions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EP type</w:t>
            </w:r>
          </w:p>
        </w:tc>
        <w:tc>
          <w:tcPr>
            <w:tcW w:w="9355" w:type="dxa"/>
          </w:tcPr>
          <w:p w:rsidR="006200D1" w:rsidRPr="00BF4CC7" w:rsidRDefault="00F476E6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476E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Acting</w:t>
            </w:r>
            <w:proofErr w:type="spellEnd"/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NQF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Level on SQF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6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The awarded academic degree</w:t>
            </w:r>
          </w:p>
        </w:tc>
        <w:tc>
          <w:tcPr>
            <w:tcW w:w="9355" w:type="dxa"/>
          </w:tcPr>
          <w:p w:rsidR="006200D1" w:rsidRPr="00BF4CC7" w:rsidRDefault="00B74FEC" w:rsidP="009119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="006200D1"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achelor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Period of study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Volume of the credits</w:t>
            </w:r>
          </w:p>
        </w:tc>
        <w:tc>
          <w:tcPr>
            <w:tcW w:w="9355" w:type="dxa"/>
          </w:tcPr>
          <w:p w:rsidR="006200D1" w:rsidRPr="00BF4CC7" w:rsidRDefault="006200D1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240 </w:t>
            </w:r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Language of education</w:t>
            </w:r>
          </w:p>
        </w:tc>
        <w:tc>
          <w:tcPr>
            <w:tcW w:w="9355" w:type="dxa"/>
          </w:tcPr>
          <w:p w:rsidR="006200D1" w:rsidRPr="00F476E6" w:rsidRDefault="00F476E6" w:rsidP="0091192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Kazakh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Russian</w:t>
            </w:r>
            <w:proofErr w:type="spellEnd"/>
          </w:p>
        </w:tc>
      </w:tr>
      <w:tr w:rsidR="007B14A7" w:rsidRPr="00827B6E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7B14A7" w:rsidRDefault="007B14A7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Date of approval of the OP at the Board meeting</w:t>
            </w:r>
          </w:p>
        </w:tc>
        <w:tc>
          <w:tcPr>
            <w:tcW w:w="9355" w:type="dxa"/>
          </w:tcPr>
          <w:p w:rsidR="007B14A7" w:rsidRPr="00187943" w:rsidRDefault="00F65221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  <w:r w:rsidR="001879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.04.202</w:t>
            </w:r>
            <w:r w:rsidR="0018794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  <w:bookmarkStart w:id="0" w:name="_GoBack"/>
            <w:bookmarkEnd w:id="0"/>
          </w:p>
        </w:tc>
      </w:tr>
      <w:tr w:rsidR="006200D1" w:rsidRPr="001F3F34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6200D1" w:rsidRPr="00BF4CC7" w:rsidRDefault="006200D1" w:rsidP="00911929">
            <w:pPr>
              <w:shd w:val="clear" w:color="auto" w:fill="FFFFFF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BF4CC7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Professional standard</w:t>
            </w:r>
          </w:p>
        </w:tc>
        <w:tc>
          <w:tcPr>
            <w:tcW w:w="9355" w:type="dxa"/>
          </w:tcPr>
          <w:p w:rsidR="006200D1" w:rsidRPr="00F476E6" w:rsidRDefault="00F476E6" w:rsidP="00A71C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F476E6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Financial management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26.12.2019</w:t>
            </w:r>
          </w:p>
        </w:tc>
      </w:tr>
    </w:tbl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CAA" w:rsidRPr="001F3F34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-11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731829" w:rsidRPr="00BF4CC7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spacing w:before="75"/>
              <w:jc w:val="center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731829" w:rsidRPr="00BF4CC7" w:rsidRDefault="00731829" w:rsidP="00842B0A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</w:pP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eastAsia="ru-RU"/>
              </w:rPr>
              <w:tab/>
            </w:r>
            <w:r w:rsidRPr="00BF4CC7">
              <w:rPr>
                <w:rFonts w:ascii="Times New Roman" w:eastAsia="Times New Roman" w:hAnsi="Times New Roman"/>
                <w:bCs w:val="0"/>
                <w:sz w:val="24"/>
                <w:szCs w:val="24"/>
                <w:lang w:val="kk-KZ" w:eastAsia="ru-RU"/>
              </w:rPr>
              <w:t>Learning outcomes:</w:t>
            </w:r>
          </w:p>
        </w:tc>
      </w:tr>
    </w:tbl>
    <w:tbl>
      <w:tblPr>
        <w:tblStyle w:val="GridTable1LightAccent1"/>
        <w:tblW w:w="14850" w:type="dxa"/>
        <w:tblLayout w:type="fixed"/>
        <w:tblLook w:val="04A0" w:firstRow="1" w:lastRow="0" w:firstColumn="1" w:lastColumn="0" w:noHBand="0" w:noVBand="1"/>
      </w:tblPr>
      <w:tblGrid>
        <w:gridCol w:w="674"/>
        <w:gridCol w:w="14176"/>
      </w:tblGrid>
      <w:tr w:rsidR="00290F64" w:rsidRPr="00187943" w:rsidTr="00BF4C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BF4CC7" w:rsidRDefault="00F476E6" w:rsidP="00AD283B">
            <w:pPr>
              <w:autoSpaceDE w:val="0"/>
              <w:autoSpaceDN w:val="0"/>
              <w:adjustRightInd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iCs/>
                <w:sz w:val="24"/>
                <w:szCs w:val="24"/>
                <w:lang w:val="en-US"/>
              </w:rPr>
            </w:pPr>
            <w:r w:rsidRPr="00F476E6">
              <w:rPr>
                <w:rFonts w:ascii="Times New Roman" w:eastAsia="Calibri" w:hAnsi="Times New Roman" w:cs="Times New Roman"/>
                <w:b w:val="0"/>
                <w:iCs/>
                <w:sz w:val="24"/>
                <w:szCs w:val="24"/>
                <w:lang w:val="en-US" w:eastAsia="ru-RU"/>
              </w:rPr>
              <w:t>Apply innovative approaches to understanding public socially significant phenomena and processes in the legal, business, industrial, and environmental environment</w:t>
            </w:r>
          </w:p>
        </w:tc>
      </w:tr>
      <w:tr w:rsidR="00290F64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F476E6" w:rsidP="004C1EA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476E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en-US"/>
              </w:rPr>
              <w:t>Evaluate the effectiveness of the implementation of fiscal policy and tax administration, analyze tax reporting for professional budget planning</w:t>
            </w:r>
          </w:p>
        </w:tc>
      </w:tr>
      <w:tr w:rsidR="00290F64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F476E6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476E6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Analyze the financial activities of commercial and budgetary organizations in accordance with the requirements of international financial reporting standards for the purpose of effective budget planning and risk management.</w:t>
            </w:r>
          </w:p>
        </w:tc>
      </w:tr>
      <w:tr w:rsidR="00290F64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F476E6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476E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Develops strategy and tactics of financial activity at any level of management, taking into account the current national and international legislation</w:t>
            </w:r>
          </w:p>
        </w:tc>
      </w:tr>
      <w:tr w:rsidR="00290F64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F476E6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476E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Prepare financial documents, business plans, projects, financial and analytical reports in accordance with the established requirements and standards</w:t>
            </w:r>
          </w:p>
        </w:tc>
      </w:tr>
      <w:tr w:rsidR="00290F64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F476E6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476E6">
              <w:rPr>
                <w:rFonts w:ascii="Times New Roman" w:hAnsi="Times New Roman"/>
                <w:bCs/>
                <w:iCs/>
                <w:sz w:val="24"/>
                <w:szCs w:val="24"/>
                <w:lang w:val="en-US" w:eastAsia="ru-RU"/>
              </w:rPr>
              <w:t>Understand the basics of economic, financial and managerial activities, use theoretical knowledge in the field of finance, accounting, auditing, statistics in the management of enterprises and organizations.</w:t>
            </w:r>
          </w:p>
        </w:tc>
      </w:tr>
      <w:tr w:rsidR="00290F64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F476E6" w:rsidP="00911929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F476E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Perform accounting activities, compile, read, analyze and interpret financial statements, and use the results to make decisions</w:t>
            </w:r>
          </w:p>
        </w:tc>
      </w:tr>
      <w:tr w:rsidR="00290F64" w:rsidRPr="00187943" w:rsidTr="00BF4CC7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F476E6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476E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Distinguish between types of banking services and products, types of banking operations, know the classification and features of loans for professional consulting and banking management</w:t>
            </w:r>
          </w:p>
        </w:tc>
      </w:tr>
      <w:tr w:rsidR="00290F64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290F64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F3F3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F64" w:rsidRPr="001F3F34" w:rsidRDefault="00F476E6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476E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Professionally manage the finances of enterprises, credit, currency, investment risks, using a range of skills and abilities in the field of regulation, supervision, control, management and management, forecasting and planning, design and development.</w:t>
            </w:r>
          </w:p>
        </w:tc>
      </w:tr>
      <w:tr w:rsidR="00F476E6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476E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Have a commercialized mindset, possess entrepreneurial skills, develop business plans and evaluate the effectiveness of business projects</w:t>
            </w:r>
          </w:p>
        </w:tc>
      </w:tr>
      <w:tr w:rsidR="00F476E6" w:rsidRPr="00187943" w:rsidTr="00BF4C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F50445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6E6" w:rsidRPr="00F476E6" w:rsidRDefault="00F476E6" w:rsidP="00AD283B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</w:pPr>
            <w:r w:rsidRPr="00F476E6">
              <w:rPr>
                <w:rFonts w:ascii="Times New Roman" w:hAnsi="Times New Roman"/>
                <w:bCs/>
                <w:iCs/>
                <w:sz w:val="24"/>
                <w:szCs w:val="24"/>
                <w:lang w:val="en-US"/>
              </w:rPr>
              <w:t>Compare the state of financial markets, methods of monetary and fiscal regulation of different countries, financial systems of states for analysis at the micro and macro level</w:t>
            </w:r>
          </w:p>
        </w:tc>
      </w:tr>
    </w:tbl>
    <w:p w:rsidR="00C01CAA" w:rsidRDefault="00C01CAA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F476E6" w:rsidRPr="00290F64" w:rsidRDefault="00F476E6" w:rsidP="002704C5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sectPr w:rsidR="00F476E6" w:rsidRPr="00290F64" w:rsidSect="002704C5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C3F" w:rsidRDefault="009C3C3F" w:rsidP="00343CCA">
      <w:pPr>
        <w:spacing w:after="0" w:line="240" w:lineRule="auto"/>
      </w:pPr>
      <w:r>
        <w:separator/>
      </w:r>
    </w:p>
  </w:endnote>
  <w:endnote w:type="continuationSeparator" w:id="0">
    <w:p w:rsidR="009C3C3F" w:rsidRDefault="009C3C3F" w:rsidP="00343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146B" w:rsidRDefault="0098146B">
    <w:pPr>
      <w:pStyle w:val="a6"/>
      <w:rPr>
        <w:lang w:val="en-US"/>
      </w:rPr>
    </w:pPr>
  </w:p>
  <w:p w:rsidR="0098146B" w:rsidRPr="00343CCA" w:rsidRDefault="0098146B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C3F" w:rsidRDefault="009C3C3F" w:rsidP="00343CCA">
      <w:pPr>
        <w:spacing w:after="0" w:line="240" w:lineRule="auto"/>
      </w:pPr>
      <w:r>
        <w:separator/>
      </w:r>
    </w:p>
  </w:footnote>
  <w:footnote w:type="continuationSeparator" w:id="0">
    <w:p w:rsidR="009C3C3F" w:rsidRDefault="009C3C3F" w:rsidP="00343C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F23F23"/>
    <w:multiLevelType w:val="hybridMultilevel"/>
    <w:tmpl w:val="2B409B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4C5"/>
    <w:rsid w:val="00022E0A"/>
    <w:rsid w:val="0002341F"/>
    <w:rsid w:val="000649FD"/>
    <w:rsid w:val="000B24DC"/>
    <w:rsid w:val="000F30ED"/>
    <w:rsid w:val="00136290"/>
    <w:rsid w:val="00140B9D"/>
    <w:rsid w:val="00175A3F"/>
    <w:rsid w:val="0018493F"/>
    <w:rsid w:val="00187943"/>
    <w:rsid w:val="001E0CCB"/>
    <w:rsid w:val="001F3F34"/>
    <w:rsid w:val="00216DB4"/>
    <w:rsid w:val="00227CD1"/>
    <w:rsid w:val="002704C5"/>
    <w:rsid w:val="00290F64"/>
    <w:rsid w:val="002B26CA"/>
    <w:rsid w:val="00343CCA"/>
    <w:rsid w:val="003E0262"/>
    <w:rsid w:val="003E3572"/>
    <w:rsid w:val="00407219"/>
    <w:rsid w:val="00421012"/>
    <w:rsid w:val="004520E6"/>
    <w:rsid w:val="00475447"/>
    <w:rsid w:val="004A5BCE"/>
    <w:rsid w:val="004B7186"/>
    <w:rsid w:val="004C1EA4"/>
    <w:rsid w:val="005410B1"/>
    <w:rsid w:val="005E1395"/>
    <w:rsid w:val="006200D1"/>
    <w:rsid w:val="00623BC8"/>
    <w:rsid w:val="00661A37"/>
    <w:rsid w:val="006C622D"/>
    <w:rsid w:val="0070244B"/>
    <w:rsid w:val="00704693"/>
    <w:rsid w:val="0070559D"/>
    <w:rsid w:val="00731829"/>
    <w:rsid w:val="00785438"/>
    <w:rsid w:val="007B14A7"/>
    <w:rsid w:val="00803526"/>
    <w:rsid w:val="00812CD7"/>
    <w:rsid w:val="00827B6E"/>
    <w:rsid w:val="008458FA"/>
    <w:rsid w:val="008F19F6"/>
    <w:rsid w:val="009004A4"/>
    <w:rsid w:val="009228AA"/>
    <w:rsid w:val="00943597"/>
    <w:rsid w:val="00955E38"/>
    <w:rsid w:val="00956EE0"/>
    <w:rsid w:val="0097731F"/>
    <w:rsid w:val="0098146B"/>
    <w:rsid w:val="009C3C3F"/>
    <w:rsid w:val="009E44F7"/>
    <w:rsid w:val="00A27BC2"/>
    <w:rsid w:val="00A71C75"/>
    <w:rsid w:val="00AC2135"/>
    <w:rsid w:val="00AD283B"/>
    <w:rsid w:val="00B061DD"/>
    <w:rsid w:val="00B72C04"/>
    <w:rsid w:val="00B74FEC"/>
    <w:rsid w:val="00BF4CC7"/>
    <w:rsid w:val="00C01CAA"/>
    <w:rsid w:val="00C75547"/>
    <w:rsid w:val="00D1044B"/>
    <w:rsid w:val="00D4201C"/>
    <w:rsid w:val="00D72616"/>
    <w:rsid w:val="00DB11FF"/>
    <w:rsid w:val="00DD2032"/>
    <w:rsid w:val="00E241B3"/>
    <w:rsid w:val="00E54739"/>
    <w:rsid w:val="00E83BA1"/>
    <w:rsid w:val="00EA50B8"/>
    <w:rsid w:val="00ED7D73"/>
    <w:rsid w:val="00EE5FBE"/>
    <w:rsid w:val="00F21AE7"/>
    <w:rsid w:val="00F33368"/>
    <w:rsid w:val="00F476E6"/>
    <w:rsid w:val="00F50445"/>
    <w:rsid w:val="00F55A11"/>
    <w:rsid w:val="00F652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BA1"/>
  </w:style>
  <w:style w:type="paragraph" w:styleId="5">
    <w:name w:val="heading 5"/>
    <w:basedOn w:val="a"/>
    <w:link w:val="50"/>
    <w:uiPriority w:val="9"/>
    <w:qFormat/>
    <w:rsid w:val="002704C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2704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required-color">
    <w:name w:val="required-color"/>
    <w:basedOn w:val="a0"/>
    <w:rsid w:val="002704C5"/>
  </w:style>
  <w:style w:type="character" w:customStyle="1" w:styleId="apple-converted-space">
    <w:name w:val="apple-converted-space"/>
    <w:basedOn w:val="a0"/>
    <w:rsid w:val="002704C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704C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704C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704C5"/>
    <w:rPr>
      <w:rFonts w:ascii="Arial" w:eastAsia="Times New Roman" w:hAnsi="Arial" w:cs="Arial"/>
      <w:vanish/>
      <w:sz w:val="16"/>
      <w:szCs w:val="16"/>
      <w:lang w:eastAsia="ru-RU"/>
    </w:rPr>
  </w:style>
  <w:style w:type="table" w:styleId="a3">
    <w:name w:val="Table Grid"/>
    <w:basedOn w:val="a1"/>
    <w:uiPriority w:val="39"/>
    <w:rsid w:val="00C01C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C01CA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CCA"/>
  </w:style>
  <w:style w:type="paragraph" w:styleId="a6">
    <w:name w:val="footer"/>
    <w:basedOn w:val="a"/>
    <w:link w:val="a7"/>
    <w:uiPriority w:val="99"/>
    <w:unhideWhenUsed/>
    <w:rsid w:val="00343C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3CCA"/>
  </w:style>
  <w:style w:type="paragraph" w:customStyle="1" w:styleId="1">
    <w:name w:val="Основной текст1"/>
    <w:basedOn w:val="a"/>
    <w:rsid w:val="00343CCA"/>
    <w:pPr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color w:val="000000"/>
      <w:spacing w:val="10"/>
      <w:sz w:val="27"/>
      <w:szCs w:val="27"/>
      <w:lang w:val="en-US" w:eastAsia="ru-RU"/>
    </w:rPr>
  </w:style>
  <w:style w:type="paragraph" w:styleId="a8">
    <w:name w:val="List Paragraph"/>
    <w:aliases w:val="Heading1,Colorful List - Accent 11,Colorful List - Accent 11CxSpLast,H1-1,Заголовок3,Bullet 1,Use Case List Paragraph,List Paragraph"/>
    <w:basedOn w:val="a"/>
    <w:link w:val="a9"/>
    <w:uiPriority w:val="34"/>
    <w:qFormat/>
    <w:rsid w:val="00955E3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character" w:customStyle="1" w:styleId="a9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"/>
    <w:link w:val="a8"/>
    <w:uiPriority w:val="34"/>
    <w:rsid w:val="00955E38"/>
    <w:rPr>
      <w:rFonts w:ascii="Calibri" w:eastAsia="Calibri" w:hAnsi="Calibri" w:cs="Times New Roman"/>
      <w:lang w:val="x-none"/>
    </w:rPr>
  </w:style>
  <w:style w:type="paragraph" w:styleId="aa">
    <w:name w:val="No Spacing"/>
    <w:link w:val="ab"/>
    <w:uiPriority w:val="1"/>
    <w:qFormat/>
    <w:rsid w:val="00955E3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955E38"/>
    <w:rPr>
      <w:rFonts w:ascii="Calibri" w:eastAsia="Calibri" w:hAnsi="Calibri" w:cs="Times New Roman"/>
    </w:rPr>
  </w:style>
  <w:style w:type="character" w:styleId="ac">
    <w:name w:val="Hyperlink"/>
    <w:uiPriority w:val="99"/>
    <w:unhideWhenUsed/>
    <w:rsid w:val="00EE5FBE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6200D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uiPriority w:val="99"/>
    <w:rsid w:val="006200D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customStyle="1" w:styleId="-111">
    <w:name w:val="Таблица-сетка 1 светлая — акцент 11"/>
    <w:basedOn w:val="a1"/>
    <w:uiPriority w:val="46"/>
    <w:rsid w:val="006200D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78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269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421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7060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41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8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24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5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339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09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254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32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6936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406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08175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54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331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50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509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454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083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11397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673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8295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93686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389378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91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85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52424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0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084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65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Aigerim Kossayeva</dc:creator>
  <cp:lastModifiedBy>001</cp:lastModifiedBy>
  <cp:revision>3</cp:revision>
  <dcterms:created xsi:type="dcterms:W3CDTF">2024-10-16T10:58:00Z</dcterms:created>
  <dcterms:modified xsi:type="dcterms:W3CDTF">2025-09-02T09:27:00Z</dcterms:modified>
</cp:coreProperties>
</file>