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784681"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784681">
              <w:rPr>
                <w:rFonts w:ascii="Times New Roman" w:eastAsia="Times New Roman" w:hAnsi="Times New Roman" w:cs="Times New Roman"/>
                <w:sz w:val="24"/>
                <w:szCs w:val="24"/>
                <w:lang w:eastAsia="ru-RU"/>
              </w:rPr>
              <w:t xml:space="preserve">6B07501 </w:t>
            </w:r>
            <w:proofErr w:type="spellStart"/>
            <w:r w:rsidRPr="00784681">
              <w:rPr>
                <w:rFonts w:ascii="Times New Roman" w:eastAsia="Times New Roman" w:hAnsi="Times New Roman" w:cs="Times New Roman"/>
                <w:sz w:val="24"/>
                <w:szCs w:val="24"/>
                <w:lang w:eastAsia="ru-RU"/>
              </w:rPr>
              <w:t>Стандарттау</w:t>
            </w:r>
            <w:proofErr w:type="spellEnd"/>
            <w:r w:rsidRPr="00784681">
              <w:rPr>
                <w:rFonts w:ascii="Times New Roman" w:eastAsia="Times New Roman" w:hAnsi="Times New Roman" w:cs="Times New Roman"/>
                <w:sz w:val="24"/>
                <w:szCs w:val="24"/>
                <w:lang w:eastAsia="ru-RU"/>
              </w:rPr>
              <w:t xml:space="preserve"> </w:t>
            </w:r>
            <w:proofErr w:type="spellStart"/>
            <w:r w:rsidRPr="00784681">
              <w:rPr>
                <w:rFonts w:ascii="Times New Roman" w:eastAsia="Times New Roman" w:hAnsi="Times New Roman" w:cs="Times New Roman"/>
                <w:sz w:val="24"/>
                <w:szCs w:val="24"/>
                <w:lang w:eastAsia="ru-RU"/>
              </w:rPr>
              <w:t>және</w:t>
            </w:r>
            <w:proofErr w:type="spellEnd"/>
            <w:r w:rsidRPr="00784681">
              <w:rPr>
                <w:rFonts w:ascii="Times New Roman" w:eastAsia="Times New Roman" w:hAnsi="Times New Roman" w:cs="Times New Roman"/>
                <w:sz w:val="24"/>
                <w:szCs w:val="24"/>
                <w:lang w:eastAsia="ru-RU"/>
              </w:rPr>
              <w:t xml:space="preserve"> </w:t>
            </w:r>
            <w:proofErr w:type="spellStart"/>
            <w:r w:rsidRPr="00784681">
              <w:rPr>
                <w:rFonts w:ascii="Times New Roman" w:eastAsia="Times New Roman" w:hAnsi="Times New Roman" w:cs="Times New Roman"/>
                <w:sz w:val="24"/>
                <w:szCs w:val="24"/>
                <w:lang w:eastAsia="ru-RU"/>
              </w:rPr>
              <w:t>сертификаттау</w:t>
            </w:r>
            <w:proofErr w:type="spellEnd"/>
            <w:r w:rsidRPr="00784681">
              <w:rPr>
                <w:rFonts w:ascii="Times New Roman" w:eastAsia="Times New Roman" w:hAnsi="Times New Roman" w:cs="Times New Roman"/>
                <w:sz w:val="24"/>
                <w:szCs w:val="24"/>
                <w:lang w:eastAsia="ru-RU"/>
              </w:rPr>
              <w:t xml:space="preserve"> (</w:t>
            </w:r>
            <w:proofErr w:type="spellStart"/>
            <w:r w:rsidRPr="00784681">
              <w:rPr>
                <w:rFonts w:ascii="Times New Roman" w:eastAsia="Times New Roman" w:hAnsi="Times New Roman" w:cs="Times New Roman"/>
                <w:sz w:val="24"/>
                <w:szCs w:val="24"/>
                <w:lang w:eastAsia="ru-RU"/>
              </w:rPr>
              <w:t>салалар</w:t>
            </w:r>
            <w:proofErr w:type="spellEnd"/>
            <w:r w:rsidRPr="00784681">
              <w:rPr>
                <w:rFonts w:ascii="Times New Roman" w:eastAsia="Times New Roman" w:hAnsi="Times New Roman" w:cs="Times New Roman"/>
                <w:sz w:val="24"/>
                <w:szCs w:val="24"/>
                <w:lang w:eastAsia="ru-RU"/>
              </w:rPr>
              <w:t xml:space="preserve"> </w:t>
            </w:r>
            <w:proofErr w:type="spellStart"/>
            <w:r w:rsidRPr="00784681">
              <w:rPr>
                <w:rFonts w:ascii="Times New Roman" w:eastAsia="Times New Roman" w:hAnsi="Times New Roman" w:cs="Times New Roman"/>
                <w:sz w:val="24"/>
                <w:szCs w:val="24"/>
                <w:lang w:eastAsia="ru-RU"/>
              </w:rPr>
              <w:t>бойынша</w:t>
            </w:r>
            <w:proofErr w:type="spellEnd"/>
            <w:r w:rsidRPr="00784681">
              <w:rPr>
                <w:rFonts w:ascii="Times New Roman" w:eastAsia="Times New Roman" w:hAnsi="Times New Roman" w:cs="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8468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784681">
              <w:rPr>
                <w:rFonts w:ascii="Times New Roman" w:eastAsia="Times New Roman" w:hAnsi="Times New Roman"/>
                <w:sz w:val="24"/>
                <w:szCs w:val="24"/>
                <w:lang w:eastAsia="ru-RU"/>
              </w:rPr>
              <w:t>Қазақстан</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Республикасының</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және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шетел</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кәсіпорындарында</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табысты</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қызметі</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үшін</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жеткілікті</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кәсіби</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және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жеке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құзыреттіліктерге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ие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сондай-ақ</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бәсекеге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қабілетті</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білімі</w:t>
            </w:r>
            <w:proofErr w:type="spellEnd"/>
            <w:r w:rsidRPr="00784681">
              <w:rPr>
                <w:rFonts w:ascii="Times New Roman" w:eastAsia="Times New Roman" w:hAnsi="Times New Roman"/>
                <w:sz w:val="24"/>
                <w:szCs w:val="24"/>
                <w:lang w:eastAsia="ru-RU"/>
              </w:rPr>
              <w:t xml:space="preserve"> мен </w:t>
            </w:r>
            <w:proofErr w:type="spellStart"/>
            <w:r w:rsidRPr="00784681">
              <w:rPr>
                <w:rFonts w:ascii="Times New Roman" w:eastAsia="Times New Roman" w:hAnsi="Times New Roman"/>
                <w:sz w:val="24"/>
                <w:szCs w:val="24"/>
                <w:lang w:eastAsia="ru-RU"/>
              </w:rPr>
              <w:t>дағдылары</w:t>
            </w:r>
            <w:proofErr w:type="spellEnd"/>
            <w:r w:rsidRPr="00784681">
              <w:rPr>
                <w:rFonts w:ascii="Times New Roman" w:eastAsia="Times New Roman" w:hAnsi="Times New Roman"/>
                <w:sz w:val="24"/>
                <w:szCs w:val="24"/>
                <w:lang w:eastAsia="ru-RU"/>
              </w:rPr>
              <w:t xml:space="preserve"> бар </w:t>
            </w:r>
            <w:proofErr w:type="spellStart"/>
            <w:r w:rsidRPr="00784681">
              <w:rPr>
                <w:rFonts w:ascii="Times New Roman" w:eastAsia="Times New Roman" w:hAnsi="Times New Roman"/>
                <w:sz w:val="24"/>
                <w:szCs w:val="24"/>
                <w:lang w:eastAsia="ru-RU"/>
              </w:rPr>
              <w:t>техникалық</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реттеу</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және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сапаны</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басқару</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өнімдер</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қызметтер</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технологиялық</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үдерістер</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саласында</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жоғары</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білікті</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бакалаврларды</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даярлау</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784681" w:rsidRDefault="0078468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Жаңа</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784681" w:rsidRDefault="0078468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544F0A"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bookmarkStart w:id="0" w:name="_GoBack"/>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784681" w:rsidRDefault="0078468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Стандарттау  01.09.2023</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784681"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784681">
              <w:rPr>
                <w:rFonts w:ascii="Times New Roman" w:eastAsia="Calibri" w:hAnsi="Times New Roman" w:cs="Times New Roman"/>
                <w:sz w:val="24"/>
                <w:szCs w:val="24"/>
                <w:lang w:val="kk-KZ"/>
              </w:rPr>
              <w:t>Өнімнің, жұмыстар мен қызметтердің сапасын реттейтін негізгі нормативтік құжаттарды пайдалану; стандарттарды талдау; өнімдер мен қызметтердің сапасы мен техникалық деңгейіне сараптамалық бағалау жүргізу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784681"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eastAsia="Times New Roman" w:hAnsi="Times New Roman" w:cs="Times New Roman"/>
                <w:sz w:val="24"/>
                <w:szCs w:val="24"/>
                <w:lang w:val="kk-KZ" w:eastAsia="ru-RU"/>
              </w:rPr>
              <w:t>Халықаралық және өңірлік стандарттарды, сондай-ақ аккредиттеу, мемлекеттік бақылау, аудит және қадағалау саласындағы нормативтік құжаттарды талдау</w:t>
            </w:r>
          </w:p>
        </w:tc>
      </w:tr>
      <w:tr w:rsidR="0020190D" w:rsidRPr="00544F0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Сертификатталған өнімнің сертификаттау және сапа ережелерінің сақталуын бақылау және қадағалау, өнімнің сапа деңгейін бағалау үшін сапа көрсеткіштерінің номенклатурасын таңдауды негіздеу, өнімнің, қызметтердің, процестердің және сапа менеджменті жүйелерінің сапа деңгейін бағалау әдістерін таңдау саласында құзыретті болу</w:t>
            </w:r>
          </w:p>
        </w:tc>
      </w:tr>
      <w:tr w:rsidR="0020190D" w:rsidRPr="00544F0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Кәсіби қызметте жаратылыстану және инженерлік пәндер саласындағы базалық білімді қолдану</w:t>
            </w:r>
          </w:p>
        </w:tc>
      </w:tr>
      <w:tr w:rsidR="0020190D" w:rsidRPr="00544F0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784681"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eastAsia="Calibri" w:hAnsi="Times New Roman" w:cs="Times New Roman"/>
                <w:sz w:val="24"/>
                <w:szCs w:val="24"/>
                <w:lang w:val="kk-KZ"/>
              </w:rPr>
              <w:t>Қазақстан Республикасының Мемлекеттік Сертификаттау жүйесінің негізгі ережелеріне, сәйкестікті растау схемалары мен жүйелеріне, сәйкестікті растауды жүзеге асыру шарттарына, сәйкестікті растау ережелері мен тәртібіне талдау жүргізу</w:t>
            </w:r>
          </w:p>
        </w:tc>
      </w:tr>
      <w:tr w:rsidR="0020190D" w:rsidRPr="00544F0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Сынақтарды жоспарлау және жүргізу; сынақтардан алынған нәтижелерді өңдеу және талдау; сынақ нәтижелері бойынша бұйымдардың сапасы туралы шешімдер қабылдау; өнімдер мен қызметтерді сәйкестендіру және бұрмалануын анықтау қабілетіне ие болу</w:t>
            </w:r>
          </w:p>
        </w:tc>
      </w:tr>
      <w:tr w:rsidR="0020190D" w:rsidRPr="00544F0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Pr>
                <w:rFonts w:ascii="Times New Roman" w:hAnsi="Times New Roman"/>
                <w:bCs/>
                <w:iCs/>
                <w:sz w:val="24"/>
                <w:szCs w:val="24"/>
                <w:lang w:val="kk-KZ"/>
              </w:rPr>
              <w:t>К</w:t>
            </w:r>
            <w:r w:rsidRPr="00784681">
              <w:rPr>
                <w:rFonts w:ascii="Times New Roman" w:hAnsi="Times New Roman"/>
                <w:bCs/>
                <w:iCs/>
                <w:sz w:val="24"/>
                <w:szCs w:val="24"/>
                <w:lang w:val="kk-KZ"/>
              </w:rPr>
              <w:t>әсіпорындардың сапа менеджменті жүйесінің өзін-өзі бағалауын ұйымдастыру; Сапа менеджменті жүйесін тексеру кезінде сәйкессіздіктерді анықтау</w:t>
            </w:r>
          </w:p>
        </w:tc>
      </w:tr>
      <w:tr w:rsidR="0020190D" w:rsidRPr="00544F0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8</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Стандарттау, сертификаттау және метрология саласында кәсіби қызмет шеңберінде және  білім алуды жалғастыруда жаңа білім алу және  жобалау-зерттеу жұмыстарын жүзеге асыру дағдыларын меңгеру</w:t>
            </w:r>
          </w:p>
        </w:tc>
      </w:tr>
      <w:tr w:rsidR="0020190D" w:rsidRPr="00544F0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Стандарттау жөніндегі құжаттарды әзірлеу; нормативтік-техникалық құжаттаманың әзірленген жобалары мен бағдарламаларын іске асыру; белгіленген талаптардың, қолданыстағы нормалардың, ережелер мен стандарттардың сақталуын бақылауды жүзеге асыру</w:t>
            </w:r>
          </w:p>
        </w:tc>
      </w:tr>
      <w:tr w:rsidR="0020190D" w:rsidRPr="00544F0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Сапа жүйелері мен өндірістерге сертификаттау жүргізу, аккредиттеу және лицензиялау жөніндегі нормативтік құжаттарды іс жүзінде қолдану</w:t>
            </w:r>
            <w:r w:rsidR="00D30AB7" w:rsidRPr="00D30AB7">
              <w:rPr>
                <w:rFonts w:ascii="Times New Roman" w:hAnsi="Times New Roman"/>
                <w:bCs/>
                <w:iCs/>
                <w:sz w:val="24"/>
                <w:szCs w:val="24"/>
                <w:lang w:val="kk-KZ" w:eastAsia="ru-RU"/>
              </w:rPr>
              <w:t>.</w:t>
            </w:r>
          </w:p>
        </w:tc>
      </w:tr>
      <w:tr w:rsidR="0020190D" w:rsidRPr="00544F0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Қолданыстағы стандарттарды және стандарттау, сертификаттау және метрология жөніндегі басқа да құжаттарды бағалау</w:t>
            </w:r>
          </w:p>
        </w:tc>
      </w:tr>
      <w:tr w:rsidR="0020190D" w:rsidRPr="00544F0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784681"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784681">
              <w:rPr>
                <w:rFonts w:ascii="Times New Roman" w:eastAsia="Calibri" w:hAnsi="Times New Roman" w:cs="Times New Roman"/>
                <w:sz w:val="24"/>
                <w:szCs w:val="24"/>
                <w:lang w:val="kk-KZ"/>
              </w:rPr>
              <w:t>Құқықтық, кәсіпкерлік, өндірістік, экологиялық ортадағы қоғамдық әлеуметтік маңызды құбылыстар мен процестерді түсінуде инновациялық тәсілдерді бағалау және қолдану қабілетіне ие болу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90F" w:rsidRDefault="002E690F" w:rsidP="00343CCA">
      <w:pPr>
        <w:spacing w:after="0" w:line="240" w:lineRule="auto"/>
      </w:pPr>
      <w:r>
        <w:separator/>
      </w:r>
    </w:p>
  </w:endnote>
  <w:endnote w:type="continuationSeparator" w:id="0">
    <w:p w:rsidR="002E690F" w:rsidRDefault="002E690F"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90F" w:rsidRDefault="002E690F" w:rsidP="00343CCA">
      <w:pPr>
        <w:spacing w:after="0" w:line="240" w:lineRule="auto"/>
      </w:pPr>
      <w:r>
        <w:separator/>
      </w:r>
    </w:p>
  </w:footnote>
  <w:footnote w:type="continuationSeparator" w:id="0">
    <w:p w:rsidR="002E690F" w:rsidRDefault="002E690F"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83C81"/>
    <w:rsid w:val="002B26CA"/>
    <w:rsid w:val="002E690F"/>
    <w:rsid w:val="00343CCA"/>
    <w:rsid w:val="00361792"/>
    <w:rsid w:val="003E0262"/>
    <w:rsid w:val="003E3572"/>
    <w:rsid w:val="003F6099"/>
    <w:rsid w:val="00421012"/>
    <w:rsid w:val="004520E6"/>
    <w:rsid w:val="004569F5"/>
    <w:rsid w:val="00475447"/>
    <w:rsid w:val="00496615"/>
    <w:rsid w:val="004B7186"/>
    <w:rsid w:val="005177B2"/>
    <w:rsid w:val="005410B1"/>
    <w:rsid w:val="00544F0A"/>
    <w:rsid w:val="00637649"/>
    <w:rsid w:val="006554EA"/>
    <w:rsid w:val="00661A37"/>
    <w:rsid w:val="006C4D06"/>
    <w:rsid w:val="0070244B"/>
    <w:rsid w:val="00704693"/>
    <w:rsid w:val="0070559D"/>
    <w:rsid w:val="00746054"/>
    <w:rsid w:val="00784681"/>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001</cp:lastModifiedBy>
  <cp:revision>4</cp:revision>
  <dcterms:created xsi:type="dcterms:W3CDTF">2024-10-14T10:11:00Z</dcterms:created>
  <dcterms:modified xsi:type="dcterms:W3CDTF">2025-09-02T11:49:00Z</dcterms:modified>
</cp:coreProperties>
</file>