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D0351B" w:rsidRPr="00D0351B" w:rsidTr="00D03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D0351B" w:rsidRDefault="00605528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0552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7M01404 Художественный труд, графика и проектирование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D0351B" w:rsidRDefault="00DD3CE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обеспечить высокое качество подготовки востребованных обществу специалистов в области послевузовского образования, способных активно влиять на социально-экономическое развитие Республики Казахстан и </w:t>
            </w:r>
            <w:proofErr w:type="spellStart"/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Алматинской</w:t>
            </w:r>
            <w:proofErr w:type="spellEnd"/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области, удовлетворять потребность рынка труда и соответствовать международным стандартам образования.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D0351B" w:rsidRDefault="00304571" w:rsidP="00D8253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Новая </w:t>
            </w:r>
            <w:r w:rsidR="00D8253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D0351B" w:rsidRDefault="00582AF3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D0351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D0351B" w:rsidRDefault="00FC7974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D0351B" w:rsidRDefault="00582AF3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Магистр 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304571" w:rsidRDefault="0030457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2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304571" w:rsidRDefault="00304571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120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D0351B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582AF3"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английский</w:t>
            </w:r>
          </w:p>
        </w:tc>
      </w:tr>
      <w:tr w:rsidR="001F7DDA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1F7DDA" w:rsidRDefault="001F7DD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Дата утверждения ОП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заседании Правления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9355" w:type="dxa"/>
          </w:tcPr>
          <w:p w:rsidR="001F7DDA" w:rsidRPr="00437423" w:rsidRDefault="005B4C68" w:rsidP="00304571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10.04.2024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D0351B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175B3F" w:rsidRDefault="005B4C68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 w:rsidRPr="005B4C6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едагог (профессорско-преподавательский состав) организаций высшего и (или) послевузовского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20.11.2023</w:t>
            </w:r>
            <w:r w:rsidR="00175B3F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 w:rsidR="00175B3F" w:rsidRPr="00175B3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Профессиональные стандарты для педагогов организаций образования</w:t>
            </w:r>
            <w:r w:rsidR="00175B3F" w:rsidRPr="00175B3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  <w:lang w:val="kk-KZ"/>
              </w:rPr>
              <w:t xml:space="preserve"> </w:t>
            </w:r>
            <w:r w:rsidR="00175B3F" w:rsidRPr="00175B3F">
              <w:rPr>
                <w:rFonts w:ascii="Times New Roman" w:hAnsi="Times New Roman" w:cs="Times New Roman"/>
                <w:sz w:val="21"/>
                <w:szCs w:val="21"/>
                <w:shd w:val="clear" w:color="auto" w:fill="FFFFFF"/>
              </w:rPr>
              <w:t>24.02.2025</w:t>
            </w:r>
          </w:p>
        </w:tc>
      </w:tr>
    </w:tbl>
    <w:p w:rsidR="00827BE5" w:rsidRDefault="00827BE5" w:rsidP="008A2B1A">
      <w:pPr>
        <w:rPr>
          <w:lang w:val="kk-KZ"/>
        </w:rPr>
      </w:pPr>
      <w:bookmarkStart w:id="0" w:name="_GoBack"/>
      <w:bookmarkEnd w:id="0"/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D0351B" w:rsidRPr="00D0351B" w:rsidTr="00D035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D0351B" w:rsidRDefault="006D2B70" w:rsidP="00512B28">
            <w:pPr>
              <w:tabs>
                <w:tab w:val="left" w:pos="584"/>
                <w:tab w:val="center" w:pos="2837"/>
              </w:tabs>
              <w:spacing w:before="7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</w: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ab/>
              <w:t>Результаты обучения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4C68" w:rsidRDefault="00DD3CE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современные тенденции в области науки для приобретения исследовательских навыков самостоятельного философского анализа содержания научных проблем, специфики дисциплинарных и междисциплинарных исследований, стратегий научного поиска и исследования на современном этапе развития науки;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D0351B" w:rsidRDefault="00DD3CE9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Принимать решения по стратегии развития высшей школы в контексте классических и современных педагогических взглядов и концепций, ориентироваться в технологиях процессов творческого саморазвития и самовоспитания в профессиональной деятельности;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D0351B" w:rsidRDefault="00DD3CE9" w:rsidP="00C82115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Планировать научно-педагогические исследования, проводить эксперимент и критически анализировать результаты исследовательской деятельности в соответствии с существующими требованиями в области педагогических наук, выполнять  научно-исследовательскую работу в виде диссертации, научной статьи, отчета, аналитической записки и др.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D0351B" w:rsidRDefault="00DD3CE9" w:rsidP="00A06874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D3CE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Моделировать педагогический процесс (выбор форм и организации учебного процесса или вида учебных занятий), интегрировать современные педагогические и информационные технологии, ориентированные на результат в образовательном процессе.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Строить межэтническую коммуникацию в поликультурной среде, находить эффективные методы профилактики и разрешения конфликтных ситуаций при взаимодействии представителей различных этносов и культур;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Сообщать и высказывать суждения о результатах научной работы по проблеме исследования на профессиональном иностранном языке;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7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304571">
              <w:rPr>
                <w:rFonts w:ascii="Times New Roman" w:hAnsi="Times New Roman" w:cs="Times New Roman"/>
                <w:sz w:val="24"/>
                <w:szCs w:val="24"/>
              </w:rPr>
              <w:t xml:space="preserve">Сочетать практические умения психологического сопровождения в управленческой деятельности, рефлексировать когнитивную </w:t>
            </w:r>
            <w:r w:rsidRPr="0030457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деятельность для реализации социального взаимодействия и решения управленческих задач;</w:t>
            </w:r>
          </w:p>
        </w:tc>
      </w:tr>
      <w:tr w:rsidR="00D0351B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D0351B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351B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8</w:t>
            </w:r>
          </w:p>
        </w:tc>
        <w:tc>
          <w:tcPr>
            <w:tcW w:w="4764" w:type="pct"/>
          </w:tcPr>
          <w:p w:rsidR="006D2B70" w:rsidRPr="00D0351B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Строить деловые отношения на основе теории лидерства для эффективных организационно-управленческих решений;</w:t>
            </w:r>
          </w:p>
        </w:tc>
      </w:tr>
      <w:tr w:rsidR="00304571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04571" w:rsidRPr="00D0351B" w:rsidRDefault="0030457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304571" w:rsidRPr="00304571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Исследовать современные теории, методики и технологии в организации профессиональной деятельности для диагностики и оценивания результатов научной работы по различным уровневым программам художественного образования;</w:t>
            </w:r>
          </w:p>
        </w:tc>
      </w:tr>
      <w:tr w:rsidR="00304571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04571" w:rsidRPr="00D0351B" w:rsidRDefault="0030457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304571" w:rsidRPr="00304571" w:rsidRDefault="005B4C68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B4C68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Проектировать педагогическую деятельность на основе профессиональной компетентности, культуры и этики;</w:t>
            </w:r>
          </w:p>
        </w:tc>
      </w:tr>
      <w:tr w:rsidR="00304571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04571" w:rsidRPr="00D0351B" w:rsidRDefault="0030457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11</w:t>
            </w:r>
          </w:p>
        </w:tc>
        <w:tc>
          <w:tcPr>
            <w:tcW w:w="4764" w:type="pct"/>
          </w:tcPr>
          <w:p w:rsidR="00304571" w:rsidRPr="00304571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Конструировать и диагностировать  педагогическую деятельность инновационными образовательными технологиями, в том числе средствами арт-технологии и визуализации;</w:t>
            </w:r>
          </w:p>
        </w:tc>
      </w:tr>
      <w:tr w:rsidR="00304571" w:rsidRPr="00D0351B" w:rsidTr="00D035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304571" w:rsidRPr="00D0351B" w:rsidRDefault="00304571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12</w:t>
            </w:r>
          </w:p>
        </w:tc>
        <w:tc>
          <w:tcPr>
            <w:tcW w:w="4764" w:type="pct"/>
          </w:tcPr>
          <w:p w:rsidR="00304571" w:rsidRPr="00304571" w:rsidRDefault="00304571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304571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Анализировать и выбирать художественно-творческие концепции, использовать различные методы проектирования для решения различных профессиональных задач, учитывать различные контексты (социальные, культурные, национальные)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D0351B">
      <w:pgSz w:w="16838" w:h="11906" w:orient="landscape"/>
      <w:pgMar w:top="851" w:right="1134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556F"/>
    <w:rsid w:val="000E0437"/>
    <w:rsid w:val="0017400A"/>
    <w:rsid w:val="00175B3F"/>
    <w:rsid w:val="001E3EF0"/>
    <w:rsid w:val="001F7DDA"/>
    <w:rsid w:val="002342A7"/>
    <w:rsid w:val="002C5530"/>
    <w:rsid w:val="00304571"/>
    <w:rsid w:val="003237F2"/>
    <w:rsid w:val="00437423"/>
    <w:rsid w:val="00465CC4"/>
    <w:rsid w:val="00582AF3"/>
    <w:rsid w:val="005B1B17"/>
    <w:rsid w:val="005B4C68"/>
    <w:rsid w:val="00605528"/>
    <w:rsid w:val="00687EDA"/>
    <w:rsid w:val="00693A94"/>
    <w:rsid w:val="006D2B70"/>
    <w:rsid w:val="00726412"/>
    <w:rsid w:val="00733407"/>
    <w:rsid w:val="00827BE5"/>
    <w:rsid w:val="00840D8F"/>
    <w:rsid w:val="008A2B1A"/>
    <w:rsid w:val="00902806"/>
    <w:rsid w:val="0092523A"/>
    <w:rsid w:val="009664B3"/>
    <w:rsid w:val="009C049E"/>
    <w:rsid w:val="009C10A2"/>
    <w:rsid w:val="009C4DB0"/>
    <w:rsid w:val="009D3CE7"/>
    <w:rsid w:val="00A00985"/>
    <w:rsid w:val="00A06874"/>
    <w:rsid w:val="00AD1D12"/>
    <w:rsid w:val="00BB13A9"/>
    <w:rsid w:val="00BC72F4"/>
    <w:rsid w:val="00C82115"/>
    <w:rsid w:val="00D0351B"/>
    <w:rsid w:val="00D51192"/>
    <w:rsid w:val="00D8253A"/>
    <w:rsid w:val="00DA5772"/>
    <w:rsid w:val="00DC6089"/>
    <w:rsid w:val="00DD3CE9"/>
    <w:rsid w:val="00E17DA3"/>
    <w:rsid w:val="00E26C87"/>
    <w:rsid w:val="00F46C0F"/>
    <w:rsid w:val="00F71841"/>
    <w:rsid w:val="00FC797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509</Words>
  <Characters>2903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001</cp:lastModifiedBy>
  <cp:revision>4</cp:revision>
  <dcterms:created xsi:type="dcterms:W3CDTF">2024-10-09T10:57:00Z</dcterms:created>
  <dcterms:modified xsi:type="dcterms:W3CDTF">2025-09-04T04:19:00Z</dcterms:modified>
</cp:coreProperties>
</file>