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70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3C2FCC" w:rsidRPr="00F15373" w:rsidTr="003C2F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3E5209" w:rsidRPr="003C2FCC" w:rsidRDefault="003E5209" w:rsidP="003E5209">
            <w:pPr>
              <w:shd w:val="clear" w:color="auto" w:fill="FFFFFF"/>
              <w:rPr>
                <w:rFonts w:ascii="Times New Roman" w:eastAsia="Times New Roman" w:hAnsi="Times New Roman" w:cs="Times New Roman"/>
                <w:sz w:val="24"/>
                <w:szCs w:val="24"/>
                <w:lang w:eastAsia="ru-RU"/>
              </w:rPr>
            </w:pPr>
            <w:r w:rsidRPr="003C2FCC">
              <w:rPr>
                <w:rFonts w:ascii="Times New Roman" w:eastAsia="Times New Roman" w:hAnsi="Times New Roman" w:cs="Times New Roman"/>
                <w:sz w:val="24"/>
                <w:szCs w:val="24"/>
                <w:lang w:val="kk-KZ" w:eastAsia="ru-RU"/>
              </w:rPr>
              <w:t>Educational program</w:t>
            </w:r>
          </w:p>
        </w:tc>
        <w:tc>
          <w:tcPr>
            <w:tcW w:w="9355" w:type="dxa"/>
            <w:tcBorders>
              <w:bottom w:val="single" w:sz="4" w:space="0" w:color="auto"/>
            </w:tcBorders>
          </w:tcPr>
          <w:p w:rsidR="003E5209" w:rsidRPr="004D5523" w:rsidRDefault="004D5523" w:rsidP="003E520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4D5523">
              <w:rPr>
                <w:lang w:val="en-US"/>
              </w:rPr>
              <w:t xml:space="preserve"> </w:t>
            </w:r>
            <w:r w:rsidRPr="004D5523">
              <w:rPr>
                <w:rFonts w:ascii="Times New Roman" w:eastAsia="Times New Roman" w:hAnsi="Times New Roman" w:cs="Times New Roman"/>
                <w:sz w:val="24"/>
                <w:szCs w:val="24"/>
                <w:lang w:val="kk-KZ" w:eastAsia="ru-RU"/>
              </w:rPr>
              <w:t>7M01404 Artistic production, graphics and designing</w:t>
            </w:r>
          </w:p>
        </w:tc>
      </w:tr>
      <w:tr w:rsidR="003C2FCC" w:rsidRPr="00F15373" w:rsidTr="003C2FCC">
        <w:tc>
          <w:tcPr>
            <w:cnfStyle w:val="001000000000" w:firstRow="0" w:lastRow="0" w:firstColumn="1" w:lastColumn="0" w:oddVBand="0" w:evenVBand="0" w:oddHBand="0" w:evenHBand="0" w:firstRowFirstColumn="0" w:firstRowLastColumn="0" w:lastRowFirstColumn="0" w:lastRowLastColumn="0"/>
            <w:tcW w:w="5524" w:type="dxa"/>
          </w:tcPr>
          <w:p w:rsidR="003E5209" w:rsidRPr="003C2FCC" w:rsidRDefault="003E5209" w:rsidP="003E5209">
            <w:pPr>
              <w:shd w:val="clear" w:color="auto" w:fill="FFFFFF"/>
              <w:rPr>
                <w:rFonts w:ascii="Times New Roman" w:eastAsia="Times New Roman" w:hAnsi="Times New Roman" w:cs="Times New Roman"/>
                <w:sz w:val="24"/>
                <w:szCs w:val="24"/>
                <w:lang w:val="kk-KZ" w:eastAsia="ru-RU"/>
              </w:rPr>
            </w:pPr>
            <w:r w:rsidRPr="003C2FCC">
              <w:rPr>
                <w:rFonts w:ascii="Times New Roman" w:eastAsia="Times New Roman" w:hAnsi="Times New Roman" w:cs="Times New Roman"/>
                <w:sz w:val="24"/>
                <w:szCs w:val="24"/>
                <w:lang w:val="kk-KZ" w:eastAsia="ru-RU"/>
              </w:rPr>
              <w:t>EP purpose </w:t>
            </w:r>
          </w:p>
        </w:tc>
        <w:tc>
          <w:tcPr>
            <w:tcW w:w="9355" w:type="dxa"/>
          </w:tcPr>
          <w:p w:rsidR="003E5209" w:rsidRPr="003C2FCC" w:rsidRDefault="00BB356C" w:rsidP="003E5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proofErr w:type="gramStart"/>
            <w:r w:rsidRPr="00BB356C">
              <w:rPr>
                <w:rFonts w:ascii="Times New Roman" w:eastAsia="Times New Roman" w:hAnsi="Times New Roman" w:cs="Times New Roman"/>
                <w:sz w:val="24"/>
                <w:szCs w:val="24"/>
                <w:lang w:val="en-US" w:eastAsia="ru-RU"/>
              </w:rPr>
              <w:t>to</w:t>
            </w:r>
            <w:proofErr w:type="gramEnd"/>
            <w:r w:rsidRPr="00BB356C">
              <w:rPr>
                <w:rFonts w:ascii="Times New Roman" w:eastAsia="Times New Roman" w:hAnsi="Times New Roman" w:cs="Times New Roman"/>
                <w:sz w:val="24"/>
                <w:szCs w:val="24"/>
                <w:lang w:val="en-US" w:eastAsia="ru-RU"/>
              </w:rPr>
              <w:t xml:space="preserve"> ensure high-quality training of specialists in the field of postgraduate education in demand by society, who are able to actively influence the socio-economic development of the Republic of Kazakhstan and the Almaty region, meet the needs of the labor market and comply with international education standards.</w:t>
            </w:r>
          </w:p>
        </w:tc>
      </w:tr>
      <w:tr w:rsidR="003C2FCC" w:rsidRPr="003C2FCC" w:rsidTr="003C2FCC">
        <w:tc>
          <w:tcPr>
            <w:cnfStyle w:val="001000000000" w:firstRow="0" w:lastRow="0" w:firstColumn="1" w:lastColumn="0" w:oddVBand="0" w:evenVBand="0" w:oddHBand="0" w:evenHBand="0" w:firstRowFirstColumn="0" w:firstRowLastColumn="0" w:lastRowFirstColumn="0" w:lastRowLastColumn="0"/>
            <w:tcW w:w="5524" w:type="dxa"/>
          </w:tcPr>
          <w:p w:rsidR="003E5209" w:rsidRPr="003C2FCC" w:rsidRDefault="003E5209" w:rsidP="003E5209">
            <w:pPr>
              <w:shd w:val="clear" w:color="auto" w:fill="FFFFFF"/>
              <w:rPr>
                <w:rFonts w:ascii="Times New Roman" w:eastAsia="Times New Roman" w:hAnsi="Times New Roman" w:cs="Times New Roman"/>
                <w:sz w:val="24"/>
                <w:szCs w:val="24"/>
                <w:lang w:val="kk-KZ" w:eastAsia="ru-RU"/>
              </w:rPr>
            </w:pPr>
            <w:r w:rsidRPr="003C2FCC">
              <w:rPr>
                <w:rFonts w:ascii="Times New Roman" w:eastAsia="Times New Roman" w:hAnsi="Times New Roman" w:cs="Times New Roman"/>
                <w:sz w:val="24"/>
                <w:szCs w:val="24"/>
                <w:lang w:val="kk-KZ" w:eastAsia="ru-RU"/>
              </w:rPr>
              <w:t>EP type</w:t>
            </w:r>
          </w:p>
        </w:tc>
        <w:tc>
          <w:tcPr>
            <w:tcW w:w="9355" w:type="dxa"/>
          </w:tcPr>
          <w:p w:rsidR="003E5209" w:rsidRPr="0089781A" w:rsidRDefault="004D5523" w:rsidP="008978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D5523">
              <w:rPr>
                <w:rFonts w:ascii="Times New Roman" w:eastAsia="Times New Roman" w:hAnsi="Times New Roman" w:cs="Times New Roman"/>
                <w:sz w:val="24"/>
                <w:szCs w:val="24"/>
                <w:lang w:val="kk-KZ" w:eastAsia="ru-RU"/>
              </w:rPr>
              <w:t xml:space="preserve">New </w:t>
            </w:r>
            <w:r w:rsidR="0089781A">
              <w:rPr>
                <w:rFonts w:ascii="Times New Roman" w:eastAsia="Times New Roman" w:hAnsi="Times New Roman" w:cs="Times New Roman"/>
                <w:sz w:val="24"/>
                <w:szCs w:val="24"/>
                <w:lang w:val="en-US" w:eastAsia="ru-RU"/>
              </w:rPr>
              <w:t xml:space="preserve"> </w:t>
            </w:r>
          </w:p>
        </w:tc>
      </w:tr>
      <w:tr w:rsidR="003C2FCC" w:rsidRPr="003C2FCC" w:rsidTr="003C2FCC">
        <w:tc>
          <w:tcPr>
            <w:cnfStyle w:val="001000000000" w:firstRow="0" w:lastRow="0" w:firstColumn="1" w:lastColumn="0" w:oddVBand="0" w:evenVBand="0" w:oddHBand="0" w:evenHBand="0" w:firstRowFirstColumn="0" w:firstRowLastColumn="0" w:lastRowFirstColumn="0" w:lastRowLastColumn="0"/>
            <w:tcW w:w="5524" w:type="dxa"/>
          </w:tcPr>
          <w:p w:rsidR="003E5209" w:rsidRPr="003C2FCC" w:rsidRDefault="003E5209" w:rsidP="003E5209">
            <w:pPr>
              <w:shd w:val="clear" w:color="auto" w:fill="FFFFFF"/>
              <w:rPr>
                <w:rFonts w:ascii="Times New Roman" w:eastAsia="Times New Roman" w:hAnsi="Times New Roman" w:cs="Times New Roman"/>
                <w:sz w:val="24"/>
                <w:szCs w:val="24"/>
                <w:lang w:val="kk-KZ" w:eastAsia="ru-RU"/>
              </w:rPr>
            </w:pPr>
            <w:r w:rsidRPr="003C2FCC">
              <w:rPr>
                <w:rFonts w:ascii="Times New Roman" w:eastAsia="Times New Roman" w:hAnsi="Times New Roman" w:cs="Times New Roman"/>
                <w:sz w:val="24"/>
                <w:szCs w:val="24"/>
                <w:lang w:val="kk-KZ" w:eastAsia="ru-RU"/>
              </w:rPr>
              <w:t>Level on NQF</w:t>
            </w:r>
          </w:p>
        </w:tc>
        <w:tc>
          <w:tcPr>
            <w:tcW w:w="9355" w:type="dxa"/>
          </w:tcPr>
          <w:p w:rsidR="003E5209" w:rsidRPr="003C2FCC" w:rsidRDefault="003E5209" w:rsidP="003E5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3C2FCC">
              <w:rPr>
                <w:rFonts w:ascii="Times New Roman" w:eastAsia="Times New Roman" w:hAnsi="Times New Roman" w:cs="Times New Roman"/>
                <w:sz w:val="24"/>
                <w:szCs w:val="24"/>
                <w:lang w:eastAsia="ru-RU"/>
              </w:rPr>
              <w:t>7</w:t>
            </w:r>
          </w:p>
        </w:tc>
      </w:tr>
      <w:tr w:rsidR="003C2FCC" w:rsidRPr="003C2FCC" w:rsidTr="003C2FCC">
        <w:tc>
          <w:tcPr>
            <w:cnfStyle w:val="001000000000" w:firstRow="0" w:lastRow="0" w:firstColumn="1" w:lastColumn="0" w:oddVBand="0" w:evenVBand="0" w:oddHBand="0" w:evenHBand="0" w:firstRowFirstColumn="0" w:firstRowLastColumn="0" w:lastRowFirstColumn="0" w:lastRowLastColumn="0"/>
            <w:tcW w:w="5524" w:type="dxa"/>
          </w:tcPr>
          <w:p w:rsidR="003E5209" w:rsidRPr="003C2FCC" w:rsidRDefault="003E5209" w:rsidP="003E5209">
            <w:pPr>
              <w:shd w:val="clear" w:color="auto" w:fill="FFFFFF"/>
              <w:rPr>
                <w:rFonts w:ascii="Times New Roman" w:eastAsia="Times New Roman" w:hAnsi="Times New Roman" w:cs="Times New Roman"/>
                <w:sz w:val="24"/>
                <w:szCs w:val="24"/>
                <w:lang w:val="kk-KZ" w:eastAsia="ru-RU"/>
              </w:rPr>
            </w:pPr>
            <w:r w:rsidRPr="003C2FCC">
              <w:rPr>
                <w:rFonts w:ascii="Times New Roman" w:eastAsia="Times New Roman" w:hAnsi="Times New Roman" w:cs="Times New Roman"/>
                <w:sz w:val="24"/>
                <w:szCs w:val="24"/>
                <w:lang w:val="kk-KZ" w:eastAsia="ru-RU"/>
              </w:rPr>
              <w:t>Level on SQF</w:t>
            </w:r>
          </w:p>
        </w:tc>
        <w:tc>
          <w:tcPr>
            <w:tcW w:w="9355" w:type="dxa"/>
          </w:tcPr>
          <w:p w:rsidR="003E5209" w:rsidRPr="003C2FCC" w:rsidRDefault="003E5209" w:rsidP="003E5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3C2FCC">
              <w:rPr>
                <w:rFonts w:ascii="Times New Roman" w:eastAsia="Times New Roman" w:hAnsi="Times New Roman" w:cs="Times New Roman"/>
                <w:sz w:val="24"/>
                <w:szCs w:val="24"/>
                <w:lang w:eastAsia="ru-RU"/>
              </w:rPr>
              <w:t>7</w:t>
            </w:r>
          </w:p>
        </w:tc>
      </w:tr>
      <w:tr w:rsidR="003C2FCC" w:rsidRPr="003C2FCC" w:rsidTr="003C2FCC">
        <w:tc>
          <w:tcPr>
            <w:cnfStyle w:val="001000000000" w:firstRow="0" w:lastRow="0" w:firstColumn="1" w:lastColumn="0" w:oddVBand="0" w:evenVBand="0" w:oddHBand="0" w:evenHBand="0" w:firstRowFirstColumn="0" w:firstRowLastColumn="0" w:lastRowFirstColumn="0" w:lastRowLastColumn="0"/>
            <w:tcW w:w="5524" w:type="dxa"/>
          </w:tcPr>
          <w:p w:rsidR="003E5209" w:rsidRPr="003C2FCC" w:rsidRDefault="003E5209" w:rsidP="003E5209">
            <w:pPr>
              <w:shd w:val="clear" w:color="auto" w:fill="FFFFFF"/>
              <w:rPr>
                <w:rFonts w:ascii="Times New Roman" w:eastAsia="Times New Roman" w:hAnsi="Times New Roman" w:cs="Times New Roman"/>
                <w:sz w:val="24"/>
                <w:szCs w:val="24"/>
                <w:lang w:val="kk-KZ" w:eastAsia="ru-RU"/>
              </w:rPr>
            </w:pPr>
            <w:r w:rsidRPr="003C2FCC">
              <w:rPr>
                <w:rFonts w:ascii="Times New Roman" w:eastAsia="Times New Roman" w:hAnsi="Times New Roman" w:cs="Times New Roman"/>
                <w:sz w:val="24"/>
                <w:szCs w:val="24"/>
                <w:lang w:val="kk-KZ" w:eastAsia="ru-RU"/>
              </w:rPr>
              <w:t>EP distinctive features</w:t>
            </w:r>
          </w:p>
        </w:tc>
        <w:tc>
          <w:tcPr>
            <w:tcW w:w="9355" w:type="dxa"/>
          </w:tcPr>
          <w:p w:rsidR="003E5209" w:rsidRPr="003C2FCC" w:rsidRDefault="003E5209" w:rsidP="003E5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3C2FCC">
              <w:rPr>
                <w:rFonts w:ascii="Times New Roman" w:eastAsia="Times New Roman" w:hAnsi="Times New Roman" w:cs="Times New Roman"/>
                <w:sz w:val="24"/>
                <w:szCs w:val="24"/>
                <w:lang w:eastAsia="ru-RU"/>
              </w:rPr>
              <w:t>No</w:t>
            </w:r>
            <w:proofErr w:type="spellEnd"/>
          </w:p>
        </w:tc>
      </w:tr>
      <w:tr w:rsidR="003C2FCC" w:rsidRPr="003C2FCC" w:rsidTr="003C2FCC">
        <w:tc>
          <w:tcPr>
            <w:cnfStyle w:val="001000000000" w:firstRow="0" w:lastRow="0" w:firstColumn="1" w:lastColumn="0" w:oddVBand="0" w:evenVBand="0" w:oddHBand="0" w:evenHBand="0" w:firstRowFirstColumn="0" w:firstRowLastColumn="0" w:lastRowFirstColumn="0" w:lastRowLastColumn="0"/>
            <w:tcW w:w="5524" w:type="dxa"/>
          </w:tcPr>
          <w:p w:rsidR="003E5209" w:rsidRPr="003C2FCC" w:rsidRDefault="003E5209" w:rsidP="003E5209">
            <w:pPr>
              <w:shd w:val="clear" w:color="auto" w:fill="FFFFFF"/>
              <w:rPr>
                <w:rFonts w:ascii="Times New Roman" w:eastAsia="Times New Roman" w:hAnsi="Times New Roman" w:cs="Times New Roman"/>
                <w:sz w:val="24"/>
                <w:szCs w:val="24"/>
                <w:lang w:val="kk-KZ" w:eastAsia="ru-RU"/>
              </w:rPr>
            </w:pPr>
            <w:r w:rsidRPr="003C2FCC">
              <w:rPr>
                <w:rFonts w:ascii="Times New Roman" w:eastAsia="Times New Roman" w:hAnsi="Times New Roman" w:cs="Times New Roman"/>
                <w:sz w:val="24"/>
                <w:szCs w:val="24"/>
                <w:lang w:val="kk-KZ" w:eastAsia="ru-RU"/>
              </w:rPr>
              <w:t>The awarded academic degree</w:t>
            </w:r>
          </w:p>
        </w:tc>
        <w:tc>
          <w:tcPr>
            <w:tcW w:w="9355" w:type="dxa"/>
          </w:tcPr>
          <w:p w:rsidR="003E5209" w:rsidRPr="003C2FCC" w:rsidRDefault="003E5209" w:rsidP="003E5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C2FCC">
              <w:rPr>
                <w:rFonts w:ascii="Times New Roman" w:eastAsia="Times New Roman" w:hAnsi="Times New Roman" w:cs="Times New Roman"/>
                <w:sz w:val="24"/>
                <w:szCs w:val="24"/>
                <w:lang w:val="en-US" w:eastAsia="ru-RU"/>
              </w:rPr>
              <w:t>Master</w:t>
            </w:r>
          </w:p>
        </w:tc>
      </w:tr>
      <w:tr w:rsidR="003C2FCC" w:rsidRPr="003C2FCC" w:rsidTr="003C2FCC">
        <w:tc>
          <w:tcPr>
            <w:cnfStyle w:val="001000000000" w:firstRow="0" w:lastRow="0" w:firstColumn="1" w:lastColumn="0" w:oddVBand="0" w:evenVBand="0" w:oddHBand="0" w:evenHBand="0" w:firstRowFirstColumn="0" w:firstRowLastColumn="0" w:lastRowFirstColumn="0" w:lastRowLastColumn="0"/>
            <w:tcW w:w="5524" w:type="dxa"/>
          </w:tcPr>
          <w:p w:rsidR="003E5209" w:rsidRPr="003C2FCC" w:rsidRDefault="003E5209" w:rsidP="003E5209">
            <w:pPr>
              <w:shd w:val="clear" w:color="auto" w:fill="FFFFFF"/>
              <w:rPr>
                <w:rFonts w:ascii="Times New Roman" w:eastAsia="Times New Roman" w:hAnsi="Times New Roman" w:cs="Times New Roman"/>
                <w:sz w:val="24"/>
                <w:szCs w:val="24"/>
                <w:lang w:val="kk-KZ" w:eastAsia="ru-RU"/>
              </w:rPr>
            </w:pPr>
            <w:r w:rsidRPr="003C2FCC">
              <w:rPr>
                <w:rFonts w:ascii="Times New Roman" w:eastAsia="Times New Roman" w:hAnsi="Times New Roman" w:cs="Times New Roman"/>
                <w:sz w:val="24"/>
                <w:szCs w:val="24"/>
                <w:lang w:val="kk-KZ" w:eastAsia="ru-RU"/>
              </w:rPr>
              <w:t>Period of study</w:t>
            </w:r>
          </w:p>
        </w:tc>
        <w:tc>
          <w:tcPr>
            <w:tcW w:w="9355" w:type="dxa"/>
          </w:tcPr>
          <w:p w:rsidR="003E5209" w:rsidRPr="003C2FCC" w:rsidRDefault="006E37E4" w:rsidP="003E5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r>
      <w:tr w:rsidR="003C2FCC" w:rsidRPr="003C2FCC" w:rsidTr="003C2FCC">
        <w:tc>
          <w:tcPr>
            <w:cnfStyle w:val="001000000000" w:firstRow="0" w:lastRow="0" w:firstColumn="1" w:lastColumn="0" w:oddVBand="0" w:evenVBand="0" w:oddHBand="0" w:evenHBand="0" w:firstRowFirstColumn="0" w:firstRowLastColumn="0" w:lastRowFirstColumn="0" w:lastRowLastColumn="0"/>
            <w:tcW w:w="5524" w:type="dxa"/>
          </w:tcPr>
          <w:p w:rsidR="003E5209" w:rsidRPr="003C2FCC" w:rsidRDefault="003E5209" w:rsidP="003E5209">
            <w:pPr>
              <w:shd w:val="clear" w:color="auto" w:fill="FFFFFF"/>
              <w:rPr>
                <w:rFonts w:ascii="Times New Roman" w:eastAsia="Times New Roman" w:hAnsi="Times New Roman" w:cs="Times New Roman"/>
                <w:sz w:val="24"/>
                <w:szCs w:val="24"/>
                <w:lang w:val="kk-KZ" w:eastAsia="ru-RU"/>
              </w:rPr>
            </w:pPr>
            <w:r w:rsidRPr="003C2FCC">
              <w:rPr>
                <w:rFonts w:ascii="Times New Roman" w:eastAsia="Times New Roman" w:hAnsi="Times New Roman" w:cs="Times New Roman"/>
                <w:sz w:val="24"/>
                <w:szCs w:val="24"/>
                <w:lang w:val="kk-KZ" w:eastAsia="ru-RU"/>
              </w:rPr>
              <w:t>Volume of the credits</w:t>
            </w:r>
          </w:p>
        </w:tc>
        <w:tc>
          <w:tcPr>
            <w:tcW w:w="9355" w:type="dxa"/>
          </w:tcPr>
          <w:p w:rsidR="003E5209" w:rsidRPr="006E37E4" w:rsidRDefault="006E37E4" w:rsidP="003E5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120</w:t>
            </w:r>
          </w:p>
        </w:tc>
      </w:tr>
      <w:tr w:rsidR="003C2FCC" w:rsidRPr="003C2FCC" w:rsidTr="003C2FCC">
        <w:tc>
          <w:tcPr>
            <w:cnfStyle w:val="001000000000" w:firstRow="0" w:lastRow="0" w:firstColumn="1" w:lastColumn="0" w:oddVBand="0" w:evenVBand="0" w:oddHBand="0" w:evenHBand="0" w:firstRowFirstColumn="0" w:firstRowLastColumn="0" w:lastRowFirstColumn="0" w:lastRowLastColumn="0"/>
            <w:tcW w:w="5524" w:type="dxa"/>
          </w:tcPr>
          <w:p w:rsidR="003E5209" w:rsidRPr="003C2FCC" w:rsidRDefault="003E5209" w:rsidP="003E5209">
            <w:pPr>
              <w:shd w:val="clear" w:color="auto" w:fill="FFFFFF"/>
              <w:rPr>
                <w:rFonts w:ascii="Times New Roman" w:eastAsia="Times New Roman" w:hAnsi="Times New Roman" w:cs="Times New Roman"/>
                <w:sz w:val="24"/>
                <w:szCs w:val="24"/>
                <w:lang w:val="kk-KZ" w:eastAsia="ru-RU"/>
              </w:rPr>
            </w:pPr>
            <w:r w:rsidRPr="003C2FCC">
              <w:rPr>
                <w:rFonts w:ascii="Times New Roman" w:eastAsia="Times New Roman" w:hAnsi="Times New Roman" w:cs="Times New Roman"/>
                <w:sz w:val="24"/>
                <w:szCs w:val="24"/>
                <w:lang w:val="kk-KZ" w:eastAsia="ru-RU"/>
              </w:rPr>
              <w:t>Language of education</w:t>
            </w:r>
          </w:p>
        </w:tc>
        <w:tc>
          <w:tcPr>
            <w:tcW w:w="9355" w:type="dxa"/>
          </w:tcPr>
          <w:p w:rsidR="003E5209" w:rsidRPr="006E37E4" w:rsidRDefault="003E5209" w:rsidP="003E5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C2FCC">
              <w:rPr>
                <w:rFonts w:ascii="Times New Roman" w:eastAsia="Times New Roman" w:hAnsi="Times New Roman" w:cs="Times New Roman"/>
                <w:sz w:val="24"/>
                <w:szCs w:val="24"/>
                <w:lang w:val="en-US" w:eastAsia="ru-RU"/>
              </w:rPr>
              <w:t>Russian</w:t>
            </w:r>
            <w:r w:rsidRPr="003C2FCC">
              <w:rPr>
                <w:rFonts w:ascii="Times New Roman" w:eastAsia="Times New Roman" w:hAnsi="Times New Roman" w:cs="Times New Roman"/>
                <w:sz w:val="24"/>
                <w:szCs w:val="24"/>
                <w:lang w:eastAsia="ru-RU"/>
              </w:rPr>
              <w:t xml:space="preserve">, </w:t>
            </w:r>
            <w:r w:rsidR="006E37E4">
              <w:rPr>
                <w:rFonts w:ascii="Times New Roman" w:eastAsia="Times New Roman" w:hAnsi="Times New Roman" w:cs="Times New Roman"/>
                <w:sz w:val="24"/>
                <w:szCs w:val="24"/>
                <w:lang w:val="en-US" w:eastAsia="ru-RU"/>
              </w:rPr>
              <w:t>Kazakh</w:t>
            </w:r>
            <w:r w:rsidR="006E37E4">
              <w:rPr>
                <w:rFonts w:ascii="Times New Roman" w:eastAsia="Times New Roman" w:hAnsi="Times New Roman" w:cs="Times New Roman"/>
                <w:sz w:val="24"/>
                <w:szCs w:val="24"/>
                <w:lang w:val="kk-KZ" w:eastAsia="ru-RU"/>
              </w:rPr>
              <w:t>,</w:t>
            </w:r>
            <w:r w:rsidR="006E37E4">
              <w:rPr>
                <w:rFonts w:ascii="Times New Roman" w:eastAsia="Times New Roman" w:hAnsi="Times New Roman" w:cs="Times New Roman"/>
                <w:sz w:val="24"/>
                <w:szCs w:val="24"/>
                <w:lang w:val="en-US" w:eastAsia="ru-RU"/>
              </w:rPr>
              <w:t>English</w:t>
            </w:r>
          </w:p>
        </w:tc>
      </w:tr>
      <w:tr w:rsidR="003C2FCC" w:rsidRPr="003C2FCC" w:rsidTr="003C2FCC">
        <w:tc>
          <w:tcPr>
            <w:cnfStyle w:val="001000000000" w:firstRow="0" w:lastRow="0" w:firstColumn="1" w:lastColumn="0" w:oddVBand="0" w:evenVBand="0" w:oddHBand="0" w:evenHBand="0" w:firstRowFirstColumn="0" w:firstRowLastColumn="0" w:lastRowFirstColumn="0" w:lastRowLastColumn="0"/>
            <w:tcW w:w="5524" w:type="dxa"/>
          </w:tcPr>
          <w:p w:rsidR="003C2FCC" w:rsidRDefault="003C2FCC">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3C2FCC" w:rsidRDefault="00F15373" w:rsidP="00AA326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15.04.2025</w:t>
            </w:r>
          </w:p>
        </w:tc>
      </w:tr>
      <w:tr w:rsidR="00AA3264" w:rsidRPr="00F15373" w:rsidTr="003C2FCC">
        <w:tc>
          <w:tcPr>
            <w:cnfStyle w:val="001000000000" w:firstRow="0" w:lastRow="0" w:firstColumn="1" w:lastColumn="0" w:oddVBand="0" w:evenVBand="0" w:oddHBand="0" w:evenHBand="0" w:firstRowFirstColumn="0" w:firstRowLastColumn="0" w:lastRowFirstColumn="0" w:lastRowLastColumn="0"/>
            <w:tcW w:w="5524" w:type="dxa"/>
          </w:tcPr>
          <w:p w:rsidR="00AA3264" w:rsidRDefault="00AA3264">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Professional standard</w:t>
            </w:r>
          </w:p>
        </w:tc>
        <w:tc>
          <w:tcPr>
            <w:tcW w:w="9355" w:type="dxa"/>
          </w:tcPr>
          <w:p w:rsidR="00AA3264" w:rsidRPr="00F15373" w:rsidRDefault="00BB356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B356C">
              <w:rPr>
                <w:rFonts w:ascii="Times New Roman" w:eastAsia="Times New Roman" w:hAnsi="Times New Roman" w:cs="Times New Roman"/>
                <w:sz w:val="24"/>
                <w:szCs w:val="24"/>
                <w:lang w:val="kk-KZ" w:eastAsia="ru-RU"/>
              </w:rPr>
              <w:t>Professional standard: Teacher (faculty) of higher and (or) postgraduate education organizations</w:t>
            </w:r>
            <w:r>
              <w:rPr>
                <w:rFonts w:ascii="Times New Roman" w:eastAsia="Times New Roman" w:hAnsi="Times New Roman" w:cs="Times New Roman"/>
                <w:sz w:val="24"/>
                <w:szCs w:val="24"/>
                <w:lang w:val="kk-KZ" w:eastAsia="ru-RU"/>
              </w:rPr>
              <w:t xml:space="preserve"> 20.11.2023</w:t>
            </w:r>
            <w:r w:rsidR="00F15373">
              <w:rPr>
                <w:rFonts w:ascii="Times New Roman" w:eastAsia="Times New Roman" w:hAnsi="Times New Roman" w:cs="Times New Roman"/>
                <w:sz w:val="24"/>
                <w:szCs w:val="24"/>
                <w:lang w:val="kk-KZ" w:eastAsia="ru-RU"/>
              </w:rPr>
              <w:t xml:space="preserve">, </w:t>
            </w:r>
            <w:bookmarkStart w:id="0" w:name="_GoBack"/>
            <w:r w:rsidR="00F15373" w:rsidRPr="00F15373">
              <w:rPr>
                <w:rFonts w:ascii="Times New Roman" w:hAnsi="Times New Roman" w:cs="Times New Roman"/>
                <w:sz w:val="21"/>
                <w:szCs w:val="21"/>
                <w:shd w:val="clear" w:color="auto" w:fill="FFFFFF"/>
                <w:lang w:val="en-US"/>
              </w:rPr>
              <w:t>Professional standards for teachers of educational organizations</w:t>
            </w:r>
            <w:r w:rsidR="00F15373" w:rsidRPr="00F15373">
              <w:rPr>
                <w:rFonts w:ascii="Times New Roman" w:hAnsi="Times New Roman" w:cs="Times New Roman"/>
                <w:sz w:val="21"/>
                <w:szCs w:val="21"/>
                <w:shd w:val="clear" w:color="auto" w:fill="FFFFFF"/>
                <w:lang w:val="kk-KZ"/>
              </w:rPr>
              <w:t xml:space="preserve"> </w:t>
            </w:r>
            <w:r w:rsidR="00F15373" w:rsidRPr="00F15373">
              <w:rPr>
                <w:rFonts w:ascii="Times New Roman" w:hAnsi="Times New Roman" w:cs="Times New Roman"/>
                <w:sz w:val="21"/>
                <w:szCs w:val="21"/>
                <w:shd w:val="clear" w:color="auto" w:fill="FFFFFF"/>
                <w:lang w:val="en-US"/>
              </w:rPr>
              <w:t>24.02.2025</w:t>
            </w:r>
            <w:bookmarkEnd w:id="0"/>
          </w:p>
        </w:tc>
      </w:tr>
    </w:tbl>
    <w:p w:rsidR="00827BE5" w:rsidRPr="003C2FCC" w:rsidRDefault="00827BE5" w:rsidP="008A2B1A">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3C2FCC" w:rsidRPr="003C2FCC" w:rsidTr="003C2F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3C2FCC" w:rsidRDefault="006D2B70" w:rsidP="00512B28">
            <w:pPr>
              <w:spacing w:before="75"/>
              <w:jc w:val="center"/>
              <w:rPr>
                <w:rFonts w:ascii="Times New Roman" w:eastAsia="Times New Roman" w:hAnsi="Times New Roman" w:cs="Times New Roman"/>
                <w:sz w:val="24"/>
                <w:szCs w:val="24"/>
                <w:lang w:eastAsia="ru-RU"/>
              </w:rPr>
            </w:pPr>
            <w:r w:rsidRPr="003C2FCC">
              <w:rPr>
                <w:rFonts w:ascii="Times New Roman" w:eastAsia="Times New Roman" w:hAnsi="Times New Roman" w:cs="Times New Roman"/>
                <w:sz w:val="24"/>
                <w:szCs w:val="24"/>
                <w:lang w:eastAsia="ru-RU"/>
              </w:rPr>
              <w:t>№</w:t>
            </w:r>
          </w:p>
        </w:tc>
        <w:tc>
          <w:tcPr>
            <w:tcW w:w="4764" w:type="pct"/>
            <w:tcBorders>
              <w:bottom w:val="single" w:sz="4" w:space="0" w:color="auto"/>
            </w:tcBorders>
            <w:hideMark/>
          </w:tcPr>
          <w:p w:rsidR="006D2B70" w:rsidRPr="003C2FCC"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3C2FCC">
              <w:rPr>
                <w:rFonts w:ascii="Times New Roman" w:eastAsia="Times New Roman" w:hAnsi="Times New Roman" w:cs="Times New Roman"/>
                <w:sz w:val="24"/>
                <w:szCs w:val="24"/>
                <w:lang w:eastAsia="ru-RU"/>
              </w:rPr>
              <w:tab/>
            </w:r>
            <w:r w:rsidRPr="003C2FCC">
              <w:rPr>
                <w:rFonts w:ascii="Times New Roman" w:eastAsia="Times New Roman" w:hAnsi="Times New Roman" w:cs="Times New Roman"/>
                <w:sz w:val="24"/>
                <w:szCs w:val="24"/>
                <w:lang w:eastAsia="ru-RU"/>
              </w:rPr>
              <w:tab/>
            </w:r>
            <w:r w:rsidR="003E5209" w:rsidRPr="003C2FCC">
              <w:rPr>
                <w:rFonts w:ascii="Times New Roman" w:eastAsia="Times New Roman" w:hAnsi="Times New Roman" w:cs="Times New Roman"/>
                <w:sz w:val="24"/>
                <w:szCs w:val="24"/>
                <w:lang w:val="kk-KZ" w:eastAsia="ru-RU"/>
              </w:rPr>
              <w:t>Learning outcomes:</w:t>
            </w:r>
          </w:p>
        </w:tc>
      </w:tr>
      <w:tr w:rsidR="003C2FCC" w:rsidRPr="00F15373" w:rsidTr="003C2FC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6D2B70" w:rsidRPr="003C2FCC" w:rsidRDefault="006D2B70" w:rsidP="00512B28">
            <w:pPr>
              <w:spacing w:before="75"/>
              <w:jc w:val="center"/>
              <w:rPr>
                <w:rFonts w:ascii="Times New Roman" w:eastAsia="Times New Roman" w:hAnsi="Times New Roman" w:cs="Times New Roman"/>
                <w:sz w:val="24"/>
                <w:szCs w:val="24"/>
                <w:lang w:eastAsia="ru-RU"/>
              </w:rPr>
            </w:pPr>
            <w:r w:rsidRPr="003C2FCC">
              <w:rPr>
                <w:rFonts w:ascii="Times New Roman" w:eastAsia="Times New Roman" w:hAnsi="Times New Roman" w:cs="Times New Roman"/>
                <w:sz w:val="24"/>
                <w:szCs w:val="24"/>
                <w:lang w:eastAsia="ru-RU"/>
              </w:rPr>
              <w:t>1</w:t>
            </w:r>
          </w:p>
        </w:tc>
        <w:tc>
          <w:tcPr>
            <w:tcW w:w="4764" w:type="pct"/>
            <w:tcBorders>
              <w:top w:val="single" w:sz="4" w:space="0" w:color="auto"/>
            </w:tcBorders>
          </w:tcPr>
          <w:p w:rsidR="006D2B70" w:rsidRPr="003C2FCC" w:rsidRDefault="006E37E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37E4">
              <w:rPr>
                <w:rFonts w:ascii="Times New Roman" w:eastAsia="Times New Roman" w:hAnsi="Times New Roman" w:cs="Times New Roman"/>
                <w:sz w:val="24"/>
                <w:szCs w:val="24"/>
                <w:lang w:val="kk-KZ" w:eastAsia="ru-RU"/>
              </w:rPr>
              <w:t>To analyze current trends in the field of science in order to acquire research skills of independent philosophical analysis of the content of scientific problems, the specifics of disciplinary and interdisciplinary research, strategies of scientific search and research at the present stage of science development;</w:t>
            </w:r>
          </w:p>
        </w:tc>
      </w:tr>
      <w:tr w:rsidR="003C2FCC" w:rsidRPr="00F15373" w:rsidTr="003C2FCC">
        <w:tc>
          <w:tcPr>
            <w:cnfStyle w:val="001000000000" w:firstRow="0" w:lastRow="0" w:firstColumn="1" w:lastColumn="0" w:oddVBand="0" w:evenVBand="0" w:oddHBand="0" w:evenHBand="0" w:firstRowFirstColumn="0" w:firstRowLastColumn="0" w:lastRowFirstColumn="0" w:lastRowLastColumn="0"/>
            <w:tcW w:w="236" w:type="pct"/>
          </w:tcPr>
          <w:p w:rsidR="006D2B70" w:rsidRPr="003C2FCC" w:rsidRDefault="006D2B70" w:rsidP="00512B28">
            <w:pPr>
              <w:spacing w:before="75"/>
              <w:jc w:val="center"/>
              <w:rPr>
                <w:rFonts w:ascii="Times New Roman" w:eastAsia="Times New Roman" w:hAnsi="Times New Roman" w:cs="Times New Roman"/>
                <w:sz w:val="24"/>
                <w:szCs w:val="24"/>
                <w:lang w:eastAsia="ru-RU"/>
              </w:rPr>
            </w:pPr>
            <w:r w:rsidRPr="003C2FCC">
              <w:rPr>
                <w:rFonts w:ascii="Times New Roman" w:eastAsia="Times New Roman" w:hAnsi="Times New Roman" w:cs="Times New Roman"/>
                <w:sz w:val="24"/>
                <w:szCs w:val="24"/>
                <w:lang w:eastAsia="ru-RU"/>
              </w:rPr>
              <w:t>2</w:t>
            </w:r>
          </w:p>
        </w:tc>
        <w:tc>
          <w:tcPr>
            <w:tcW w:w="4764" w:type="pct"/>
          </w:tcPr>
          <w:p w:rsidR="006D2B70" w:rsidRPr="003C2FCC" w:rsidRDefault="006E37E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E37E4">
              <w:rPr>
                <w:rFonts w:ascii="Times New Roman" w:eastAsia="Times New Roman" w:hAnsi="Times New Roman" w:cs="Times New Roman"/>
                <w:sz w:val="24"/>
                <w:szCs w:val="24"/>
                <w:lang w:val="en-US" w:eastAsia="ru-RU"/>
              </w:rPr>
              <w:t>To make decisions on the strategy of higher school development in the context of classical and modern pedagogical views and concepts, to orientate oneself in the technologies of the processes of creative self-development and self-education in professional activity;</w:t>
            </w:r>
          </w:p>
        </w:tc>
      </w:tr>
      <w:tr w:rsidR="003C2FCC" w:rsidRPr="00F15373" w:rsidTr="003C2FCC">
        <w:tc>
          <w:tcPr>
            <w:cnfStyle w:val="001000000000" w:firstRow="0" w:lastRow="0" w:firstColumn="1" w:lastColumn="0" w:oddVBand="0" w:evenVBand="0" w:oddHBand="0" w:evenHBand="0" w:firstRowFirstColumn="0" w:firstRowLastColumn="0" w:lastRowFirstColumn="0" w:lastRowLastColumn="0"/>
            <w:tcW w:w="236" w:type="pct"/>
          </w:tcPr>
          <w:p w:rsidR="006D2B70" w:rsidRPr="003C2FCC" w:rsidRDefault="006D2B70" w:rsidP="00512B28">
            <w:pPr>
              <w:spacing w:before="75"/>
              <w:jc w:val="center"/>
              <w:rPr>
                <w:rFonts w:ascii="Times New Roman" w:eastAsia="Times New Roman" w:hAnsi="Times New Roman" w:cs="Times New Roman"/>
                <w:sz w:val="24"/>
                <w:szCs w:val="24"/>
                <w:lang w:eastAsia="ru-RU"/>
              </w:rPr>
            </w:pPr>
            <w:r w:rsidRPr="003C2FCC">
              <w:rPr>
                <w:rFonts w:ascii="Times New Roman" w:eastAsia="Times New Roman" w:hAnsi="Times New Roman" w:cs="Times New Roman"/>
                <w:sz w:val="24"/>
                <w:szCs w:val="24"/>
                <w:lang w:eastAsia="ru-RU"/>
              </w:rPr>
              <w:t>3</w:t>
            </w:r>
          </w:p>
        </w:tc>
        <w:tc>
          <w:tcPr>
            <w:tcW w:w="4764" w:type="pct"/>
          </w:tcPr>
          <w:p w:rsidR="006D2B70" w:rsidRPr="003C2FCC" w:rsidRDefault="006E37E4"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E37E4">
              <w:rPr>
                <w:rFonts w:ascii="Times New Roman" w:eastAsia="Times New Roman" w:hAnsi="Times New Roman" w:cs="Times New Roman"/>
                <w:sz w:val="24"/>
                <w:szCs w:val="24"/>
                <w:lang w:val="en-US" w:eastAsia="ru-RU"/>
              </w:rPr>
              <w:t>Plan scientific and pedagogical research, conduct an experiment and critically analyze the results of research activities in accordance with existing requirements in the field of pedagogical sciences, perform research work in the form of a dissertation, scientific article, report, analytical note, etc.</w:t>
            </w:r>
          </w:p>
        </w:tc>
      </w:tr>
      <w:tr w:rsidR="003C2FCC" w:rsidRPr="00F15373" w:rsidTr="003C2FCC">
        <w:tc>
          <w:tcPr>
            <w:cnfStyle w:val="001000000000" w:firstRow="0" w:lastRow="0" w:firstColumn="1" w:lastColumn="0" w:oddVBand="0" w:evenVBand="0" w:oddHBand="0" w:evenHBand="0" w:firstRowFirstColumn="0" w:firstRowLastColumn="0" w:lastRowFirstColumn="0" w:lastRowLastColumn="0"/>
            <w:tcW w:w="236" w:type="pct"/>
          </w:tcPr>
          <w:p w:rsidR="006D2B70" w:rsidRPr="003C2FCC" w:rsidRDefault="006D2B70" w:rsidP="00512B28">
            <w:pPr>
              <w:spacing w:before="75"/>
              <w:jc w:val="center"/>
              <w:rPr>
                <w:rFonts w:ascii="Times New Roman" w:eastAsia="Times New Roman" w:hAnsi="Times New Roman" w:cs="Times New Roman"/>
                <w:sz w:val="24"/>
                <w:szCs w:val="24"/>
                <w:lang w:val="kk-KZ" w:eastAsia="ru-RU"/>
              </w:rPr>
            </w:pPr>
            <w:r w:rsidRPr="003C2FCC">
              <w:rPr>
                <w:rFonts w:ascii="Times New Roman" w:eastAsia="Times New Roman" w:hAnsi="Times New Roman" w:cs="Times New Roman"/>
                <w:sz w:val="24"/>
                <w:szCs w:val="24"/>
                <w:lang w:val="kk-KZ" w:eastAsia="ru-RU"/>
              </w:rPr>
              <w:t>4</w:t>
            </w:r>
          </w:p>
        </w:tc>
        <w:tc>
          <w:tcPr>
            <w:tcW w:w="4764" w:type="pct"/>
          </w:tcPr>
          <w:p w:rsidR="006D2B70" w:rsidRPr="006E37E4" w:rsidRDefault="006E37E4" w:rsidP="006E37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E37E4">
              <w:rPr>
                <w:rFonts w:ascii="Times New Roman" w:eastAsia="Times New Roman" w:hAnsi="Times New Roman" w:cs="Times New Roman"/>
                <w:sz w:val="24"/>
                <w:szCs w:val="24"/>
                <w:lang w:val="en-US" w:eastAsia="ru-RU"/>
              </w:rPr>
              <w:t>To model the pedagogical process (the choice of forms and organization of the educational process or the type of training sessions), to integrate modern pedagogical and information technologies focused on resu</w:t>
            </w:r>
            <w:r>
              <w:rPr>
                <w:rFonts w:ascii="Times New Roman" w:eastAsia="Times New Roman" w:hAnsi="Times New Roman" w:cs="Times New Roman"/>
                <w:sz w:val="24"/>
                <w:szCs w:val="24"/>
                <w:lang w:val="en-US" w:eastAsia="ru-RU"/>
              </w:rPr>
              <w:t>lts in the educational process.</w:t>
            </w:r>
          </w:p>
        </w:tc>
      </w:tr>
      <w:tr w:rsidR="003C2FCC" w:rsidRPr="00F15373" w:rsidTr="003C2FCC">
        <w:tc>
          <w:tcPr>
            <w:cnfStyle w:val="001000000000" w:firstRow="0" w:lastRow="0" w:firstColumn="1" w:lastColumn="0" w:oddVBand="0" w:evenVBand="0" w:oddHBand="0" w:evenHBand="0" w:firstRowFirstColumn="0" w:firstRowLastColumn="0" w:lastRowFirstColumn="0" w:lastRowLastColumn="0"/>
            <w:tcW w:w="236" w:type="pct"/>
          </w:tcPr>
          <w:p w:rsidR="006D2B70" w:rsidRPr="003C2FCC" w:rsidRDefault="006D2B70" w:rsidP="00512B28">
            <w:pPr>
              <w:spacing w:before="75"/>
              <w:jc w:val="center"/>
              <w:rPr>
                <w:rFonts w:ascii="Times New Roman" w:eastAsia="Times New Roman" w:hAnsi="Times New Roman" w:cs="Times New Roman"/>
                <w:sz w:val="24"/>
                <w:szCs w:val="24"/>
                <w:lang w:val="kk-KZ" w:eastAsia="ru-RU"/>
              </w:rPr>
            </w:pPr>
            <w:r w:rsidRPr="003C2FCC">
              <w:rPr>
                <w:rFonts w:ascii="Times New Roman" w:eastAsia="Times New Roman" w:hAnsi="Times New Roman" w:cs="Times New Roman"/>
                <w:sz w:val="24"/>
                <w:szCs w:val="24"/>
                <w:lang w:val="kk-KZ" w:eastAsia="ru-RU"/>
              </w:rPr>
              <w:t>5</w:t>
            </w:r>
          </w:p>
        </w:tc>
        <w:tc>
          <w:tcPr>
            <w:tcW w:w="4764" w:type="pct"/>
          </w:tcPr>
          <w:p w:rsidR="006D2B70" w:rsidRPr="003C2FCC" w:rsidRDefault="006E37E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E37E4">
              <w:rPr>
                <w:rFonts w:ascii="Times New Roman" w:eastAsia="Times New Roman" w:hAnsi="Times New Roman" w:cs="Times New Roman"/>
                <w:sz w:val="24"/>
                <w:szCs w:val="24"/>
                <w:lang w:val="en-US" w:eastAsia="ru-RU"/>
              </w:rPr>
              <w:t>To build interethnic communication in a multicultural environment, to find effective methods of prevention and resolution of conflict situations in the interaction of representatives of various ethnic groups and cultures;</w:t>
            </w:r>
          </w:p>
        </w:tc>
      </w:tr>
      <w:tr w:rsidR="003C2FCC" w:rsidRPr="00F15373" w:rsidTr="003C2FCC">
        <w:tc>
          <w:tcPr>
            <w:cnfStyle w:val="001000000000" w:firstRow="0" w:lastRow="0" w:firstColumn="1" w:lastColumn="0" w:oddVBand="0" w:evenVBand="0" w:oddHBand="0" w:evenHBand="0" w:firstRowFirstColumn="0" w:firstRowLastColumn="0" w:lastRowFirstColumn="0" w:lastRowLastColumn="0"/>
            <w:tcW w:w="236" w:type="pct"/>
          </w:tcPr>
          <w:p w:rsidR="006D2B70" w:rsidRPr="003C2FCC" w:rsidRDefault="006D2B70" w:rsidP="00512B28">
            <w:pPr>
              <w:spacing w:before="75"/>
              <w:jc w:val="center"/>
              <w:rPr>
                <w:rFonts w:ascii="Times New Roman" w:eastAsia="Times New Roman" w:hAnsi="Times New Roman" w:cs="Times New Roman"/>
                <w:sz w:val="24"/>
                <w:szCs w:val="24"/>
                <w:lang w:val="kk-KZ" w:eastAsia="ru-RU"/>
              </w:rPr>
            </w:pPr>
            <w:r w:rsidRPr="003C2FCC">
              <w:rPr>
                <w:rFonts w:ascii="Times New Roman" w:eastAsia="Times New Roman" w:hAnsi="Times New Roman" w:cs="Times New Roman"/>
                <w:sz w:val="24"/>
                <w:szCs w:val="24"/>
                <w:lang w:val="kk-KZ" w:eastAsia="ru-RU"/>
              </w:rPr>
              <w:t>6</w:t>
            </w:r>
          </w:p>
        </w:tc>
        <w:tc>
          <w:tcPr>
            <w:tcW w:w="4764" w:type="pct"/>
          </w:tcPr>
          <w:p w:rsidR="006D2B70" w:rsidRPr="006E37E4" w:rsidRDefault="006E37E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37E4">
              <w:rPr>
                <w:rFonts w:ascii="Times New Roman" w:eastAsia="Times New Roman" w:hAnsi="Times New Roman" w:cs="Times New Roman"/>
                <w:sz w:val="24"/>
                <w:szCs w:val="24"/>
                <w:lang w:val="kk-KZ" w:eastAsia="ru-RU"/>
              </w:rPr>
              <w:t>To report and make judgments about the results of scientific work on the problem of research in a professional foreign language;</w:t>
            </w:r>
          </w:p>
        </w:tc>
      </w:tr>
      <w:tr w:rsidR="003C2FCC" w:rsidRPr="00F15373" w:rsidTr="003C2FCC">
        <w:tc>
          <w:tcPr>
            <w:cnfStyle w:val="001000000000" w:firstRow="0" w:lastRow="0" w:firstColumn="1" w:lastColumn="0" w:oddVBand="0" w:evenVBand="0" w:oddHBand="0" w:evenHBand="0" w:firstRowFirstColumn="0" w:firstRowLastColumn="0" w:lastRowFirstColumn="0" w:lastRowLastColumn="0"/>
            <w:tcW w:w="236" w:type="pct"/>
          </w:tcPr>
          <w:p w:rsidR="006D2B70" w:rsidRPr="003C2FCC" w:rsidRDefault="006D2B70" w:rsidP="00512B28">
            <w:pPr>
              <w:spacing w:before="75"/>
              <w:jc w:val="center"/>
              <w:rPr>
                <w:rFonts w:ascii="Times New Roman" w:eastAsia="Times New Roman" w:hAnsi="Times New Roman" w:cs="Times New Roman"/>
                <w:sz w:val="24"/>
                <w:szCs w:val="24"/>
                <w:lang w:val="kk-KZ" w:eastAsia="ru-RU"/>
              </w:rPr>
            </w:pPr>
            <w:r w:rsidRPr="003C2FCC">
              <w:rPr>
                <w:rFonts w:ascii="Times New Roman" w:eastAsia="Times New Roman" w:hAnsi="Times New Roman" w:cs="Times New Roman"/>
                <w:sz w:val="24"/>
                <w:szCs w:val="24"/>
                <w:lang w:val="kk-KZ" w:eastAsia="ru-RU"/>
              </w:rPr>
              <w:t>7</w:t>
            </w:r>
          </w:p>
        </w:tc>
        <w:tc>
          <w:tcPr>
            <w:tcW w:w="4764" w:type="pct"/>
          </w:tcPr>
          <w:p w:rsidR="006D2B70" w:rsidRPr="003C2FCC" w:rsidRDefault="00B1250A"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250A">
              <w:rPr>
                <w:rFonts w:ascii="Times New Roman" w:hAnsi="Times New Roman" w:cs="Times New Roman"/>
                <w:sz w:val="24"/>
                <w:szCs w:val="24"/>
                <w:lang w:val="en-US"/>
              </w:rPr>
              <w:t>To combine practical skills of psychological support in management activities, to reflect cognitive activity for the implementation of social interaction and management tasks;</w:t>
            </w:r>
          </w:p>
        </w:tc>
      </w:tr>
      <w:tr w:rsidR="003C2FCC" w:rsidRPr="00F15373" w:rsidTr="003C2FCC">
        <w:tc>
          <w:tcPr>
            <w:cnfStyle w:val="001000000000" w:firstRow="0" w:lastRow="0" w:firstColumn="1" w:lastColumn="0" w:oddVBand="0" w:evenVBand="0" w:oddHBand="0" w:evenHBand="0" w:firstRowFirstColumn="0" w:firstRowLastColumn="0" w:lastRowFirstColumn="0" w:lastRowLastColumn="0"/>
            <w:tcW w:w="236" w:type="pct"/>
          </w:tcPr>
          <w:p w:rsidR="006D2B70" w:rsidRPr="003C2FCC" w:rsidRDefault="006D2B70" w:rsidP="00512B28">
            <w:pPr>
              <w:spacing w:before="75"/>
              <w:jc w:val="center"/>
              <w:rPr>
                <w:rFonts w:ascii="Times New Roman" w:eastAsia="Times New Roman" w:hAnsi="Times New Roman" w:cs="Times New Roman"/>
                <w:sz w:val="24"/>
                <w:szCs w:val="24"/>
                <w:lang w:val="kk-KZ" w:eastAsia="ru-RU"/>
              </w:rPr>
            </w:pPr>
            <w:r w:rsidRPr="003C2FCC">
              <w:rPr>
                <w:rFonts w:ascii="Times New Roman" w:eastAsia="Times New Roman" w:hAnsi="Times New Roman" w:cs="Times New Roman"/>
                <w:sz w:val="24"/>
                <w:szCs w:val="24"/>
                <w:lang w:val="kk-KZ" w:eastAsia="ru-RU"/>
              </w:rPr>
              <w:lastRenderedPageBreak/>
              <w:t>8</w:t>
            </w:r>
          </w:p>
        </w:tc>
        <w:tc>
          <w:tcPr>
            <w:tcW w:w="4764" w:type="pct"/>
          </w:tcPr>
          <w:p w:rsidR="006D2B70" w:rsidRPr="003C2FCC" w:rsidRDefault="00B1250A"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1250A">
              <w:rPr>
                <w:rFonts w:ascii="Times New Roman" w:eastAsia="Times New Roman" w:hAnsi="Times New Roman" w:cs="Times New Roman"/>
                <w:sz w:val="24"/>
                <w:szCs w:val="24"/>
                <w:lang w:val="kk-KZ" w:eastAsia="ru-RU"/>
              </w:rPr>
              <w:t>To build business relationships based on the theory of leadership for effective organizational and managerial decisions;</w:t>
            </w:r>
          </w:p>
        </w:tc>
      </w:tr>
      <w:tr w:rsidR="00B1250A" w:rsidRPr="00F15373" w:rsidTr="003C2FCC">
        <w:tc>
          <w:tcPr>
            <w:cnfStyle w:val="001000000000" w:firstRow="0" w:lastRow="0" w:firstColumn="1" w:lastColumn="0" w:oddVBand="0" w:evenVBand="0" w:oddHBand="0" w:evenHBand="0" w:firstRowFirstColumn="0" w:firstRowLastColumn="0" w:lastRowFirstColumn="0" w:lastRowLastColumn="0"/>
            <w:tcW w:w="236" w:type="pct"/>
          </w:tcPr>
          <w:p w:rsidR="00B1250A" w:rsidRPr="00B1250A" w:rsidRDefault="00B1250A"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4764" w:type="pct"/>
          </w:tcPr>
          <w:p w:rsidR="00B1250A" w:rsidRPr="004D5523" w:rsidRDefault="00B1250A"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1250A">
              <w:rPr>
                <w:rFonts w:ascii="Times New Roman" w:eastAsia="Times New Roman" w:hAnsi="Times New Roman" w:cs="Times New Roman"/>
                <w:sz w:val="24"/>
                <w:szCs w:val="24"/>
                <w:lang w:val="kk-KZ" w:eastAsia="ru-RU"/>
              </w:rPr>
              <w:t>To explore modern theories, methods and technologies in the organization of professional activity for the diagnosis and evaluation of the results of scientific work on various level programs of art education;</w:t>
            </w:r>
          </w:p>
        </w:tc>
      </w:tr>
      <w:tr w:rsidR="00B1250A" w:rsidRPr="00F15373" w:rsidTr="003C2FCC">
        <w:tc>
          <w:tcPr>
            <w:cnfStyle w:val="001000000000" w:firstRow="0" w:lastRow="0" w:firstColumn="1" w:lastColumn="0" w:oddVBand="0" w:evenVBand="0" w:oddHBand="0" w:evenHBand="0" w:firstRowFirstColumn="0" w:firstRowLastColumn="0" w:lastRowFirstColumn="0" w:lastRowLastColumn="0"/>
            <w:tcW w:w="236" w:type="pct"/>
          </w:tcPr>
          <w:p w:rsidR="00B1250A" w:rsidRPr="00B1250A" w:rsidRDefault="00B1250A"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4764" w:type="pct"/>
          </w:tcPr>
          <w:p w:rsidR="00B1250A" w:rsidRPr="004D5523" w:rsidRDefault="00BB356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B356C">
              <w:rPr>
                <w:rFonts w:ascii="Times New Roman" w:eastAsia="Times New Roman" w:hAnsi="Times New Roman" w:cs="Times New Roman"/>
                <w:sz w:val="24"/>
                <w:szCs w:val="24"/>
                <w:lang w:val="kk-KZ" w:eastAsia="ru-RU"/>
              </w:rPr>
              <w:t>Designing pedagogical activities based on professional competence, culture and ethics;</w:t>
            </w:r>
          </w:p>
        </w:tc>
      </w:tr>
      <w:tr w:rsidR="00B1250A" w:rsidRPr="00F15373" w:rsidTr="003C2FCC">
        <w:tc>
          <w:tcPr>
            <w:cnfStyle w:val="001000000000" w:firstRow="0" w:lastRow="0" w:firstColumn="1" w:lastColumn="0" w:oddVBand="0" w:evenVBand="0" w:oddHBand="0" w:evenHBand="0" w:firstRowFirstColumn="0" w:firstRowLastColumn="0" w:lastRowFirstColumn="0" w:lastRowLastColumn="0"/>
            <w:tcW w:w="236" w:type="pct"/>
          </w:tcPr>
          <w:p w:rsidR="00B1250A" w:rsidRPr="00B1250A" w:rsidRDefault="00B1250A"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764" w:type="pct"/>
          </w:tcPr>
          <w:p w:rsidR="00B1250A" w:rsidRPr="004D5523" w:rsidRDefault="00B1250A"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1250A">
              <w:rPr>
                <w:rFonts w:ascii="Times New Roman" w:eastAsia="Times New Roman" w:hAnsi="Times New Roman" w:cs="Times New Roman"/>
                <w:sz w:val="24"/>
                <w:szCs w:val="24"/>
                <w:lang w:val="kk-KZ" w:eastAsia="ru-RU"/>
              </w:rPr>
              <w:t>Design and diagnose pedagogical activity with innovative educational technologies, including means of art technology and visualization;</w:t>
            </w:r>
          </w:p>
        </w:tc>
      </w:tr>
      <w:tr w:rsidR="00B1250A" w:rsidRPr="00F15373" w:rsidTr="003C2FCC">
        <w:tc>
          <w:tcPr>
            <w:cnfStyle w:val="001000000000" w:firstRow="0" w:lastRow="0" w:firstColumn="1" w:lastColumn="0" w:oddVBand="0" w:evenVBand="0" w:oddHBand="0" w:evenHBand="0" w:firstRowFirstColumn="0" w:firstRowLastColumn="0" w:lastRowFirstColumn="0" w:lastRowLastColumn="0"/>
            <w:tcW w:w="236" w:type="pct"/>
          </w:tcPr>
          <w:p w:rsidR="00B1250A" w:rsidRPr="00B1250A" w:rsidRDefault="00B1250A"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B1250A" w:rsidRPr="004D5523" w:rsidRDefault="00B1250A"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1250A">
              <w:rPr>
                <w:rFonts w:ascii="Times New Roman" w:eastAsia="Times New Roman" w:hAnsi="Times New Roman" w:cs="Times New Roman"/>
                <w:sz w:val="24"/>
                <w:szCs w:val="24"/>
                <w:lang w:val="kk-KZ" w:eastAsia="ru-RU"/>
              </w:rPr>
              <w:t>Analyze and select artistic and creative concepts, use various design methods to solve various professional tasks, take into account different contexts (social, cultural, national)</w:t>
            </w:r>
          </w:p>
        </w:tc>
      </w:tr>
    </w:tbl>
    <w:p w:rsidR="00840D8F" w:rsidRPr="003C2FCC" w:rsidRDefault="00840D8F">
      <w:pPr>
        <w:rPr>
          <w:rFonts w:ascii="Times New Roman" w:hAnsi="Times New Roman" w:cs="Times New Roman"/>
          <w:sz w:val="24"/>
          <w:szCs w:val="24"/>
          <w:lang w:val="en-US"/>
        </w:rPr>
      </w:pPr>
    </w:p>
    <w:sectPr w:rsidR="00840D8F" w:rsidRPr="003C2FCC"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0F4508"/>
    <w:rsid w:val="0017400A"/>
    <w:rsid w:val="001E3EF0"/>
    <w:rsid w:val="002342A7"/>
    <w:rsid w:val="002C5530"/>
    <w:rsid w:val="003237F2"/>
    <w:rsid w:val="003C2FCC"/>
    <w:rsid w:val="003D5D1A"/>
    <w:rsid w:val="003E5209"/>
    <w:rsid w:val="00465CC4"/>
    <w:rsid w:val="004D5523"/>
    <w:rsid w:val="004D6848"/>
    <w:rsid w:val="00582AF3"/>
    <w:rsid w:val="005B1B17"/>
    <w:rsid w:val="005F01BC"/>
    <w:rsid w:val="00693A94"/>
    <w:rsid w:val="006D2B70"/>
    <w:rsid w:val="006E37E4"/>
    <w:rsid w:val="00726412"/>
    <w:rsid w:val="00733407"/>
    <w:rsid w:val="00827BE5"/>
    <w:rsid w:val="00840D8F"/>
    <w:rsid w:val="0087292E"/>
    <w:rsid w:val="0089781A"/>
    <w:rsid w:val="008A2B1A"/>
    <w:rsid w:val="00902806"/>
    <w:rsid w:val="0092523A"/>
    <w:rsid w:val="009664B3"/>
    <w:rsid w:val="009C049E"/>
    <w:rsid w:val="009C10A2"/>
    <w:rsid w:val="009C4DB0"/>
    <w:rsid w:val="009D3CE7"/>
    <w:rsid w:val="00A00985"/>
    <w:rsid w:val="00A06874"/>
    <w:rsid w:val="00A40155"/>
    <w:rsid w:val="00AA3264"/>
    <w:rsid w:val="00AD1D12"/>
    <w:rsid w:val="00B1250A"/>
    <w:rsid w:val="00BB13A9"/>
    <w:rsid w:val="00BB356C"/>
    <w:rsid w:val="00BC72F4"/>
    <w:rsid w:val="00C82115"/>
    <w:rsid w:val="00D51192"/>
    <w:rsid w:val="00DA5772"/>
    <w:rsid w:val="00DC6089"/>
    <w:rsid w:val="00E17DA3"/>
    <w:rsid w:val="00E26C87"/>
    <w:rsid w:val="00F15373"/>
    <w:rsid w:val="00F4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496</Words>
  <Characters>2829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2024-10-15T09:00:00Z</dcterms:created>
  <dcterms:modified xsi:type="dcterms:W3CDTF">2025-09-04T04:20:00Z</dcterms:modified>
</cp:coreProperties>
</file>