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64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0213F1" w:rsidRPr="003E4D92" w:rsidTr="00021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0213F1" w:rsidRPr="006D4117" w:rsidRDefault="000213F1" w:rsidP="000213F1">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0213F1" w:rsidRPr="00C52B39" w:rsidRDefault="000213F1" w:rsidP="000213F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A6339">
              <w:rPr>
                <w:rFonts w:ascii="Times New Roman" w:eastAsia="Times New Roman" w:hAnsi="Times New Roman" w:cs="Times New Roman"/>
                <w:spacing w:val="2"/>
                <w:sz w:val="24"/>
                <w:szCs w:val="24"/>
                <w:lang w:eastAsia="ru-RU"/>
              </w:rPr>
              <w:t xml:space="preserve">7M01507 </w:t>
            </w:r>
            <w:proofErr w:type="spellStart"/>
            <w:r w:rsidRPr="00DA6339">
              <w:rPr>
                <w:rFonts w:ascii="Times New Roman" w:eastAsia="Times New Roman" w:hAnsi="Times New Roman" w:cs="Times New Roman"/>
                <w:spacing w:val="2"/>
                <w:sz w:val="24"/>
                <w:szCs w:val="24"/>
                <w:lang w:eastAsia="ru-RU"/>
              </w:rPr>
              <w:t>Chemistry</w:t>
            </w:r>
            <w:proofErr w:type="spellEnd"/>
          </w:p>
        </w:tc>
      </w:tr>
      <w:tr w:rsidR="000213F1" w:rsidRPr="00BE76EF"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0213F1" w:rsidRPr="00833EB3" w:rsidRDefault="008D77D0"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D77D0">
              <w:rPr>
                <w:rFonts w:ascii="Times New Roman" w:eastAsia="Times New Roman" w:hAnsi="Times New Roman" w:cs="Times New Roman"/>
                <w:sz w:val="24"/>
                <w:szCs w:val="24"/>
                <w:lang w:val="kk-KZ" w:eastAsia="ru-RU"/>
              </w:rPr>
              <w:t>Training of chemists in various fields of chemistry, competitive in the labor market, in demand by modern educational institutions, adapted to dynamically changing conditions of social and professional activity, having in-depth theoretical and practical individual training.</w:t>
            </w:r>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0213F1" w:rsidRPr="000213F1"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722599">
              <w:rPr>
                <w:rFonts w:ascii="Times New Roman" w:eastAsia="Times New Roman" w:hAnsi="Times New Roman" w:cs="Times New Roman"/>
                <w:bCs/>
                <w:sz w:val="24"/>
                <w:szCs w:val="24"/>
                <w:lang w:val="kk-KZ" w:eastAsia="ru-RU"/>
              </w:rPr>
              <w:t xml:space="preserve">New </w:t>
            </w:r>
            <w:r>
              <w:rPr>
                <w:rFonts w:ascii="Times New Roman" w:eastAsia="Times New Roman" w:hAnsi="Times New Roman" w:cs="Times New Roman"/>
                <w:bCs/>
                <w:sz w:val="24"/>
                <w:szCs w:val="24"/>
                <w:lang w:val="en-US" w:eastAsia="ru-RU"/>
              </w:rPr>
              <w:t xml:space="preserve"> </w:t>
            </w:r>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0213F1" w:rsidRPr="00833EB3"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0213F1" w:rsidRPr="00833EB3"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0213F1" w:rsidRPr="000213F1"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en-US" w:eastAsia="ru-RU"/>
              </w:rPr>
              <w:t xml:space="preserve"> </w:t>
            </w:r>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0213F1" w:rsidRPr="00833EB3"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0213F1" w:rsidRPr="00833EB3"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0213F1" w:rsidRPr="00833EB3"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0213F1" w:rsidRPr="00B61FAA"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40575B" w:rsidRDefault="000213F1" w:rsidP="000213F1">
            <w:pPr>
              <w:rPr>
                <w:rFonts w:ascii="Times New Roman" w:hAnsi="Times New Roman" w:cs="Times New Roman"/>
                <w:sz w:val="24"/>
                <w:szCs w:val="24"/>
                <w:lang w:val="en-US"/>
              </w:rPr>
            </w:pPr>
            <w:r w:rsidRPr="0040575B">
              <w:rPr>
                <w:rFonts w:ascii="Times New Roman" w:hAnsi="Times New Roman" w:cs="Times New Roman"/>
                <w:sz w:val="24"/>
                <w:szCs w:val="24"/>
                <w:lang w:val="en-US"/>
              </w:rPr>
              <w:t>Date of approval of the OP at the Board meeting</w:t>
            </w:r>
          </w:p>
        </w:tc>
        <w:tc>
          <w:tcPr>
            <w:tcW w:w="9355" w:type="dxa"/>
          </w:tcPr>
          <w:p w:rsidR="000213F1" w:rsidRPr="00BE76EF" w:rsidRDefault="008D77D0" w:rsidP="000213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BE76EF">
              <w:rPr>
                <w:rFonts w:ascii="Times New Roman" w:hAnsi="Times New Roman" w:cs="Times New Roman"/>
                <w:sz w:val="24"/>
                <w:szCs w:val="24"/>
                <w:lang w:val="kk-KZ"/>
              </w:rPr>
              <w:t>5</w:t>
            </w:r>
            <w:r>
              <w:rPr>
                <w:rFonts w:ascii="Times New Roman" w:hAnsi="Times New Roman" w:cs="Times New Roman"/>
                <w:sz w:val="24"/>
                <w:szCs w:val="24"/>
                <w:lang w:val="kk-KZ"/>
              </w:rPr>
              <w:t>.04.202</w:t>
            </w:r>
            <w:r w:rsidR="00BE76EF">
              <w:rPr>
                <w:rFonts w:ascii="Times New Roman" w:hAnsi="Times New Roman" w:cs="Times New Roman"/>
                <w:sz w:val="24"/>
                <w:szCs w:val="24"/>
                <w:lang w:val="kk-KZ"/>
              </w:rPr>
              <w:t>5</w:t>
            </w:r>
          </w:p>
        </w:tc>
      </w:tr>
      <w:tr w:rsidR="000213F1" w:rsidRPr="00BE76EF"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0213F1" w:rsidRPr="00BE76EF" w:rsidRDefault="008D77D0"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D77D0">
              <w:rPr>
                <w:rFonts w:ascii="Times New Roman" w:eastAsia="Times New Roman" w:hAnsi="Times New Roman" w:cs="Times New Roman"/>
                <w:bCs/>
                <w:sz w:val="24"/>
                <w:szCs w:val="24"/>
                <w:lang w:val="en-US"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r w:rsidR="00BE76EF">
              <w:rPr>
                <w:rFonts w:ascii="Times New Roman" w:eastAsia="Times New Roman" w:hAnsi="Times New Roman" w:cs="Times New Roman"/>
                <w:bCs/>
                <w:sz w:val="24"/>
                <w:szCs w:val="24"/>
                <w:lang w:val="kk-KZ" w:eastAsia="ru-RU"/>
              </w:rPr>
              <w:t xml:space="preserve"> , </w:t>
            </w:r>
            <w:r w:rsidR="00BE76EF" w:rsidRPr="00BE76EF">
              <w:rPr>
                <w:rFonts w:ascii="Times New Roman" w:hAnsi="Times New Roman" w:cs="Times New Roman"/>
                <w:sz w:val="24"/>
                <w:szCs w:val="24"/>
                <w:shd w:val="clear" w:color="auto" w:fill="FFFFFF"/>
                <w:lang w:val="en-US"/>
              </w:rPr>
              <w:t>Professional standards for teachers of educational organizations</w:t>
            </w:r>
            <w:r w:rsidR="00BE76EF" w:rsidRPr="00BE76EF">
              <w:rPr>
                <w:rFonts w:ascii="Times New Roman" w:hAnsi="Times New Roman" w:cs="Times New Roman"/>
                <w:sz w:val="24"/>
                <w:szCs w:val="24"/>
                <w:shd w:val="clear" w:color="auto" w:fill="FFFFFF"/>
                <w:lang w:val="kk-KZ"/>
              </w:rPr>
              <w:t xml:space="preserve"> </w:t>
            </w:r>
            <w:r w:rsidR="00BE76EF" w:rsidRPr="00BE76EF">
              <w:rPr>
                <w:rFonts w:ascii="Times New Roman" w:hAnsi="Times New Roman" w:cs="Times New Roman"/>
                <w:sz w:val="24"/>
                <w:szCs w:val="24"/>
                <w:shd w:val="clear" w:color="auto" w:fill="FFFFFF"/>
                <w:lang w:val="en-US"/>
              </w:rPr>
              <w:t>24.02.2025</w:t>
            </w:r>
            <w:bookmarkStart w:id="0" w:name="_GoBack"/>
            <w:bookmarkEnd w:id="0"/>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BE76EF"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01DF">
              <w:rPr>
                <w:rFonts w:ascii="Times New Roman" w:eastAsia="Times New Roman" w:hAnsi="Times New Roman" w:cs="Times New Roman"/>
                <w:sz w:val="24"/>
                <w:szCs w:val="24"/>
                <w:lang w:val="en-US" w:eastAsia="ru-RU"/>
              </w:rPr>
              <w:t>Demonstrate knowledge of the main aspects of management psychology; the need to understand their own prospects for managerial growth</w:t>
            </w:r>
          </w:p>
        </w:tc>
      </w:tr>
      <w:tr w:rsidR="006D2B70" w:rsidRPr="00BE76EF"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01DF">
              <w:rPr>
                <w:rFonts w:ascii="Times New Roman" w:eastAsia="Times New Roman" w:hAnsi="Times New Roman" w:cs="Times New Roman"/>
                <w:sz w:val="24"/>
                <w:szCs w:val="24"/>
                <w:lang w:val="en-US" w:eastAsia="ru-RU"/>
              </w:rPr>
              <w:t>Demonstrate knowledge of a foreign language in interpersonal communication, professional and scientific activities</w:t>
            </w:r>
          </w:p>
        </w:tc>
      </w:tr>
      <w:tr w:rsidR="006D2B70" w:rsidRPr="00BE76EF"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F24E5D"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01DF">
              <w:rPr>
                <w:rFonts w:ascii="Times New Roman" w:eastAsia="Times New Roman" w:hAnsi="Times New Roman" w:cs="Times New Roman"/>
                <w:sz w:val="24"/>
                <w:szCs w:val="24"/>
                <w:lang w:val="en-US" w:eastAsia="ru-RU"/>
              </w:rPr>
              <w:t>To model the educational process taking into account the complex of psychological, pedagogical and methodological knowledge, the rational organization of pedagogical work and research work, using modern innovative technologies for teaching chemistry, analyzing the core problems of reforming higher education taking into account modern requirements</w:t>
            </w:r>
          </w:p>
        </w:tc>
      </w:tr>
      <w:tr w:rsidR="006D2B70" w:rsidRPr="00BE76EF"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F24E5D"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01DF">
              <w:rPr>
                <w:rFonts w:ascii="Times New Roman" w:eastAsia="Times New Roman" w:hAnsi="Times New Roman" w:cs="Times New Roman"/>
                <w:sz w:val="24"/>
                <w:szCs w:val="24"/>
                <w:lang w:val="en-US" w:eastAsia="ru-RU"/>
              </w:rPr>
              <w:t xml:space="preserve">Interpret and summarize information in the field of chemical ecology, use modern chemical and </w:t>
            </w:r>
            <w:proofErr w:type="spellStart"/>
            <w:r w:rsidRPr="001201DF">
              <w:rPr>
                <w:rFonts w:ascii="Times New Roman" w:eastAsia="Times New Roman" w:hAnsi="Times New Roman" w:cs="Times New Roman"/>
                <w:sz w:val="24"/>
                <w:szCs w:val="24"/>
                <w:lang w:val="en-US" w:eastAsia="ru-RU"/>
              </w:rPr>
              <w:t>physico</w:t>
            </w:r>
            <w:proofErr w:type="spellEnd"/>
            <w:r w:rsidRPr="001201DF">
              <w:rPr>
                <w:rFonts w:ascii="Times New Roman" w:eastAsia="Times New Roman" w:hAnsi="Times New Roman" w:cs="Times New Roman"/>
                <w:sz w:val="24"/>
                <w:szCs w:val="24"/>
                <w:lang w:val="en-US" w:eastAsia="ru-RU"/>
              </w:rPr>
              <w:t>-chemical methods for analyzing environmental objects</w:t>
            </w:r>
          </w:p>
        </w:tc>
      </w:tr>
      <w:tr w:rsidR="006D2B70" w:rsidRPr="00BE76EF"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01DF">
              <w:rPr>
                <w:rFonts w:ascii="Times New Roman" w:eastAsia="Times New Roman" w:hAnsi="Times New Roman" w:cs="Times New Roman"/>
                <w:sz w:val="24"/>
                <w:szCs w:val="24"/>
                <w:lang w:val="en-US" w:eastAsia="ru-RU"/>
              </w:rPr>
              <w:t>Analyze and comprehend the realities of modern theory and practice on the basis of the history and philosophy of science, the methodology of natural science, socio-humanitarian and technical knowledge</w:t>
            </w:r>
          </w:p>
        </w:tc>
      </w:tr>
      <w:tr w:rsidR="006D2B70" w:rsidRPr="00BE76EF"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01DF">
              <w:rPr>
                <w:rFonts w:ascii="Times New Roman" w:eastAsia="Times New Roman" w:hAnsi="Times New Roman" w:cs="Times New Roman"/>
                <w:sz w:val="24"/>
                <w:szCs w:val="24"/>
                <w:lang w:val="en-US" w:eastAsia="ru-RU"/>
              </w:rPr>
              <w:t>Formulate modern problems and tasks of scientific research in the field of inorganic, analytical, colloidal, physical chemistry and educational technologies, with a choice of methods and means for solving the tasks set</w:t>
            </w:r>
          </w:p>
        </w:tc>
      </w:tr>
      <w:tr w:rsidR="006D2B70" w:rsidRPr="00BE76EF"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F24E5D" w:rsidRDefault="001201D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201DF">
              <w:rPr>
                <w:rFonts w:ascii="Times New Roman" w:hAnsi="Times New Roman" w:cs="Times New Roman"/>
                <w:sz w:val="24"/>
                <w:szCs w:val="24"/>
                <w:lang w:val="en-US"/>
              </w:rPr>
              <w:t>Apply modern teaching methods and information technologies for organizing educational activities in the field of chemistry</w:t>
            </w:r>
          </w:p>
        </w:tc>
      </w:tr>
      <w:tr w:rsidR="006D2B70" w:rsidRPr="00BE76EF"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201DF">
              <w:rPr>
                <w:rFonts w:ascii="Times New Roman" w:eastAsia="Times New Roman" w:hAnsi="Times New Roman" w:cs="Times New Roman"/>
                <w:sz w:val="24"/>
                <w:szCs w:val="24"/>
                <w:lang w:val="kk-KZ" w:eastAsia="ru-RU"/>
              </w:rPr>
              <w:t>Apply their professional knowledge and skills to solve specific theoretical and applied problems, using fundamental and modern knowledge and methodology of physical and chemical research to develop new and improve existing methods of studying substances and materials</w:t>
            </w:r>
          </w:p>
        </w:tc>
      </w:tr>
      <w:tr w:rsidR="00722599" w:rsidRPr="00BE76EF" w:rsidTr="00BB4725">
        <w:tc>
          <w:tcPr>
            <w:cnfStyle w:val="001000000000" w:firstRow="0" w:lastRow="0" w:firstColumn="1" w:lastColumn="0" w:oddVBand="0" w:evenVBand="0" w:oddHBand="0" w:evenHBand="0" w:firstRowFirstColumn="0" w:firstRowLastColumn="0" w:lastRowFirstColumn="0" w:lastRowLastColumn="0"/>
            <w:tcW w:w="236" w:type="pct"/>
          </w:tcPr>
          <w:p w:rsidR="00722599" w:rsidRPr="00540F04" w:rsidRDefault="00722599"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722599" w:rsidRPr="00722599"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201DF">
              <w:rPr>
                <w:rFonts w:ascii="Times New Roman" w:eastAsia="Times New Roman" w:hAnsi="Times New Roman" w:cs="Times New Roman"/>
                <w:sz w:val="24"/>
                <w:szCs w:val="24"/>
                <w:lang w:val="kk-KZ" w:eastAsia="ru-RU"/>
              </w:rPr>
              <w:t>Explain the mechanism of the chemical processes of organic and inorganic synthesis, analyze the transition states of the chemical process, the influence of static and dynamic reaction factors to assess the reactivity of molecules</w:t>
            </w:r>
          </w:p>
        </w:tc>
      </w:tr>
      <w:tr w:rsidR="00722599" w:rsidRPr="00BE76EF" w:rsidTr="00BB4725">
        <w:tc>
          <w:tcPr>
            <w:cnfStyle w:val="001000000000" w:firstRow="0" w:lastRow="0" w:firstColumn="1" w:lastColumn="0" w:oddVBand="0" w:evenVBand="0" w:oddHBand="0" w:evenHBand="0" w:firstRowFirstColumn="0" w:firstRowLastColumn="0" w:lastRowFirstColumn="0" w:lastRowLastColumn="0"/>
            <w:tcW w:w="236" w:type="pct"/>
          </w:tcPr>
          <w:p w:rsidR="00722599" w:rsidRDefault="00722599"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722599" w:rsidRPr="00722599"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201DF">
              <w:rPr>
                <w:rFonts w:ascii="Times New Roman" w:eastAsia="Times New Roman" w:hAnsi="Times New Roman" w:cs="Times New Roman"/>
                <w:sz w:val="24"/>
                <w:szCs w:val="24"/>
                <w:lang w:val="kk-KZ" w:eastAsia="ru-RU"/>
              </w:rPr>
              <w:t>Conduct independent scientific and experimental research, form conclusions and solutions on the problem under study</w:t>
            </w:r>
          </w:p>
        </w:tc>
      </w:tr>
    </w:tbl>
    <w:p w:rsidR="00E26C87" w:rsidRDefault="00E26C87" w:rsidP="00E26C87">
      <w:pPr>
        <w:rPr>
          <w:lang w:val="kk-KZ"/>
        </w:rPr>
      </w:pPr>
    </w:p>
    <w:sectPr w:rsidR="00E26C87" w:rsidSect="000213F1">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213F1"/>
    <w:rsid w:val="000E0437"/>
    <w:rsid w:val="000E5F35"/>
    <w:rsid w:val="001201DF"/>
    <w:rsid w:val="0014042E"/>
    <w:rsid w:val="002202E1"/>
    <w:rsid w:val="002B1D57"/>
    <w:rsid w:val="002C5530"/>
    <w:rsid w:val="003237F2"/>
    <w:rsid w:val="0033195E"/>
    <w:rsid w:val="0036353C"/>
    <w:rsid w:val="003E4D92"/>
    <w:rsid w:val="003E62CD"/>
    <w:rsid w:val="0040575B"/>
    <w:rsid w:val="004C394E"/>
    <w:rsid w:val="00560ADE"/>
    <w:rsid w:val="00587BC7"/>
    <w:rsid w:val="00631F23"/>
    <w:rsid w:val="00693A94"/>
    <w:rsid w:val="006D2B70"/>
    <w:rsid w:val="006D4117"/>
    <w:rsid w:val="006E0F95"/>
    <w:rsid w:val="00722599"/>
    <w:rsid w:val="00767F6D"/>
    <w:rsid w:val="008006F7"/>
    <w:rsid w:val="00827BE5"/>
    <w:rsid w:val="00830BA3"/>
    <w:rsid w:val="00833EB3"/>
    <w:rsid w:val="00840D8F"/>
    <w:rsid w:val="008A2B1A"/>
    <w:rsid w:val="008D77D0"/>
    <w:rsid w:val="0092523A"/>
    <w:rsid w:val="00957EED"/>
    <w:rsid w:val="009601EA"/>
    <w:rsid w:val="009C10A2"/>
    <w:rsid w:val="009D3CE7"/>
    <w:rsid w:val="00B01085"/>
    <w:rsid w:val="00B14C11"/>
    <w:rsid w:val="00B33AAB"/>
    <w:rsid w:val="00B61FAA"/>
    <w:rsid w:val="00B9727E"/>
    <w:rsid w:val="00BB13A9"/>
    <w:rsid w:val="00BB4725"/>
    <w:rsid w:val="00BC4FBC"/>
    <w:rsid w:val="00BC5A46"/>
    <w:rsid w:val="00BC72F4"/>
    <w:rsid w:val="00BE16E3"/>
    <w:rsid w:val="00BE76EF"/>
    <w:rsid w:val="00C30CD6"/>
    <w:rsid w:val="00C52B39"/>
    <w:rsid w:val="00C65A09"/>
    <w:rsid w:val="00CA7F7E"/>
    <w:rsid w:val="00CE1BF8"/>
    <w:rsid w:val="00CE5906"/>
    <w:rsid w:val="00D51192"/>
    <w:rsid w:val="00DA2F79"/>
    <w:rsid w:val="00DA5772"/>
    <w:rsid w:val="00DA6339"/>
    <w:rsid w:val="00DC47E6"/>
    <w:rsid w:val="00DD57D3"/>
    <w:rsid w:val="00E26C87"/>
    <w:rsid w:val="00E57FBA"/>
    <w:rsid w:val="00EA05E3"/>
    <w:rsid w:val="00EC040D"/>
    <w:rsid w:val="00ED6B1A"/>
    <w:rsid w:val="00F20E5E"/>
    <w:rsid w:val="00F24E5D"/>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2024-10-15T09:15:00Z</dcterms:created>
  <dcterms:modified xsi:type="dcterms:W3CDTF">2025-09-04T04:54:00Z</dcterms:modified>
</cp:coreProperties>
</file>