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D3F9B" w:rsidRPr="005229E1" w:rsidTr="00FD3F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FD3F9B" w:rsidRDefault="00DF7903" w:rsidP="008A2B1A">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A2B1A" w:rsidRPr="00FD3F9B" w:rsidRDefault="001907E2"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07E2">
              <w:rPr>
                <w:rFonts w:ascii="Times New Roman" w:eastAsia="Times New Roman" w:hAnsi="Times New Roman" w:cs="Times New Roman"/>
                <w:sz w:val="24"/>
                <w:szCs w:val="24"/>
                <w:lang w:val="kk-KZ" w:eastAsia="ru-RU"/>
              </w:rPr>
              <w:t>7M01701 Қазақ тілі мен әдебиеті</w:t>
            </w:r>
          </w:p>
        </w:tc>
      </w:tr>
      <w:tr w:rsidR="00FD3F9B" w:rsidRPr="005229E1"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b w:val="0"/>
                <w:bCs w:val="0"/>
                <w:sz w:val="24"/>
                <w:szCs w:val="24"/>
                <w:lang w:val="kk-KZ" w:eastAsia="ru-RU"/>
              </w:rPr>
            </w:pPr>
            <w:r w:rsidRPr="00FD3F9B">
              <w:rPr>
                <w:rFonts w:ascii="Times New Roman" w:eastAsia="Times New Roman" w:hAnsi="Times New Roman" w:cs="Times New Roman"/>
                <w:sz w:val="24"/>
                <w:szCs w:val="24"/>
                <w:lang w:val="kk-KZ" w:eastAsia="ru-RU"/>
              </w:rPr>
              <w:t>БББ мақсаты </w:t>
            </w:r>
          </w:p>
          <w:p w:rsidR="00DF7903" w:rsidRPr="00FD3F9B" w:rsidRDefault="00DF7903" w:rsidP="00DF7903">
            <w:pPr>
              <w:rPr>
                <w:rFonts w:ascii="Times New Roman" w:eastAsia="Times New Roman" w:hAnsi="Times New Roman" w:cs="Times New Roman"/>
                <w:sz w:val="24"/>
                <w:szCs w:val="24"/>
                <w:lang w:val="kk-KZ" w:eastAsia="ru-RU"/>
              </w:rPr>
            </w:pPr>
          </w:p>
        </w:tc>
        <w:tc>
          <w:tcPr>
            <w:tcW w:w="9355" w:type="dxa"/>
          </w:tcPr>
          <w:p w:rsidR="00DF7903" w:rsidRPr="00FD3F9B" w:rsidRDefault="00212EAD" w:rsidP="00FC3B22">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212EAD">
              <w:rPr>
                <w:rFonts w:ascii="Times New Roman" w:eastAsia="Times New Roman" w:hAnsi="Times New Roman" w:cs="Times New Roman"/>
                <w:sz w:val="24"/>
                <w:szCs w:val="24"/>
                <w:lang w:val="kk-KZ" w:eastAsia="ru-RU"/>
              </w:rPr>
              <w:t>Дүниетаным мен ғылыми ойлауда жалпыадамзаттық және әлеуметтік-тұлғалық құндылықтарға ие, қазіргі филологиялық  үрдістер мен құбылыстарды талдаудың зерттеушілік және практикалық әдістерін игерген ; жоғары әлеуметтік және азаматтық жауапкершілігі бар, еңбек нарығында бәсекеге қабілетті, жоғары білікті педагог кадрларды даярлау.</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БББ түрі</w:t>
            </w:r>
          </w:p>
        </w:tc>
        <w:tc>
          <w:tcPr>
            <w:tcW w:w="9355" w:type="dxa"/>
          </w:tcPr>
          <w:p w:rsidR="00DF7903" w:rsidRPr="00FD3F9B" w:rsidRDefault="001907E2" w:rsidP="00FC3B2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07E2">
              <w:rPr>
                <w:rFonts w:ascii="Times New Roman" w:eastAsia="Times New Roman" w:hAnsi="Times New Roman" w:cs="Times New Roman"/>
                <w:sz w:val="24"/>
                <w:szCs w:val="24"/>
                <w:lang w:val="kk-KZ" w:eastAsia="ru-RU"/>
              </w:rPr>
              <w:t xml:space="preserve">Қолданыстағы </w:t>
            </w:r>
            <w:r w:rsidR="00FC3B22">
              <w:rPr>
                <w:rFonts w:ascii="Times New Roman" w:eastAsia="Times New Roman" w:hAnsi="Times New Roman" w:cs="Times New Roman"/>
                <w:sz w:val="24"/>
                <w:szCs w:val="24"/>
                <w:lang w:val="kk-KZ" w:eastAsia="ru-RU"/>
              </w:rPr>
              <w:t xml:space="preserve"> </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ҰБШ бойынша деңгей</w:t>
            </w:r>
          </w:p>
        </w:tc>
        <w:tc>
          <w:tcPr>
            <w:tcW w:w="9355" w:type="dxa"/>
          </w:tcPr>
          <w:p w:rsidR="00DF7903" w:rsidRPr="00FD3F9B" w:rsidRDefault="00DF7903" w:rsidP="00DF79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7</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СБШ бойынша деңгей</w:t>
            </w:r>
          </w:p>
        </w:tc>
        <w:tc>
          <w:tcPr>
            <w:tcW w:w="9355" w:type="dxa"/>
          </w:tcPr>
          <w:p w:rsidR="00DF7903" w:rsidRPr="00FD3F9B" w:rsidRDefault="00DF7903" w:rsidP="00DF79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7</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DF7903" w:rsidRPr="00FD3F9B" w:rsidRDefault="001907E2" w:rsidP="00DF79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07E2">
              <w:rPr>
                <w:rFonts w:ascii="Times New Roman" w:eastAsia="Times New Roman" w:hAnsi="Times New Roman" w:cs="Times New Roman"/>
                <w:sz w:val="24"/>
                <w:szCs w:val="24"/>
                <w:lang w:val="kk-KZ" w:eastAsia="ru-RU"/>
              </w:rPr>
              <w:t>Жоқ</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Берілетін академиялық дәреже  </w:t>
            </w:r>
          </w:p>
        </w:tc>
        <w:tc>
          <w:tcPr>
            <w:tcW w:w="9355" w:type="dxa"/>
          </w:tcPr>
          <w:p w:rsidR="00DF7903" w:rsidRPr="00FD3F9B" w:rsidRDefault="00DF7903" w:rsidP="00DF79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 xml:space="preserve">Магистр  </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Оқыту мерзімі </w:t>
            </w:r>
          </w:p>
        </w:tc>
        <w:tc>
          <w:tcPr>
            <w:tcW w:w="9355" w:type="dxa"/>
          </w:tcPr>
          <w:p w:rsidR="00DF7903" w:rsidRPr="007A400F" w:rsidRDefault="007A400F" w:rsidP="00DF79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Кредиттердің көлемі </w:t>
            </w:r>
          </w:p>
        </w:tc>
        <w:tc>
          <w:tcPr>
            <w:tcW w:w="9355" w:type="dxa"/>
          </w:tcPr>
          <w:p w:rsidR="00DF7903" w:rsidRPr="007A400F" w:rsidRDefault="007A400F" w:rsidP="00DF79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120</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Оқыту тілі</w:t>
            </w:r>
          </w:p>
        </w:tc>
        <w:tc>
          <w:tcPr>
            <w:tcW w:w="9355" w:type="dxa"/>
          </w:tcPr>
          <w:p w:rsidR="00DF7903" w:rsidRPr="00FD3F9B" w:rsidRDefault="00FC3B22" w:rsidP="00DF79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7A400F">
              <w:rPr>
                <w:rFonts w:ascii="Times New Roman" w:eastAsia="Times New Roman" w:hAnsi="Times New Roman" w:cs="Times New Roman"/>
                <w:sz w:val="24"/>
                <w:szCs w:val="24"/>
                <w:lang w:val="kk-KZ" w:eastAsia="ru-RU"/>
              </w:rPr>
              <w:t>азақ</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FD3F9B" w:rsidRPr="00FD3F9B" w:rsidRDefault="00FD3F9B">
            <w:pPr>
              <w:rPr>
                <w:rFonts w:ascii="Times New Roman" w:hAnsi="Times New Roman" w:cs="Times New Roman"/>
                <w:sz w:val="24"/>
                <w:szCs w:val="24"/>
                <w:lang w:val="kk-KZ"/>
              </w:rPr>
            </w:pPr>
            <w:r w:rsidRPr="00FD3F9B">
              <w:rPr>
                <w:rFonts w:ascii="Times New Roman" w:hAnsi="Times New Roman" w:cs="Times New Roman"/>
                <w:sz w:val="24"/>
                <w:szCs w:val="24"/>
                <w:lang w:val="kk-KZ"/>
              </w:rPr>
              <w:t xml:space="preserve">Басқарма отырысында  БББ бекіту күні </w:t>
            </w:r>
          </w:p>
        </w:tc>
        <w:tc>
          <w:tcPr>
            <w:tcW w:w="9355" w:type="dxa"/>
          </w:tcPr>
          <w:p w:rsidR="00FD3F9B" w:rsidRPr="00FD3F9B" w:rsidRDefault="005229E1" w:rsidP="003054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FC3B22" w:rsidRPr="005229E1" w:rsidTr="00FD3F9B">
        <w:tc>
          <w:tcPr>
            <w:cnfStyle w:val="001000000000" w:firstRow="0" w:lastRow="0" w:firstColumn="1" w:lastColumn="0" w:oddVBand="0" w:evenVBand="0" w:oddHBand="0" w:evenHBand="0" w:firstRowFirstColumn="0" w:firstRowLastColumn="0" w:lastRowFirstColumn="0" w:lastRowLastColumn="0"/>
            <w:tcW w:w="5524" w:type="dxa"/>
          </w:tcPr>
          <w:p w:rsidR="00FC3B22" w:rsidRPr="00666FA0" w:rsidRDefault="00FC3B22" w:rsidP="00F07D4D">
            <w:pPr>
              <w:rPr>
                <w:rFonts w:ascii="Times New Roman" w:hAnsi="Times New Roman" w:cs="Times New Roman"/>
                <w:sz w:val="24"/>
                <w:szCs w:val="24"/>
              </w:rPr>
            </w:pPr>
            <w:proofErr w:type="spellStart"/>
            <w:proofErr w:type="gramStart"/>
            <w:r w:rsidRPr="00666FA0">
              <w:rPr>
                <w:rFonts w:ascii="Times New Roman" w:hAnsi="Times New Roman" w:cs="Times New Roman"/>
                <w:sz w:val="24"/>
                <w:szCs w:val="24"/>
              </w:rPr>
              <w:t>К</w:t>
            </w:r>
            <w:proofErr w:type="gramEnd"/>
            <w:r w:rsidRPr="00666FA0">
              <w:rPr>
                <w:rFonts w:ascii="Times New Roman" w:hAnsi="Times New Roman" w:cs="Times New Roman"/>
                <w:sz w:val="24"/>
                <w:szCs w:val="24"/>
              </w:rPr>
              <w:t>әсіби</w:t>
            </w:r>
            <w:proofErr w:type="spellEnd"/>
            <w:r w:rsidRPr="00666FA0">
              <w:rPr>
                <w:rFonts w:ascii="Times New Roman" w:hAnsi="Times New Roman" w:cs="Times New Roman"/>
                <w:sz w:val="24"/>
                <w:szCs w:val="24"/>
              </w:rPr>
              <w:t xml:space="preserve"> стандарт </w:t>
            </w:r>
          </w:p>
        </w:tc>
        <w:tc>
          <w:tcPr>
            <w:tcW w:w="9355" w:type="dxa"/>
          </w:tcPr>
          <w:p w:rsidR="00FC3B22" w:rsidRPr="005229E1" w:rsidRDefault="00212EAD" w:rsidP="00F07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229E1">
              <w:rPr>
                <w:rFonts w:ascii="Times New Roman" w:hAnsi="Times New Roman" w:cs="Times New Roman"/>
                <w:sz w:val="24"/>
                <w:szCs w:val="24"/>
                <w:lang w:val="kk-KZ"/>
              </w:rPr>
              <w:t>Жоғары және (немесе) жоғары оқу орнынан кейінгі білім беру ұйымдарының педагогтеріне (профессор-оқытушылар құрамына) арналған кәсіптік стандарты 20.11.2023</w:t>
            </w:r>
            <w:r w:rsidR="005229E1" w:rsidRPr="005229E1">
              <w:rPr>
                <w:rFonts w:ascii="Times New Roman" w:hAnsi="Times New Roman" w:cs="Times New Roman"/>
                <w:sz w:val="24"/>
                <w:szCs w:val="24"/>
                <w:lang w:val="kk-KZ"/>
              </w:rPr>
              <w:t xml:space="preserve">, </w:t>
            </w:r>
            <w:proofErr w:type="spellStart"/>
            <w:r w:rsidR="005229E1" w:rsidRPr="005229E1">
              <w:rPr>
                <w:rFonts w:ascii="Times New Roman" w:hAnsi="Times New Roman" w:cs="Times New Roman"/>
                <w:sz w:val="24"/>
                <w:szCs w:val="24"/>
                <w:shd w:val="clear" w:color="auto" w:fill="FFFFFF"/>
              </w:rPr>
              <w:t>Білім</w:t>
            </w:r>
            <w:proofErr w:type="spellEnd"/>
            <w:r w:rsidR="005229E1" w:rsidRPr="005229E1">
              <w:rPr>
                <w:rFonts w:ascii="Times New Roman" w:hAnsi="Times New Roman" w:cs="Times New Roman"/>
                <w:sz w:val="24"/>
                <w:szCs w:val="24"/>
                <w:shd w:val="clear" w:color="auto" w:fill="FFFFFF"/>
              </w:rPr>
              <w:t xml:space="preserve"> беру </w:t>
            </w:r>
            <w:proofErr w:type="spellStart"/>
            <w:r w:rsidR="005229E1" w:rsidRPr="005229E1">
              <w:rPr>
                <w:rFonts w:ascii="Times New Roman" w:hAnsi="Times New Roman" w:cs="Times New Roman"/>
                <w:sz w:val="24"/>
                <w:szCs w:val="24"/>
                <w:shd w:val="clear" w:color="auto" w:fill="FFFFFF"/>
              </w:rPr>
              <w:t>ұйымдарының</w:t>
            </w:r>
            <w:proofErr w:type="spellEnd"/>
            <w:r w:rsidR="005229E1" w:rsidRPr="005229E1">
              <w:rPr>
                <w:rFonts w:ascii="Times New Roman" w:hAnsi="Times New Roman" w:cs="Times New Roman"/>
                <w:sz w:val="24"/>
                <w:szCs w:val="24"/>
                <w:shd w:val="clear" w:color="auto" w:fill="FFFFFF"/>
              </w:rPr>
              <w:t xml:space="preserve"> </w:t>
            </w:r>
            <w:proofErr w:type="spellStart"/>
            <w:r w:rsidR="005229E1" w:rsidRPr="005229E1">
              <w:rPr>
                <w:rFonts w:ascii="Times New Roman" w:hAnsi="Times New Roman" w:cs="Times New Roman"/>
                <w:sz w:val="24"/>
                <w:szCs w:val="24"/>
                <w:shd w:val="clear" w:color="auto" w:fill="FFFFFF"/>
              </w:rPr>
              <w:t>педагогтеріне</w:t>
            </w:r>
            <w:proofErr w:type="spellEnd"/>
            <w:r w:rsidR="005229E1" w:rsidRPr="005229E1">
              <w:rPr>
                <w:rFonts w:ascii="Times New Roman" w:hAnsi="Times New Roman" w:cs="Times New Roman"/>
                <w:sz w:val="24"/>
                <w:szCs w:val="24"/>
                <w:shd w:val="clear" w:color="auto" w:fill="FFFFFF"/>
              </w:rPr>
              <w:t xml:space="preserve"> </w:t>
            </w:r>
            <w:proofErr w:type="spellStart"/>
            <w:r w:rsidR="005229E1" w:rsidRPr="005229E1">
              <w:rPr>
                <w:rFonts w:ascii="Times New Roman" w:hAnsi="Times New Roman" w:cs="Times New Roman"/>
                <w:sz w:val="24"/>
                <w:szCs w:val="24"/>
                <w:shd w:val="clear" w:color="auto" w:fill="FFFFFF"/>
              </w:rPr>
              <w:t>арналған</w:t>
            </w:r>
            <w:proofErr w:type="spellEnd"/>
            <w:r w:rsidR="005229E1" w:rsidRPr="005229E1">
              <w:rPr>
                <w:rFonts w:ascii="Times New Roman" w:hAnsi="Times New Roman" w:cs="Times New Roman"/>
                <w:sz w:val="24"/>
                <w:szCs w:val="24"/>
                <w:shd w:val="clear" w:color="auto" w:fill="FFFFFF"/>
              </w:rPr>
              <w:t xml:space="preserve"> </w:t>
            </w:r>
            <w:proofErr w:type="spellStart"/>
            <w:r w:rsidR="005229E1" w:rsidRPr="005229E1">
              <w:rPr>
                <w:rFonts w:ascii="Times New Roman" w:hAnsi="Times New Roman" w:cs="Times New Roman"/>
                <w:sz w:val="24"/>
                <w:szCs w:val="24"/>
                <w:shd w:val="clear" w:color="auto" w:fill="FFFFFF"/>
              </w:rPr>
              <w:t>кәсіптік</w:t>
            </w:r>
            <w:proofErr w:type="spellEnd"/>
            <w:r w:rsidR="005229E1" w:rsidRPr="005229E1">
              <w:rPr>
                <w:rFonts w:ascii="Times New Roman" w:hAnsi="Times New Roman" w:cs="Times New Roman"/>
                <w:sz w:val="24"/>
                <w:szCs w:val="24"/>
                <w:shd w:val="clear" w:color="auto" w:fill="FFFFFF"/>
              </w:rPr>
              <w:t xml:space="preserve"> </w:t>
            </w:r>
            <w:proofErr w:type="spellStart"/>
            <w:r w:rsidR="005229E1" w:rsidRPr="005229E1">
              <w:rPr>
                <w:rFonts w:ascii="Times New Roman" w:hAnsi="Times New Roman" w:cs="Times New Roman"/>
                <w:sz w:val="24"/>
                <w:szCs w:val="24"/>
                <w:shd w:val="clear" w:color="auto" w:fill="FFFFFF"/>
              </w:rPr>
              <w:t>стандарттар</w:t>
            </w:r>
            <w:proofErr w:type="spellEnd"/>
            <w:r w:rsidR="005229E1" w:rsidRPr="005229E1">
              <w:rPr>
                <w:rFonts w:ascii="Times New Roman" w:hAnsi="Times New Roman" w:cs="Times New Roman"/>
                <w:sz w:val="24"/>
                <w:szCs w:val="24"/>
                <w:shd w:val="clear" w:color="auto" w:fill="FFFFFF"/>
                <w:lang w:val="kk-KZ"/>
              </w:rPr>
              <w:t xml:space="preserve"> </w:t>
            </w:r>
            <w:r w:rsidR="005229E1" w:rsidRPr="005229E1">
              <w:rPr>
                <w:rFonts w:ascii="Times New Roman" w:hAnsi="Times New Roman" w:cs="Times New Roman"/>
                <w:sz w:val="24"/>
                <w:szCs w:val="24"/>
                <w:shd w:val="clear" w:color="auto" w:fill="FFFFFF"/>
              </w:rPr>
              <w:t>24.02.2025</w:t>
            </w:r>
          </w:p>
        </w:tc>
      </w:tr>
    </w:tbl>
    <w:p w:rsidR="00827BE5" w:rsidRPr="00FD3F9B" w:rsidRDefault="00827BE5" w:rsidP="008A2B1A">
      <w:pPr>
        <w:rPr>
          <w:lang w:val="kk-KZ"/>
        </w:rPr>
      </w:pPr>
      <w:bookmarkStart w:id="0" w:name="_GoBack"/>
      <w:bookmarkEnd w:id="0"/>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FD3F9B" w:rsidTr="00FD3F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FD3F9B"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ab/>
            </w:r>
            <w:r w:rsidRPr="00FD3F9B">
              <w:rPr>
                <w:rFonts w:ascii="Times New Roman" w:eastAsia="Times New Roman" w:hAnsi="Times New Roman" w:cs="Times New Roman"/>
                <w:sz w:val="24"/>
                <w:szCs w:val="24"/>
                <w:lang w:val="kk-KZ" w:eastAsia="ru-RU"/>
              </w:rPr>
              <w:tab/>
            </w:r>
            <w:r w:rsidR="00DF7903" w:rsidRPr="00FD3F9B">
              <w:rPr>
                <w:rFonts w:ascii="Times New Roman" w:eastAsia="Times New Roman" w:hAnsi="Times New Roman" w:cs="Times New Roman"/>
                <w:sz w:val="24"/>
                <w:szCs w:val="24"/>
                <w:lang w:val="kk-KZ" w:eastAsia="ru-RU"/>
              </w:rPr>
              <w:t>Оқытудың нәтижесі</w:t>
            </w:r>
          </w:p>
        </w:tc>
      </w:tr>
      <w:tr w:rsidR="006D2B70" w:rsidRPr="005229E1"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1</w:t>
            </w:r>
          </w:p>
        </w:tc>
        <w:tc>
          <w:tcPr>
            <w:tcW w:w="4764" w:type="pct"/>
          </w:tcPr>
          <w:p w:rsidR="006D2B70"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tc>
      </w:tr>
      <w:tr w:rsidR="006D2B70" w:rsidRPr="005229E1"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2</w:t>
            </w:r>
          </w:p>
        </w:tc>
        <w:tc>
          <w:tcPr>
            <w:tcW w:w="4764" w:type="pct"/>
          </w:tcPr>
          <w:p w:rsidR="006D2B70"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Шетел тілінде логикалық және жүйелі тұрғыда ауызша және жазбаша қарым-қатынас құрады; шетел тілін көпмәдениетті әлемдегі халықаралық өзара түсіністік пен келісім құралы ретінде пайдаланады, кәсіби деңгейде шет тілін жетік біледі, ғылыми зерттеулер жүргізеді, университетте арнайы пән жүргізеді</w:t>
            </w:r>
          </w:p>
        </w:tc>
      </w:tr>
      <w:tr w:rsidR="006D2B70" w:rsidRPr="005229E1"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3</w:t>
            </w:r>
          </w:p>
        </w:tc>
        <w:tc>
          <w:tcPr>
            <w:tcW w:w="4764" w:type="pct"/>
          </w:tcPr>
          <w:p w:rsidR="006D2B70"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кәсіби, мәдени қарым-қатынас орнатады</w:t>
            </w:r>
          </w:p>
        </w:tc>
      </w:tr>
      <w:tr w:rsidR="006D2B70" w:rsidRPr="005229E1"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lastRenderedPageBreak/>
              <w:t>4</w:t>
            </w:r>
          </w:p>
        </w:tc>
        <w:tc>
          <w:tcPr>
            <w:tcW w:w="4764" w:type="pct"/>
          </w:tcPr>
          <w:p w:rsidR="006D2B70"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tc>
      </w:tr>
      <w:tr w:rsidR="006D2B70" w:rsidRPr="005229E1"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5</w:t>
            </w:r>
          </w:p>
        </w:tc>
        <w:tc>
          <w:tcPr>
            <w:tcW w:w="4764" w:type="pct"/>
          </w:tcPr>
          <w:p w:rsidR="006D2B70"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tc>
      </w:tr>
      <w:tr w:rsidR="006D2B70" w:rsidRPr="005229E1"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6</w:t>
            </w:r>
          </w:p>
        </w:tc>
        <w:tc>
          <w:tcPr>
            <w:tcW w:w="4764" w:type="pct"/>
          </w:tcPr>
          <w:p w:rsidR="006D2B70"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Қазақ әдебиетін дәуірлеудің заңдылықтарын,  көркемдік-идеялық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бағалайды, салыстырады</w:t>
            </w:r>
          </w:p>
        </w:tc>
      </w:tr>
      <w:tr w:rsidR="006D2B70" w:rsidRPr="005229E1"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7</w:t>
            </w:r>
          </w:p>
        </w:tc>
        <w:tc>
          <w:tcPr>
            <w:tcW w:w="4764" w:type="pct"/>
          </w:tcPr>
          <w:p w:rsidR="006D2B70" w:rsidRPr="00FD3F9B" w:rsidRDefault="003054E6" w:rsidP="003054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054E6">
              <w:rPr>
                <w:rFonts w:ascii="Times New Roman" w:hAnsi="Times New Roman" w:cs="Times New Roman"/>
                <w:sz w:val="24"/>
                <w:szCs w:val="24"/>
                <w:lang w:val="kk-KZ"/>
              </w:rPr>
              <w:t>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 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w:t>
            </w:r>
          </w:p>
        </w:tc>
      </w:tr>
      <w:tr w:rsidR="006D2B70" w:rsidRPr="005229E1"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8</w:t>
            </w:r>
          </w:p>
        </w:tc>
        <w:tc>
          <w:tcPr>
            <w:tcW w:w="4764" w:type="pct"/>
          </w:tcPr>
          <w:p w:rsidR="006D2B70"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Оқыту әдістемесінің теориялық негіздерін, заманауи технологияларды, әдіс- тәсілдерді педагогикалық қызметінде пайдалануды ұйымдастырады, заманауи білім беру парадигмасы контексіндегі педагогикалық, филологиялық ғылымдар дамуының бағыттары мен жаңа концептуалдық идеяларын салыстырады</w:t>
            </w:r>
          </w:p>
        </w:tc>
      </w:tr>
      <w:tr w:rsidR="006D2B70" w:rsidRPr="005229E1"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9</w:t>
            </w:r>
          </w:p>
        </w:tc>
        <w:tc>
          <w:tcPr>
            <w:tcW w:w="4764" w:type="pct"/>
          </w:tcPr>
          <w:p w:rsidR="006D2B70"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Гуманитарлық ғылымдар саласы бойынша ғылыми-педагогикалық зерттеудің жаңа технологиялары мен әдістерін ғылыми-әдіснамалық тұрғыда талдайды, бағалайды және салыстырады, зерттеу еңбегін жоба ретінде ғылыми айналымға ұсынады</w:t>
            </w:r>
          </w:p>
        </w:tc>
      </w:tr>
      <w:tr w:rsidR="00891261" w:rsidRPr="005229E1" w:rsidTr="00FD3F9B">
        <w:tc>
          <w:tcPr>
            <w:cnfStyle w:val="001000000000" w:firstRow="0" w:lastRow="0" w:firstColumn="1" w:lastColumn="0" w:oddVBand="0" w:evenVBand="0" w:oddHBand="0" w:evenHBand="0" w:firstRowFirstColumn="0" w:firstRowLastColumn="0" w:lastRowFirstColumn="0" w:lastRowLastColumn="0"/>
            <w:tcW w:w="236" w:type="pct"/>
          </w:tcPr>
          <w:p w:rsidR="00891261" w:rsidRPr="00FD3F9B" w:rsidRDefault="00E2374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10</w:t>
            </w:r>
          </w:p>
        </w:tc>
        <w:tc>
          <w:tcPr>
            <w:tcW w:w="4764" w:type="pct"/>
          </w:tcPr>
          <w:p w:rsidR="00891261"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Филологиялық зерттеулер үдерісін жоспарлаудың, іске асырудың әдістемесін сын тұрғысынан талдайды, тұжырымдарды дәлелдейді</w:t>
            </w:r>
          </w:p>
        </w:tc>
      </w:tr>
    </w:tbl>
    <w:p w:rsidR="00840D8F" w:rsidRPr="00FD3F9B" w:rsidRDefault="00840D8F" w:rsidP="008A2B1A">
      <w:pPr>
        <w:rPr>
          <w:lang w:val="kk-KZ"/>
        </w:rPr>
      </w:pPr>
    </w:p>
    <w:p w:rsidR="00840D8F" w:rsidRPr="00FD3F9B" w:rsidRDefault="00840D8F">
      <w:pPr>
        <w:rPr>
          <w:lang w:val="kk-KZ"/>
        </w:rPr>
      </w:pPr>
    </w:p>
    <w:sectPr w:rsidR="00840D8F" w:rsidRPr="00FD3F9B"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907E2"/>
    <w:rsid w:val="001E3EF0"/>
    <w:rsid w:val="00212EAD"/>
    <w:rsid w:val="002342A7"/>
    <w:rsid w:val="002C5530"/>
    <w:rsid w:val="003054E6"/>
    <w:rsid w:val="003237F2"/>
    <w:rsid w:val="00465CC4"/>
    <w:rsid w:val="005229E1"/>
    <w:rsid w:val="00582AF3"/>
    <w:rsid w:val="005B1B17"/>
    <w:rsid w:val="00666FA0"/>
    <w:rsid w:val="00693A94"/>
    <w:rsid w:val="006D2B70"/>
    <w:rsid w:val="00726412"/>
    <w:rsid w:val="00733407"/>
    <w:rsid w:val="0079242B"/>
    <w:rsid w:val="007A400F"/>
    <w:rsid w:val="00827BE5"/>
    <w:rsid w:val="00840D8F"/>
    <w:rsid w:val="00891261"/>
    <w:rsid w:val="008A2B1A"/>
    <w:rsid w:val="00902806"/>
    <w:rsid w:val="0092523A"/>
    <w:rsid w:val="009664B3"/>
    <w:rsid w:val="009C049E"/>
    <w:rsid w:val="009C10A2"/>
    <w:rsid w:val="009C4DB0"/>
    <w:rsid w:val="009D3CE7"/>
    <w:rsid w:val="00A00985"/>
    <w:rsid w:val="00A06874"/>
    <w:rsid w:val="00AD1D12"/>
    <w:rsid w:val="00BB13A9"/>
    <w:rsid w:val="00BC72F4"/>
    <w:rsid w:val="00C82115"/>
    <w:rsid w:val="00D51192"/>
    <w:rsid w:val="00DA5772"/>
    <w:rsid w:val="00DC005D"/>
    <w:rsid w:val="00DC6089"/>
    <w:rsid w:val="00DF7903"/>
    <w:rsid w:val="00E17DA3"/>
    <w:rsid w:val="00E23740"/>
    <w:rsid w:val="00E26C87"/>
    <w:rsid w:val="00F46C0F"/>
    <w:rsid w:val="00FC3B22"/>
    <w:rsid w:val="00FD3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622</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2024-10-10T11:42:00Z</dcterms:created>
  <dcterms:modified xsi:type="dcterms:W3CDTF">2025-09-04T06:04:00Z</dcterms:modified>
</cp:coreProperties>
</file>