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5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6676FB" w:rsidRPr="00C8042F" w:rsidTr="00A10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Білім беру бағдарламасы</w:t>
            </w:r>
          </w:p>
        </w:tc>
        <w:tc>
          <w:tcPr>
            <w:tcW w:w="9893" w:type="dxa"/>
            <w:tcBorders>
              <w:bottom w:val="none" w:sz="0" w:space="0" w:color="auto"/>
            </w:tcBorders>
          </w:tcPr>
          <w:p w:rsidR="006676FB" w:rsidRPr="006676FB" w:rsidRDefault="00A46D6F" w:rsidP="00A109B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46D6F">
              <w:rPr>
                <w:rFonts w:ascii="Times New Roman" w:eastAsia="Times New Roman" w:hAnsi="Times New Roman" w:cs="Times New Roman"/>
                <w:sz w:val="24"/>
                <w:szCs w:val="24"/>
                <w:lang w:val="kk-KZ" w:eastAsia="ru-RU"/>
              </w:rPr>
              <w:t>7M01704 Орыс тілі мен әдебиеті</w:t>
            </w:r>
          </w:p>
        </w:tc>
      </w:tr>
      <w:tr w:rsidR="006676FB" w:rsidRPr="00C8042F"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b w:val="0"/>
                <w:bCs w:val="0"/>
                <w:sz w:val="24"/>
                <w:szCs w:val="24"/>
                <w:lang w:val="kk-KZ" w:eastAsia="ru-RU"/>
              </w:rPr>
            </w:pPr>
            <w:r w:rsidRPr="006676FB">
              <w:rPr>
                <w:rFonts w:ascii="Times New Roman" w:eastAsia="Times New Roman" w:hAnsi="Times New Roman" w:cs="Times New Roman"/>
                <w:sz w:val="24"/>
                <w:szCs w:val="24"/>
                <w:lang w:val="kk-KZ" w:eastAsia="ru-RU"/>
              </w:rPr>
              <w:t>БББ мақсаты </w:t>
            </w:r>
          </w:p>
          <w:p w:rsidR="006676FB" w:rsidRPr="006676FB" w:rsidRDefault="006676FB" w:rsidP="00A109B2">
            <w:pPr>
              <w:rPr>
                <w:rFonts w:ascii="Times New Roman" w:eastAsia="Times New Roman" w:hAnsi="Times New Roman" w:cs="Times New Roman"/>
                <w:sz w:val="24"/>
                <w:szCs w:val="24"/>
                <w:lang w:val="kk-KZ" w:eastAsia="ru-RU"/>
              </w:rPr>
            </w:pPr>
          </w:p>
        </w:tc>
        <w:tc>
          <w:tcPr>
            <w:tcW w:w="9893" w:type="dxa"/>
          </w:tcPr>
          <w:p w:rsidR="006676FB" w:rsidRPr="006676FB" w:rsidRDefault="00A46D6F"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A46D6F">
              <w:rPr>
                <w:rFonts w:ascii="Times New Roman" w:eastAsia="Times New Roman" w:hAnsi="Times New Roman" w:cs="Times New Roman"/>
                <w:sz w:val="24"/>
                <w:szCs w:val="24"/>
                <w:lang w:val="kk-KZ" w:eastAsia="ru-RU"/>
              </w:rPr>
              <w:t>Білім беру ортасының академиялық стандарттарына сәйкес заманауи тіл білімі мен әдебиеттану саласында терең теориялық білімі бар, педагогикалық, ғылыми-зерттеу және басқару қызметін табысты жүзеге асыруға қабілетті магистрлерді даярлау.</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БББ түрі</w:t>
            </w:r>
          </w:p>
        </w:tc>
        <w:tc>
          <w:tcPr>
            <w:tcW w:w="9893" w:type="dxa"/>
          </w:tcPr>
          <w:p w:rsidR="006676FB" w:rsidRPr="006676FB" w:rsidRDefault="00A109B2"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Жаңа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ҰБШ бойынша деңгей</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7</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СБШ бойынша деңгей</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7</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БББ айрықша ерекшеліктері </w:t>
            </w:r>
          </w:p>
        </w:tc>
        <w:tc>
          <w:tcPr>
            <w:tcW w:w="9893" w:type="dxa"/>
          </w:tcPr>
          <w:p w:rsidR="006676FB" w:rsidRPr="006676FB" w:rsidRDefault="00801F66"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01F66">
              <w:rPr>
                <w:rFonts w:ascii="Times New Roman" w:eastAsia="Times New Roman" w:hAnsi="Times New Roman" w:cs="Times New Roman"/>
                <w:sz w:val="24"/>
                <w:szCs w:val="24"/>
                <w:lang w:val="kk-KZ" w:eastAsia="ru-RU"/>
              </w:rPr>
              <w:t>Қосдипломды БББ</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Берілетін академиялық дәреже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Магистр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Оқыту мерзімі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2</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Кредиттердің көлемі </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120</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shd w:val="clear" w:color="auto" w:fill="FFFFFF"/>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Оқыту тілі</w:t>
            </w:r>
          </w:p>
        </w:tc>
        <w:tc>
          <w:tcPr>
            <w:tcW w:w="9893" w:type="dxa"/>
          </w:tcPr>
          <w:p w:rsidR="006676FB" w:rsidRPr="006676FB" w:rsidRDefault="006676FB" w:rsidP="00A109B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 xml:space="preserve">Орыс </w:t>
            </w:r>
          </w:p>
        </w:tc>
      </w:tr>
      <w:tr w:rsidR="006676FB" w:rsidRPr="006676FB" w:rsidTr="00A109B2">
        <w:tc>
          <w:tcPr>
            <w:cnfStyle w:val="001000000000" w:firstRow="0" w:lastRow="0" w:firstColumn="1" w:lastColumn="0" w:oddVBand="0" w:evenVBand="0" w:oddHBand="0" w:evenHBand="0" w:firstRowFirstColumn="0" w:firstRowLastColumn="0" w:lastRowFirstColumn="0" w:lastRowLastColumn="0"/>
            <w:tcW w:w="5524" w:type="dxa"/>
          </w:tcPr>
          <w:p w:rsidR="006676FB" w:rsidRPr="006676FB" w:rsidRDefault="006676FB" w:rsidP="00A109B2">
            <w:pPr>
              <w:rPr>
                <w:rFonts w:ascii="Times New Roman" w:hAnsi="Times New Roman" w:cs="Times New Roman"/>
                <w:sz w:val="24"/>
                <w:szCs w:val="24"/>
                <w:lang w:val="kk-KZ"/>
              </w:rPr>
            </w:pPr>
            <w:r w:rsidRPr="006676FB">
              <w:rPr>
                <w:rFonts w:ascii="Times New Roman" w:hAnsi="Times New Roman" w:cs="Times New Roman"/>
                <w:sz w:val="24"/>
                <w:szCs w:val="24"/>
                <w:lang w:val="kk-KZ"/>
              </w:rPr>
              <w:t xml:space="preserve">Басқарма отырысында  БББ бекіту күні </w:t>
            </w:r>
          </w:p>
        </w:tc>
        <w:tc>
          <w:tcPr>
            <w:tcW w:w="9893" w:type="dxa"/>
          </w:tcPr>
          <w:p w:rsidR="006676FB" w:rsidRPr="006676FB" w:rsidRDefault="00C8042F" w:rsidP="00A109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23D05" w:rsidRPr="00C8042F" w:rsidTr="00A109B2">
        <w:tc>
          <w:tcPr>
            <w:cnfStyle w:val="001000000000" w:firstRow="0" w:lastRow="0" w:firstColumn="1" w:lastColumn="0" w:oddVBand="0" w:evenVBand="0" w:oddHBand="0" w:evenHBand="0" w:firstRowFirstColumn="0" w:firstRowLastColumn="0" w:lastRowFirstColumn="0" w:lastRowLastColumn="0"/>
            <w:tcW w:w="5524" w:type="dxa"/>
          </w:tcPr>
          <w:p w:rsidR="00423D05" w:rsidRPr="006676FB" w:rsidRDefault="00423D05" w:rsidP="00A109B2">
            <w:pPr>
              <w:rPr>
                <w:rFonts w:ascii="Times New Roman" w:hAnsi="Times New Roman" w:cs="Times New Roman"/>
                <w:sz w:val="24"/>
                <w:szCs w:val="24"/>
                <w:lang w:val="kk-KZ"/>
              </w:rPr>
            </w:pPr>
            <w:r w:rsidRPr="00A734D3">
              <w:rPr>
                <w:rFonts w:ascii="Times New Roman" w:eastAsia="Times New Roman" w:hAnsi="Times New Roman" w:cs="Times New Roman"/>
                <w:sz w:val="24"/>
                <w:szCs w:val="24"/>
                <w:lang w:val="kk-KZ" w:eastAsia="ru-RU"/>
              </w:rPr>
              <w:t>Кәсіби стандарт</w:t>
            </w:r>
          </w:p>
        </w:tc>
        <w:tc>
          <w:tcPr>
            <w:tcW w:w="9893" w:type="dxa"/>
          </w:tcPr>
          <w:p w:rsidR="00423D05" w:rsidRPr="00C8042F" w:rsidRDefault="00A109B2" w:rsidP="00A109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109B2">
              <w:rPr>
                <w:rFonts w:ascii="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hAnsi="Times New Roman" w:cs="Times New Roman"/>
                <w:sz w:val="24"/>
                <w:szCs w:val="24"/>
                <w:lang w:val="kk-KZ"/>
              </w:rPr>
              <w:t xml:space="preserve"> 20.11.2023</w:t>
            </w:r>
            <w:r w:rsidR="00C8042F">
              <w:rPr>
                <w:rFonts w:ascii="Times New Roman" w:hAnsi="Times New Roman" w:cs="Times New Roman"/>
                <w:sz w:val="24"/>
                <w:szCs w:val="24"/>
                <w:lang w:val="kk-KZ"/>
              </w:rPr>
              <w:t xml:space="preserve"> , </w:t>
            </w:r>
            <w:r w:rsidR="00C8042F" w:rsidRPr="00C8042F">
              <w:rPr>
                <w:rFonts w:ascii="Times New Roman" w:hAnsi="Times New Roman" w:cs="Times New Roman"/>
                <w:sz w:val="24"/>
                <w:szCs w:val="24"/>
                <w:shd w:val="clear" w:color="auto" w:fill="FFFFFF"/>
                <w:lang w:val="kk-KZ"/>
              </w:rPr>
              <w:t>Білім беру ұйымдарының педагогтеріне арналған кәсіптік стандарттар</w:t>
            </w:r>
            <w:r w:rsidR="00C8042F" w:rsidRPr="00C8042F">
              <w:rPr>
                <w:rFonts w:ascii="Times New Roman" w:hAnsi="Times New Roman" w:cs="Times New Roman"/>
                <w:sz w:val="24"/>
                <w:szCs w:val="24"/>
                <w:shd w:val="clear" w:color="auto" w:fill="FFFFFF"/>
                <w:lang w:val="kk-KZ"/>
              </w:rPr>
              <w:t xml:space="preserve"> </w:t>
            </w:r>
            <w:r w:rsidR="00C8042F" w:rsidRPr="00C8042F">
              <w:rPr>
                <w:rFonts w:ascii="Times New Roman" w:hAnsi="Times New Roman" w:cs="Times New Roman"/>
                <w:sz w:val="24"/>
                <w:szCs w:val="24"/>
                <w:shd w:val="clear" w:color="auto" w:fill="FFFFFF"/>
                <w:lang w:val="kk-KZ"/>
              </w:rPr>
              <w:t>24.02.2025</w:t>
            </w:r>
          </w:p>
        </w:tc>
      </w:tr>
    </w:tbl>
    <w:p w:rsidR="00827BE5" w:rsidRPr="006676FB" w:rsidRDefault="00827BE5" w:rsidP="006676FB">
      <w:pPr>
        <w:spacing w:after="0" w:line="240" w:lineRule="auto"/>
        <w:rPr>
          <w:rFonts w:ascii="Times New Roman" w:hAnsi="Times New Roman" w:cs="Times New Roman"/>
          <w:sz w:val="24"/>
          <w:szCs w:val="24"/>
          <w:lang w:val="kk-KZ"/>
        </w:rPr>
      </w:pPr>
      <w:bookmarkStart w:id="0" w:name="_GoBack"/>
      <w:bookmarkEnd w:id="0"/>
    </w:p>
    <w:tbl>
      <w:tblPr>
        <w:tblStyle w:val="GridTable1LightAccent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4717"/>
      </w:tblGrid>
      <w:tr w:rsidR="00414AD2" w:rsidRPr="006676FB" w:rsidTr="00667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bottom w:val="none" w:sz="0" w:space="0" w:color="auto"/>
            </w:tcBorders>
            <w:hideMark/>
          </w:tcPr>
          <w:p w:rsidR="006D2B70" w:rsidRPr="006676FB" w:rsidRDefault="006D2B70"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w:t>
            </w:r>
          </w:p>
        </w:tc>
        <w:tc>
          <w:tcPr>
            <w:tcW w:w="4773" w:type="pct"/>
            <w:tcBorders>
              <w:bottom w:val="none" w:sz="0" w:space="0" w:color="auto"/>
            </w:tcBorders>
            <w:hideMark/>
          </w:tcPr>
          <w:p w:rsidR="006D2B70" w:rsidRPr="006676FB" w:rsidRDefault="006D2B70" w:rsidP="006676F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ab/>
            </w:r>
            <w:r w:rsidRPr="006676FB">
              <w:rPr>
                <w:rFonts w:ascii="Times New Roman" w:eastAsia="Times New Roman" w:hAnsi="Times New Roman" w:cs="Times New Roman"/>
                <w:sz w:val="24"/>
                <w:szCs w:val="24"/>
                <w:lang w:val="kk-KZ" w:eastAsia="ru-RU"/>
              </w:rPr>
              <w:tab/>
            </w:r>
            <w:r w:rsidR="00485811" w:rsidRPr="006676FB">
              <w:rPr>
                <w:rFonts w:ascii="Times New Roman" w:eastAsia="Times New Roman" w:hAnsi="Times New Roman" w:cs="Times New Roman"/>
                <w:sz w:val="24"/>
                <w:szCs w:val="24"/>
                <w:lang w:val="kk-KZ" w:eastAsia="ru-RU"/>
              </w:rPr>
              <w:t>Оқытудың нәтижесі</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1</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Тіл жүйелерінің дамуы мен қызмет етуінің филологиялық заңдылықтары, тіл білімінің даму бағыттары мен кезеңдері туралы білімдерін қолданады, лингвистиканың заманауи міндеттерін анықтайды, қазіргі тіл білімінің өзекті мәселелерін талдайды.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2</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Орыс әдебиетінің негізгі бағыттары, әдістері мен мектептерінің ерекшеліктерін анықтайды, әлемдік әдеби үдерістің дамуы, әдебиеттанудың қазіргі бағыттары туралы білімдерін қолданады, Қазақстанның жаңа орыс әдебиеті мен орыс тілді әдебиетінің көркем шығармаларын түсіндіреді.</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3</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4</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5</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6</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Антропоцентризм принципіне сүйене отырып, қазіргі заманғы дискурсивті-когнитивті парадигма саласындағы тұжырымдамалық зерттеулерге талдау жасайды, сөз бен мәтінге лексикалық талдау жүргізеді, әртүрлі ғылыми концепцияларды түсіндіру дағдыларын меңгерген, дискурстанудың негізгі ұғымдарын, мәдениетаралық коммуникация дағдыларын қолданады, орыс дискурсының әртүрлі түрлерін талдайды.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7</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 xml:space="preserve">Лингвистикалық және әдеби зерттеулердің қажетті әдістерін қолдана отырып, көркем әдебиеттің әртүрлі жанрлары мен стильдерінің </w:t>
            </w:r>
            <w:r w:rsidRPr="00A46D6F">
              <w:rPr>
                <w:rFonts w:ascii="Times New Roman" w:hAnsi="Times New Roman" w:cs="Times New Roman"/>
                <w:sz w:val="24"/>
                <w:szCs w:val="24"/>
                <w:lang w:val="kk-KZ"/>
              </w:rPr>
              <w:lastRenderedPageBreak/>
              <w:t>шығармаларын талдайды, әртүрлі формадағы және стильдегі мәтіндерді өңдейді және жазады.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lastRenderedPageBreak/>
              <w:t>8</w:t>
            </w:r>
          </w:p>
        </w:tc>
        <w:tc>
          <w:tcPr>
            <w:tcW w:w="4773" w:type="pct"/>
          </w:tcPr>
          <w:p w:rsidR="00485811" w:rsidRPr="006676FB" w:rsidRDefault="00A46D6F"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46D6F">
              <w:rPr>
                <w:rFonts w:ascii="Times New Roman" w:hAnsi="Times New Roman" w:cs="Times New Roman"/>
                <w:sz w:val="24"/>
                <w:szCs w:val="24"/>
                <w:lang w:val="kk-KZ"/>
              </w:rPr>
              <w:t>Оқытудың инновациялық интерактивті әдістерінің мазмұнын ашады, оқыту әдістемесін, принциптерін, әдістерін, тәсілдерін біледі және оларды оқу үрдісінде қолданады, инновациялық тәсілдердің мазмұнын жалпылай біледі, білім алушылардың білім мазмұнын игеру барысы мен деңгейін бақылауды жүзеге асырады.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9</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Біліктілік жұмысын жазу барысында алған білімін синтездейді; пікірталастарда белгілі бір позицияны қорғайды және өз пікірін білдіре алады.</w:t>
            </w:r>
          </w:p>
        </w:tc>
      </w:tr>
      <w:tr w:rsidR="00414AD2" w:rsidRPr="00C8042F" w:rsidTr="006676FB">
        <w:tc>
          <w:tcPr>
            <w:cnfStyle w:val="001000000000" w:firstRow="0" w:lastRow="0" w:firstColumn="1" w:lastColumn="0" w:oddVBand="0" w:evenVBand="0" w:oddHBand="0" w:evenHBand="0" w:firstRowFirstColumn="0" w:firstRowLastColumn="0" w:lastRowFirstColumn="0" w:lastRowLastColumn="0"/>
            <w:tcW w:w="227" w:type="pct"/>
          </w:tcPr>
          <w:p w:rsidR="00485811" w:rsidRPr="006676FB" w:rsidRDefault="00485811" w:rsidP="006676FB">
            <w:pPr>
              <w:jc w:val="center"/>
              <w:rPr>
                <w:rFonts w:ascii="Times New Roman" w:eastAsia="Times New Roman" w:hAnsi="Times New Roman" w:cs="Times New Roman"/>
                <w:sz w:val="24"/>
                <w:szCs w:val="24"/>
                <w:lang w:val="kk-KZ" w:eastAsia="ru-RU"/>
              </w:rPr>
            </w:pPr>
            <w:r w:rsidRPr="006676FB">
              <w:rPr>
                <w:rFonts w:ascii="Times New Roman" w:eastAsia="Times New Roman" w:hAnsi="Times New Roman" w:cs="Times New Roman"/>
                <w:sz w:val="24"/>
                <w:szCs w:val="24"/>
                <w:lang w:val="kk-KZ" w:eastAsia="ru-RU"/>
              </w:rPr>
              <w:t>10</w:t>
            </w:r>
          </w:p>
        </w:tc>
        <w:tc>
          <w:tcPr>
            <w:tcW w:w="4773" w:type="pct"/>
          </w:tcPr>
          <w:p w:rsidR="00485811" w:rsidRPr="006676FB" w:rsidRDefault="00905EA7" w:rsidP="006676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76FB">
              <w:rPr>
                <w:rFonts w:ascii="Times New Roman" w:hAnsi="Times New Roman" w:cs="Times New Roman"/>
                <w:sz w:val="24"/>
                <w:szCs w:val="24"/>
                <w:lang w:val="kk-KZ"/>
              </w:rPr>
              <w:t>Оқу үдерісін ұйымдастыру және жүргізу үшін оқу-әдістемелік материалдарды жасайды және бағалайды; ғылыми зерттеулерді өз бетінше жүзеге асырады.</w:t>
            </w:r>
          </w:p>
        </w:tc>
      </w:tr>
    </w:tbl>
    <w:p w:rsidR="00840D8F" w:rsidRPr="00414AD2" w:rsidRDefault="00840D8F">
      <w:pPr>
        <w:rPr>
          <w:lang w:val="kk-KZ"/>
        </w:rPr>
      </w:pPr>
    </w:p>
    <w:sectPr w:rsidR="00840D8F" w:rsidRPr="00414AD2" w:rsidSect="006676FB">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3B3D61"/>
    <w:rsid w:val="00414AD2"/>
    <w:rsid w:val="00423D05"/>
    <w:rsid w:val="00465CC4"/>
    <w:rsid w:val="00485811"/>
    <w:rsid w:val="00582AF3"/>
    <w:rsid w:val="005B1B17"/>
    <w:rsid w:val="0063692D"/>
    <w:rsid w:val="006676FB"/>
    <w:rsid w:val="00693A94"/>
    <w:rsid w:val="006D2B70"/>
    <w:rsid w:val="00726412"/>
    <w:rsid w:val="00733407"/>
    <w:rsid w:val="00801F66"/>
    <w:rsid w:val="00827BE5"/>
    <w:rsid w:val="00840D8F"/>
    <w:rsid w:val="008A2B1A"/>
    <w:rsid w:val="00902806"/>
    <w:rsid w:val="00905EA7"/>
    <w:rsid w:val="0092523A"/>
    <w:rsid w:val="009C049E"/>
    <w:rsid w:val="009C10A2"/>
    <w:rsid w:val="009C4DB0"/>
    <w:rsid w:val="009D3CE7"/>
    <w:rsid w:val="00A00985"/>
    <w:rsid w:val="00A109B2"/>
    <w:rsid w:val="00A46D6F"/>
    <w:rsid w:val="00AD1D12"/>
    <w:rsid w:val="00BB13A9"/>
    <w:rsid w:val="00BC72F4"/>
    <w:rsid w:val="00C717C4"/>
    <w:rsid w:val="00C8042F"/>
    <w:rsid w:val="00C82115"/>
    <w:rsid w:val="00CD605E"/>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5</cp:revision>
  <dcterms:created xsi:type="dcterms:W3CDTF">2025-01-14T11:49:00Z</dcterms:created>
  <dcterms:modified xsi:type="dcterms:W3CDTF">2025-09-04T06:25:00Z</dcterms:modified>
</cp:coreProperties>
</file>