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70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3E5209" w:rsidRPr="00C01CAA" w:rsidTr="00255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3E5209" w:rsidRPr="002552C1" w:rsidRDefault="003E5209" w:rsidP="003E5209">
            <w:pPr>
              <w:shd w:val="clear" w:color="auto" w:fill="FFFFFF"/>
              <w:rPr>
                <w:rFonts w:ascii="Times New Roman" w:eastAsia="Times New Roman" w:hAnsi="Times New Roman" w:cs="Times New Roman"/>
                <w:sz w:val="24"/>
                <w:szCs w:val="24"/>
                <w:lang w:eastAsia="ru-RU"/>
              </w:rPr>
            </w:pPr>
            <w:r w:rsidRPr="002552C1">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3E5209" w:rsidRPr="002552C1" w:rsidRDefault="008379D1" w:rsidP="003E520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52C1">
              <w:rPr>
                <w:rFonts w:ascii="Times New Roman" w:eastAsia="Times New Roman" w:hAnsi="Times New Roman" w:cs="Times New Roman"/>
                <w:sz w:val="24"/>
                <w:szCs w:val="24"/>
                <w:lang w:eastAsia="ru-RU"/>
              </w:rPr>
              <w:t xml:space="preserve">7M04201 </w:t>
            </w:r>
            <w:proofErr w:type="spellStart"/>
            <w:r w:rsidRPr="002552C1">
              <w:rPr>
                <w:rFonts w:ascii="Times New Roman" w:eastAsia="Times New Roman" w:hAnsi="Times New Roman" w:cs="Times New Roman"/>
                <w:sz w:val="24"/>
                <w:szCs w:val="24"/>
                <w:lang w:eastAsia="ru-RU"/>
              </w:rPr>
              <w:t>Jurisprudence</w:t>
            </w:r>
            <w:proofErr w:type="spellEnd"/>
          </w:p>
        </w:tc>
      </w:tr>
      <w:tr w:rsidR="003E5209" w:rsidRPr="00815D4E" w:rsidTr="002552C1">
        <w:tc>
          <w:tcPr>
            <w:cnfStyle w:val="001000000000" w:firstRow="0" w:lastRow="0" w:firstColumn="1" w:lastColumn="0" w:oddVBand="0" w:evenVBand="0" w:oddHBand="0" w:evenHBand="0" w:firstRowFirstColumn="0" w:firstRowLastColumn="0" w:lastRowFirstColumn="0" w:lastRowLastColumn="0"/>
            <w:tcW w:w="5524" w:type="dxa"/>
          </w:tcPr>
          <w:p w:rsidR="003E5209" w:rsidRPr="002552C1" w:rsidRDefault="003E5209" w:rsidP="003E5209">
            <w:pPr>
              <w:shd w:val="clear" w:color="auto" w:fill="FFFFFF"/>
              <w:rPr>
                <w:rFonts w:ascii="Times New Roman" w:eastAsia="Times New Roman" w:hAnsi="Times New Roman" w:cs="Times New Roman"/>
                <w:sz w:val="24"/>
                <w:szCs w:val="24"/>
                <w:lang w:val="kk-KZ" w:eastAsia="ru-RU"/>
              </w:rPr>
            </w:pPr>
            <w:r w:rsidRPr="002552C1">
              <w:rPr>
                <w:rFonts w:ascii="Times New Roman" w:eastAsia="Times New Roman" w:hAnsi="Times New Roman" w:cs="Times New Roman"/>
                <w:sz w:val="24"/>
                <w:szCs w:val="24"/>
                <w:lang w:val="kk-KZ" w:eastAsia="ru-RU"/>
              </w:rPr>
              <w:t>EP purpose </w:t>
            </w:r>
          </w:p>
        </w:tc>
        <w:tc>
          <w:tcPr>
            <w:tcW w:w="9355" w:type="dxa"/>
          </w:tcPr>
          <w:p w:rsidR="003E5209" w:rsidRPr="002552C1" w:rsidRDefault="00116E51" w:rsidP="0018585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116E51">
              <w:rPr>
                <w:rFonts w:ascii="Times New Roman" w:eastAsia="Times New Roman" w:hAnsi="Times New Roman" w:cs="Times New Roman"/>
                <w:sz w:val="24"/>
                <w:szCs w:val="24"/>
                <w:lang w:val="en-US" w:eastAsia="ru-RU"/>
              </w:rPr>
              <w:t>high-quality training of highly qualified specialists with a high level of legal culture and legal awareness, fundamental knowledge and professional competencies in the field of development and implementation of legal norms, ensuring law and order, legal training and education</w:t>
            </w:r>
          </w:p>
        </w:tc>
      </w:tr>
      <w:tr w:rsidR="003E5209" w:rsidRPr="00C01CAA" w:rsidTr="002552C1">
        <w:tc>
          <w:tcPr>
            <w:cnfStyle w:val="001000000000" w:firstRow="0" w:lastRow="0" w:firstColumn="1" w:lastColumn="0" w:oddVBand="0" w:evenVBand="0" w:oddHBand="0" w:evenHBand="0" w:firstRowFirstColumn="0" w:firstRowLastColumn="0" w:lastRowFirstColumn="0" w:lastRowLastColumn="0"/>
            <w:tcW w:w="5524" w:type="dxa"/>
          </w:tcPr>
          <w:p w:rsidR="003E5209" w:rsidRPr="002552C1" w:rsidRDefault="003E5209" w:rsidP="003E5209">
            <w:pPr>
              <w:shd w:val="clear" w:color="auto" w:fill="FFFFFF"/>
              <w:rPr>
                <w:rFonts w:ascii="Times New Roman" w:eastAsia="Times New Roman" w:hAnsi="Times New Roman" w:cs="Times New Roman"/>
                <w:sz w:val="24"/>
                <w:szCs w:val="24"/>
                <w:lang w:val="kk-KZ" w:eastAsia="ru-RU"/>
              </w:rPr>
            </w:pPr>
            <w:r w:rsidRPr="002552C1">
              <w:rPr>
                <w:rFonts w:ascii="Times New Roman" w:eastAsia="Times New Roman" w:hAnsi="Times New Roman" w:cs="Times New Roman"/>
                <w:sz w:val="24"/>
                <w:szCs w:val="24"/>
                <w:lang w:val="kk-KZ" w:eastAsia="ru-RU"/>
              </w:rPr>
              <w:t>EP type</w:t>
            </w:r>
          </w:p>
        </w:tc>
        <w:tc>
          <w:tcPr>
            <w:tcW w:w="9355" w:type="dxa"/>
          </w:tcPr>
          <w:p w:rsidR="003E5209" w:rsidRPr="00185859" w:rsidRDefault="00C37DE6" w:rsidP="0018585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2552C1">
              <w:rPr>
                <w:rFonts w:ascii="Times New Roman" w:eastAsia="Times New Roman" w:hAnsi="Times New Roman" w:cs="Times New Roman"/>
                <w:sz w:val="24"/>
                <w:szCs w:val="24"/>
                <w:lang w:eastAsia="ru-RU"/>
              </w:rPr>
              <w:t>Acting</w:t>
            </w:r>
            <w:proofErr w:type="spellEnd"/>
            <w:r w:rsidRPr="002552C1">
              <w:rPr>
                <w:rFonts w:ascii="Times New Roman" w:eastAsia="Times New Roman" w:hAnsi="Times New Roman" w:cs="Times New Roman"/>
                <w:sz w:val="24"/>
                <w:szCs w:val="24"/>
                <w:lang w:eastAsia="ru-RU"/>
              </w:rPr>
              <w:t xml:space="preserve"> </w:t>
            </w:r>
            <w:r w:rsidR="00185859">
              <w:rPr>
                <w:rFonts w:ascii="Times New Roman" w:eastAsia="Times New Roman" w:hAnsi="Times New Roman" w:cs="Times New Roman"/>
                <w:sz w:val="24"/>
                <w:szCs w:val="24"/>
                <w:lang w:val="en-US" w:eastAsia="ru-RU"/>
              </w:rPr>
              <w:t xml:space="preserve"> </w:t>
            </w:r>
          </w:p>
        </w:tc>
      </w:tr>
      <w:tr w:rsidR="003E5209" w:rsidRPr="00C01CAA" w:rsidTr="002552C1">
        <w:tc>
          <w:tcPr>
            <w:cnfStyle w:val="001000000000" w:firstRow="0" w:lastRow="0" w:firstColumn="1" w:lastColumn="0" w:oddVBand="0" w:evenVBand="0" w:oddHBand="0" w:evenHBand="0" w:firstRowFirstColumn="0" w:firstRowLastColumn="0" w:lastRowFirstColumn="0" w:lastRowLastColumn="0"/>
            <w:tcW w:w="5524" w:type="dxa"/>
          </w:tcPr>
          <w:p w:rsidR="003E5209" w:rsidRPr="002552C1" w:rsidRDefault="003E5209" w:rsidP="003E5209">
            <w:pPr>
              <w:shd w:val="clear" w:color="auto" w:fill="FFFFFF"/>
              <w:rPr>
                <w:rFonts w:ascii="Times New Roman" w:eastAsia="Times New Roman" w:hAnsi="Times New Roman" w:cs="Times New Roman"/>
                <w:sz w:val="24"/>
                <w:szCs w:val="24"/>
                <w:lang w:val="kk-KZ" w:eastAsia="ru-RU"/>
              </w:rPr>
            </w:pPr>
            <w:r w:rsidRPr="002552C1">
              <w:rPr>
                <w:rFonts w:ascii="Times New Roman" w:eastAsia="Times New Roman" w:hAnsi="Times New Roman" w:cs="Times New Roman"/>
                <w:sz w:val="24"/>
                <w:szCs w:val="24"/>
                <w:lang w:val="kk-KZ" w:eastAsia="ru-RU"/>
              </w:rPr>
              <w:t>Level on NQF</w:t>
            </w:r>
          </w:p>
        </w:tc>
        <w:tc>
          <w:tcPr>
            <w:tcW w:w="9355" w:type="dxa"/>
          </w:tcPr>
          <w:p w:rsidR="003E5209" w:rsidRPr="002552C1" w:rsidRDefault="003E5209"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52C1">
              <w:rPr>
                <w:rFonts w:ascii="Times New Roman" w:eastAsia="Times New Roman" w:hAnsi="Times New Roman" w:cs="Times New Roman"/>
                <w:sz w:val="24"/>
                <w:szCs w:val="24"/>
                <w:lang w:eastAsia="ru-RU"/>
              </w:rPr>
              <w:t>7</w:t>
            </w:r>
          </w:p>
        </w:tc>
      </w:tr>
      <w:tr w:rsidR="003E5209" w:rsidRPr="00C01CAA" w:rsidTr="002552C1">
        <w:tc>
          <w:tcPr>
            <w:cnfStyle w:val="001000000000" w:firstRow="0" w:lastRow="0" w:firstColumn="1" w:lastColumn="0" w:oddVBand="0" w:evenVBand="0" w:oddHBand="0" w:evenHBand="0" w:firstRowFirstColumn="0" w:firstRowLastColumn="0" w:lastRowFirstColumn="0" w:lastRowLastColumn="0"/>
            <w:tcW w:w="5524" w:type="dxa"/>
          </w:tcPr>
          <w:p w:rsidR="003E5209" w:rsidRPr="002552C1" w:rsidRDefault="003E5209" w:rsidP="003E5209">
            <w:pPr>
              <w:shd w:val="clear" w:color="auto" w:fill="FFFFFF"/>
              <w:rPr>
                <w:rFonts w:ascii="Times New Roman" w:eastAsia="Times New Roman" w:hAnsi="Times New Roman" w:cs="Times New Roman"/>
                <w:sz w:val="24"/>
                <w:szCs w:val="24"/>
                <w:lang w:val="kk-KZ" w:eastAsia="ru-RU"/>
              </w:rPr>
            </w:pPr>
            <w:r w:rsidRPr="002552C1">
              <w:rPr>
                <w:rFonts w:ascii="Times New Roman" w:eastAsia="Times New Roman" w:hAnsi="Times New Roman" w:cs="Times New Roman"/>
                <w:sz w:val="24"/>
                <w:szCs w:val="24"/>
                <w:lang w:val="kk-KZ" w:eastAsia="ru-RU"/>
              </w:rPr>
              <w:t>Level on SQF</w:t>
            </w:r>
          </w:p>
        </w:tc>
        <w:tc>
          <w:tcPr>
            <w:tcW w:w="9355" w:type="dxa"/>
          </w:tcPr>
          <w:p w:rsidR="003E5209" w:rsidRPr="002552C1" w:rsidRDefault="003E5209"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52C1">
              <w:rPr>
                <w:rFonts w:ascii="Times New Roman" w:eastAsia="Times New Roman" w:hAnsi="Times New Roman" w:cs="Times New Roman"/>
                <w:sz w:val="24"/>
                <w:szCs w:val="24"/>
                <w:lang w:eastAsia="ru-RU"/>
              </w:rPr>
              <w:t>7</w:t>
            </w:r>
          </w:p>
        </w:tc>
      </w:tr>
      <w:tr w:rsidR="003E5209" w:rsidRPr="00C01CAA" w:rsidTr="002552C1">
        <w:tc>
          <w:tcPr>
            <w:cnfStyle w:val="001000000000" w:firstRow="0" w:lastRow="0" w:firstColumn="1" w:lastColumn="0" w:oddVBand="0" w:evenVBand="0" w:oddHBand="0" w:evenHBand="0" w:firstRowFirstColumn="0" w:firstRowLastColumn="0" w:lastRowFirstColumn="0" w:lastRowLastColumn="0"/>
            <w:tcW w:w="5524" w:type="dxa"/>
          </w:tcPr>
          <w:p w:rsidR="003E5209" w:rsidRPr="002552C1" w:rsidRDefault="003E5209" w:rsidP="003E5209">
            <w:pPr>
              <w:shd w:val="clear" w:color="auto" w:fill="FFFFFF"/>
              <w:rPr>
                <w:rFonts w:ascii="Times New Roman" w:eastAsia="Times New Roman" w:hAnsi="Times New Roman" w:cs="Times New Roman"/>
                <w:sz w:val="24"/>
                <w:szCs w:val="24"/>
                <w:lang w:val="kk-KZ" w:eastAsia="ru-RU"/>
              </w:rPr>
            </w:pPr>
            <w:r w:rsidRPr="002552C1">
              <w:rPr>
                <w:rFonts w:ascii="Times New Roman" w:eastAsia="Times New Roman" w:hAnsi="Times New Roman" w:cs="Times New Roman"/>
                <w:sz w:val="24"/>
                <w:szCs w:val="24"/>
                <w:lang w:val="kk-KZ" w:eastAsia="ru-RU"/>
              </w:rPr>
              <w:t>EP distinctive features</w:t>
            </w:r>
          </w:p>
        </w:tc>
        <w:tc>
          <w:tcPr>
            <w:tcW w:w="9355" w:type="dxa"/>
          </w:tcPr>
          <w:p w:rsidR="003E5209" w:rsidRPr="002552C1" w:rsidRDefault="003E5209"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2552C1">
              <w:rPr>
                <w:rFonts w:ascii="Times New Roman" w:eastAsia="Times New Roman" w:hAnsi="Times New Roman" w:cs="Times New Roman"/>
                <w:sz w:val="24"/>
                <w:szCs w:val="24"/>
                <w:lang w:eastAsia="ru-RU"/>
              </w:rPr>
              <w:t>No</w:t>
            </w:r>
            <w:proofErr w:type="spellEnd"/>
          </w:p>
        </w:tc>
      </w:tr>
      <w:tr w:rsidR="003E5209" w:rsidRPr="00C01CAA" w:rsidTr="002552C1">
        <w:tc>
          <w:tcPr>
            <w:cnfStyle w:val="001000000000" w:firstRow="0" w:lastRow="0" w:firstColumn="1" w:lastColumn="0" w:oddVBand="0" w:evenVBand="0" w:oddHBand="0" w:evenHBand="0" w:firstRowFirstColumn="0" w:firstRowLastColumn="0" w:lastRowFirstColumn="0" w:lastRowLastColumn="0"/>
            <w:tcW w:w="5524" w:type="dxa"/>
          </w:tcPr>
          <w:p w:rsidR="003E5209" w:rsidRPr="002552C1" w:rsidRDefault="003E5209" w:rsidP="003E5209">
            <w:pPr>
              <w:shd w:val="clear" w:color="auto" w:fill="FFFFFF"/>
              <w:rPr>
                <w:rFonts w:ascii="Times New Roman" w:eastAsia="Times New Roman" w:hAnsi="Times New Roman" w:cs="Times New Roman"/>
                <w:sz w:val="24"/>
                <w:szCs w:val="24"/>
                <w:lang w:val="kk-KZ" w:eastAsia="ru-RU"/>
              </w:rPr>
            </w:pPr>
            <w:r w:rsidRPr="002552C1">
              <w:rPr>
                <w:rFonts w:ascii="Times New Roman" w:eastAsia="Times New Roman" w:hAnsi="Times New Roman" w:cs="Times New Roman"/>
                <w:sz w:val="24"/>
                <w:szCs w:val="24"/>
                <w:lang w:val="kk-KZ" w:eastAsia="ru-RU"/>
              </w:rPr>
              <w:t>The awarded academic degree</w:t>
            </w:r>
          </w:p>
        </w:tc>
        <w:tc>
          <w:tcPr>
            <w:tcW w:w="9355" w:type="dxa"/>
          </w:tcPr>
          <w:p w:rsidR="003E5209" w:rsidRPr="002552C1" w:rsidRDefault="003E5209"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2C1">
              <w:rPr>
                <w:rFonts w:ascii="Times New Roman" w:eastAsia="Times New Roman" w:hAnsi="Times New Roman" w:cs="Times New Roman"/>
                <w:sz w:val="24"/>
                <w:szCs w:val="24"/>
                <w:lang w:val="en-US" w:eastAsia="ru-RU"/>
              </w:rPr>
              <w:t>Master</w:t>
            </w:r>
          </w:p>
        </w:tc>
      </w:tr>
      <w:tr w:rsidR="003E5209" w:rsidRPr="00C01CAA" w:rsidTr="002552C1">
        <w:tc>
          <w:tcPr>
            <w:cnfStyle w:val="001000000000" w:firstRow="0" w:lastRow="0" w:firstColumn="1" w:lastColumn="0" w:oddVBand="0" w:evenVBand="0" w:oddHBand="0" w:evenHBand="0" w:firstRowFirstColumn="0" w:firstRowLastColumn="0" w:lastRowFirstColumn="0" w:lastRowLastColumn="0"/>
            <w:tcW w:w="5524" w:type="dxa"/>
          </w:tcPr>
          <w:p w:rsidR="003E5209" w:rsidRPr="002552C1" w:rsidRDefault="003E5209" w:rsidP="003E5209">
            <w:pPr>
              <w:shd w:val="clear" w:color="auto" w:fill="FFFFFF"/>
              <w:rPr>
                <w:rFonts w:ascii="Times New Roman" w:eastAsia="Times New Roman" w:hAnsi="Times New Roman" w:cs="Times New Roman"/>
                <w:sz w:val="24"/>
                <w:szCs w:val="24"/>
                <w:lang w:val="kk-KZ" w:eastAsia="ru-RU"/>
              </w:rPr>
            </w:pPr>
            <w:r w:rsidRPr="002552C1">
              <w:rPr>
                <w:rFonts w:ascii="Times New Roman" w:eastAsia="Times New Roman" w:hAnsi="Times New Roman" w:cs="Times New Roman"/>
                <w:sz w:val="24"/>
                <w:szCs w:val="24"/>
                <w:lang w:val="kk-KZ" w:eastAsia="ru-RU"/>
              </w:rPr>
              <w:t>Period of study</w:t>
            </w:r>
          </w:p>
        </w:tc>
        <w:tc>
          <w:tcPr>
            <w:tcW w:w="9355" w:type="dxa"/>
          </w:tcPr>
          <w:p w:rsidR="003E5209" w:rsidRPr="002552C1" w:rsidRDefault="00C37DE6"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2C1">
              <w:rPr>
                <w:rFonts w:ascii="Times New Roman" w:eastAsia="Times New Roman" w:hAnsi="Times New Roman" w:cs="Times New Roman"/>
                <w:sz w:val="24"/>
                <w:szCs w:val="24"/>
                <w:lang w:val="en-US" w:eastAsia="ru-RU"/>
              </w:rPr>
              <w:t>2</w:t>
            </w:r>
          </w:p>
        </w:tc>
      </w:tr>
      <w:tr w:rsidR="003E5209" w:rsidRPr="00C01CAA" w:rsidTr="002552C1">
        <w:tc>
          <w:tcPr>
            <w:cnfStyle w:val="001000000000" w:firstRow="0" w:lastRow="0" w:firstColumn="1" w:lastColumn="0" w:oddVBand="0" w:evenVBand="0" w:oddHBand="0" w:evenHBand="0" w:firstRowFirstColumn="0" w:firstRowLastColumn="0" w:lastRowFirstColumn="0" w:lastRowLastColumn="0"/>
            <w:tcW w:w="5524" w:type="dxa"/>
          </w:tcPr>
          <w:p w:rsidR="003E5209" w:rsidRPr="002552C1" w:rsidRDefault="003E5209" w:rsidP="003E5209">
            <w:pPr>
              <w:shd w:val="clear" w:color="auto" w:fill="FFFFFF"/>
              <w:rPr>
                <w:rFonts w:ascii="Times New Roman" w:eastAsia="Times New Roman" w:hAnsi="Times New Roman" w:cs="Times New Roman"/>
                <w:sz w:val="24"/>
                <w:szCs w:val="24"/>
                <w:lang w:val="kk-KZ" w:eastAsia="ru-RU"/>
              </w:rPr>
            </w:pPr>
            <w:r w:rsidRPr="002552C1">
              <w:rPr>
                <w:rFonts w:ascii="Times New Roman" w:eastAsia="Times New Roman" w:hAnsi="Times New Roman" w:cs="Times New Roman"/>
                <w:sz w:val="24"/>
                <w:szCs w:val="24"/>
                <w:lang w:val="kk-KZ" w:eastAsia="ru-RU"/>
              </w:rPr>
              <w:t>Volume of the credits</w:t>
            </w:r>
          </w:p>
        </w:tc>
        <w:tc>
          <w:tcPr>
            <w:tcW w:w="9355" w:type="dxa"/>
          </w:tcPr>
          <w:p w:rsidR="003E5209" w:rsidRPr="002552C1" w:rsidRDefault="00C37DE6"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2552C1">
              <w:rPr>
                <w:rFonts w:ascii="Times New Roman" w:eastAsia="Times New Roman" w:hAnsi="Times New Roman" w:cs="Times New Roman"/>
                <w:sz w:val="24"/>
                <w:szCs w:val="24"/>
                <w:lang w:val="en-US" w:eastAsia="ru-RU"/>
              </w:rPr>
              <w:t>120</w:t>
            </w:r>
          </w:p>
        </w:tc>
      </w:tr>
      <w:tr w:rsidR="003E5209" w:rsidRPr="00C01CAA" w:rsidTr="002552C1">
        <w:tc>
          <w:tcPr>
            <w:cnfStyle w:val="001000000000" w:firstRow="0" w:lastRow="0" w:firstColumn="1" w:lastColumn="0" w:oddVBand="0" w:evenVBand="0" w:oddHBand="0" w:evenHBand="0" w:firstRowFirstColumn="0" w:firstRowLastColumn="0" w:lastRowFirstColumn="0" w:lastRowLastColumn="0"/>
            <w:tcW w:w="5524" w:type="dxa"/>
          </w:tcPr>
          <w:p w:rsidR="003E5209" w:rsidRPr="002552C1" w:rsidRDefault="003E5209" w:rsidP="003E5209">
            <w:pPr>
              <w:shd w:val="clear" w:color="auto" w:fill="FFFFFF"/>
              <w:rPr>
                <w:rFonts w:ascii="Times New Roman" w:eastAsia="Times New Roman" w:hAnsi="Times New Roman" w:cs="Times New Roman"/>
                <w:sz w:val="24"/>
                <w:szCs w:val="24"/>
                <w:lang w:val="kk-KZ" w:eastAsia="ru-RU"/>
              </w:rPr>
            </w:pPr>
            <w:r w:rsidRPr="002552C1">
              <w:rPr>
                <w:rFonts w:ascii="Times New Roman" w:eastAsia="Times New Roman" w:hAnsi="Times New Roman" w:cs="Times New Roman"/>
                <w:sz w:val="24"/>
                <w:szCs w:val="24"/>
                <w:lang w:val="kk-KZ" w:eastAsia="ru-RU"/>
              </w:rPr>
              <w:t>Language of education</w:t>
            </w:r>
          </w:p>
        </w:tc>
        <w:tc>
          <w:tcPr>
            <w:tcW w:w="9355" w:type="dxa"/>
          </w:tcPr>
          <w:p w:rsidR="003E5209" w:rsidRPr="002552C1" w:rsidRDefault="00AB1588"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552C1">
              <w:rPr>
                <w:rFonts w:ascii="Times New Roman" w:eastAsia="Times New Roman" w:hAnsi="Times New Roman" w:cs="Times New Roman"/>
                <w:sz w:val="24"/>
                <w:szCs w:val="24"/>
                <w:lang w:val="en-US" w:eastAsia="ru-RU"/>
              </w:rPr>
              <w:t>Russian</w:t>
            </w:r>
            <w:r w:rsidRPr="002552C1">
              <w:rPr>
                <w:rFonts w:ascii="Times New Roman" w:eastAsia="Times New Roman" w:hAnsi="Times New Roman" w:cs="Times New Roman"/>
                <w:sz w:val="24"/>
                <w:szCs w:val="24"/>
                <w:lang w:eastAsia="ru-RU"/>
              </w:rPr>
              <w:t xml:space="preserve">, </w:t>
            </w:r>
            <w:r w:rsidRPr="002552C1">
              <w:rPr>
                <w:rFonts w:ascii="Times New Roman" w:eastAsia="Times New Roman" w:hAnsi="Times New Roman" w:cs="Times New Roman"/>
                <w:sz w:val="24"/>
                <w:szCs w:val="24"/>
                <w:lang w:val="en-US" w:eastAsia="ru-RU"/>
              </w:rPr>
              <w:t>Kazakh</w:t>
            </w:r>
            <w:r w:rsidRPr="002552C1">
              <w:rPr>
                <w:rFonts w:ascii="Times New Roman" w:eastAsia="Times New Roman" w:hAnsi="Times New Roman" w:cs="Times New Roman"/>
                <w:sz w:val="24"/>
                <w:szCs w:val="24"/>
                <w:lang w:eastAsia="ru-RU"/>
              </w:rPr>
              <w:t>,</w:t>
            </w:r>
            <w:r w:rsidRPr="002552C1">
              <w:rPr>
                <w:rFonts w:ascii="Times New Roman" w:eastAsia="Times New Roman" w:hAnsi="Times New Roman" w:cs="Times New Roman"/>
                <w:sz w:val="24"/>
                <w:szCs w:val="24"/>
                <w:lang w:val="en-US" w:eastAsia="ru-RU"/>
              </w:rPr>
              <w:t xml:space="preserve"> English</w:t>
            </w:r>
          </w:p>
        </w:tc>
      </w:tr>
      <w:tr w:rsidR="002552C1" w:rsidRPr="00C01CAA" w:rsidTr="002552C1">
        <w:tc>
          <w:tcPr>
            <w:cnfStyle w:val="001000000000" w:firstRow="0" w:lastRow="0" w:firstColumn="1" w:lastColumn="0" w:oddVBand="0" w:evenVBand="0" w:oddHBand="0" w:evenHBand="0" w:firstRowFirstColumn="0" w:firstRowLastColumn="0" w:lastRowFirstColumn="0" w:lastRowLastColumn="0"/>
            <w:tcW w:w="5524" w:type="dxa"/>
          </w:tcPr>
          <w:p w:rsidR="002552C1" w:rsidRPr="002552C1" w:rsidRDefault="002552C1" w:rsidP="006146EC">
            <w:pPr>
              <w:rPr>
                <w:rFonts w:ascii="Times New Roman" w:hAnsi="Times New Roman" w:cs="Times New Roman"/>
                <w:sz w:val="24"/>
                <w:szCs w:val="24"/>
                <w:lang w:val="en-US"/>
              </w:rPr>
            </w:pPr>
            <w:r w:rsidRPr="002552C1">
              <w:rPr>
                <w:rFonts w:ascii="Times New Roman" w:hAnsi="Times New Roman" w:cs="Times New Roman"/>
                <w:sz w:val="24"/>
                <w:szCs w:val="24"/>
                <w:lang w:val="en-US"/>
              </w:rPr>
              <w:t>Date of approval of the OP at the Board meeting</w:t>
            </w:r>
          </w:p>
        </w:tc>
        <w:tc>
          <w:tcPr>
            <w:tcW w:w="9355" w:type="dxa"/>
          </w:tcPr>
          <w:p w:rsidR="002552C1" w:rsidRPr="00815D4E" w:rsidRDefault="00116E51" w:rsidP="00D27C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rPr>
              <w:t>1</w:t>
            </w:r>
            <w:r w:rsidR="00815D4E">
              <w:rPr>
                <w:rFonts w:ascii="Times New Roman" w:hAnsi="Times New Roman" w:cs="Times New Roman"/>
                <w:sz w:val="24"/>
                <w:szCs w:val="24"/>
                <w:lang w:val="kk-KZ"/>
              </w:rPr>
              <w:t>5</w:t>
            </w:r>
            <w:r>
              <w:rPr>
                <w:rFonts w:ascii="Times New Roman" w:hAnsi="Times New Roman" w:cs="Times New Roman"/>
                <w:sz w:val="24"/>
                <w:szCs w:val="24"/>
                <w:lang w:val="kk-KZ"/>
              </w:rPr>
              <w:t>.04.202</w:t>
            </w:r>
            <w:r w:rsidR="00815D4E">
              <w:rPr>
                <w:rFonts w:ascii="Times New Roman" w:hAnsi="Times New Roman" w:cs="Times New Roman"/>
                <w:sz w:val="24"/>
                <w:szCs w:val="24"/>
                <w:lang w:val="kk-KZ"/>
              </w:rPr>
              <w:t>5</w:t>
            </w:r>
            <w:bookmarkStart w:id="0" w:name="_GoBack"/>
            <w:bookmarkEnd w:id="0"/>
          </w:p>
        </w:tc>
      </w:tr>
      <w:tr w:rsidR="00D27CD4" w:rsidRPr="00815D4E" w:rsidTr="002552C1">
        <w:tc>
          <w:tcPr>
            <w:cnfStyle w:val="001000000000" w:firstRow="0" w:lastRow="0" w:firstColumn="1" w:lastColumn="0" w:oddVBand="0" w:evenVBand="0" w:oddHBand="0" w:evenHBand="0" w:firstRowFirstColumn="0" w:firstRowLastColumn="0" w:lastRowFirstColumn="0" w:lastRowLastColumn="0"/>
            <w:tcW w:w="5524" w:type="dxa"/>
          </w:tcPr>
          <w:p w:rsidR="00D27CD4" w:rsidRPr="00D27CD4" w:rsidRDefault="00D27CD4" w:rsidP="006146EC">
            <w:pPr>
              <w:rPr>
                <w:rFonts w:ascii="Times New Roman" w:hAnsi="Times New Roman" w:cs="Times New Roman"/>
                <w:sz w:val="24"/>
                <w:szCs w:val="24"/>
                <w:lang w:val="en-US"/>
              </w:rPr>
            </w:pPr>
            <w:r w:rsidRPr="00D27CD4">
              <w:rPr>
                <w:rFonts w:ascii="Times New Roman" w:hAnsi="Times New Roman" w:cs="Times New Roman"/>
                <w:sz w:val="24"/>
                <w:szCs w:val="24"/>
                <w:shd w:val="clear" w:color="auto" w:fill="FFFFFF"/>
                <w:lang w:val="en-US"/>
              </w:rPr>
              <w:t>Professional standard/IQF</w:t>
            </w:r>
          </w:p>
        </w:tc>
        <w:tc>
          <w:tcPr>
            <w:tcW w:w="9355" w:type="dxa"/>
          </w:tcPr>
          <w:p w:rsidR="00D27CD4" w:rsidRPr="00116E51" w:rsidRDefault="00856B09" w:rsidP="009C47F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eastAsia="Times New Roman" w:hAnsi="Times New Roman" w:cs="Times New Roman"/>
                <w:sz w:val="24"/>
                <w:szCs w:val="24"/>
                <w:lang w:val="kk-KZ" w:eastAsia="ru-RU"/>
              </w:rPr>
              <w:t xml:space="preserve"> </w:t>
            </w:r>
            <w:r w:rsidR="00116E51" w:rsidRPr="00116E51">
              <w:rPr>
                <w:rFonts w:ascii="Times New Roman" w:eastAsia="Times New Roman" w:hAnsi="Times New Roman" w:cs="Times New Roman"/>
                <w:sz w:val="24"/>
                <w:szCs w:val="24"/>
                <w:lang w:val="kk-KZ" w:eastAsia="ru-RU"/>
              </w:rPr>
              <w:t>Professional standard: Teacher (faculty) of higher and (or) postgraduate education organizations</w:t>
            </w:r>
            <w:r w:rsidR="00116E51">
              <w:rPr>
                <w:rFonts w:ascii="Times New Roman" w:eastAsia="Times New Roman" w:hAnsi="Times New Roman" w:cs="Times New Roman"/>
                <w:sz w:val="24"/>
                <w:szCs w:val="24"/>
                <w:lang w:val="en-US" w:eastAsia="ru-RU"/>
              </w:rPr>
              <w:t xml:space="preserve"> 20.11.2023</w:t>
            </w:r>
          </w:p>
        </w:tc>
      </w:tr>
    </w:tbl>
    <w:p w:rsidR="00827BE5" w:rsidRDefault="00827BE5" w:rsidP="008A2B1A">
      <w:pPr>
        <w:rPr>
          <w:lang w:val="kk-KZ"/>
        </w:rPr>
      </w:pPr>
    </w:p>
    <w:tbl>
      <w:tblPr>
        <w:tblStyle w:val="GridTable1LightAccent1"/>
        <w:tblW w:w="14850" w:type="dxa"/>
        <w:tblLayout w:type="fixed"/>
        <w:tblLook w:val="04A0" w:firstRow="1" w:lastRow="0" w:firstColumn="1" w:lastColumn="0" w:noHBand="0" w:noVBand="1"/>
      </w:tblPr>
      <w:tblGrid>
        <w:gridCol w:w="701"/>
        <w:gridCol w:w="14149"/>
      </w:tblGrid>
      <w:tr w:rsidR="006D2B70" w:rsidRPr="00540F04" w:rsidTr="00255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top w:val="single" w:sz="4" w:space="0" w:color="auto"/>
              <w:left w:val="single" w:sz="4" w:space="0" w:color="auto"/>
              <w:bottom w:val="single" w:sz="4" w:space="0" w:color="auto"/>
              <w:right w:val="single" w:sz="4" w:space="0" w:color="auto"/>
            </w:tcBorders>
            <w:hideMark/>
          </w:tcPr>
          <w:p w:rsidR="006D2B70" w:rsidRPr="00540F04"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540F04">
              <w:rPr>
                <w:rFonts w:ascii="Times New Roman" w:eastAsia="Times New Roman" w:hAnsi="Times New Roman" w:cs="Times New Roman"/>
                <w:sz w:val="24"/>
                <w:szCs w:val="24"/>
                <w:lang w:eastAsia="ru-RU"/>
              </w:rPr>
              <w:tab/>
            </w:r>
            <w:r w:rsidR="003E5209" w:rsidRPr="00476337">
              <w:rPr>
                <w:rFonts w:ascii="Times New Roman" w:eastAsia="Times New Roman" w:hAnsi="Times New Roman" w:cs="Times New Roman"/>
                <w:color w:val="455A64"/>
                <w:sz w:val="24"/>
                <w:szCs w:val="24"/>
                <w:lang w:val="kk-KZ" w:eastAsia="ru-RU"/>
              </w:rPr>
              <w:t>Learning outcomes:</w:t>
            </w:r>
          </w:p>
        </w:tc>
      </w:tr>
      <w:tr w:rsidR="006D2B70" w:rsidRPr="00815D4E" w:rsidTr="002552C1">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Borders>
              <w:top w:val="single" w:sz="4" w:space="0" w:color="auto"/>
              <w:left w:val="single" w:sz="4" w:space="0" w:color="auto"/>
              <w:bottom w:val="single" w:sz="4" w:space="0" w:color="auto"/>
              <w:right w:val="single" w:sz="4" w:space="0" w:color="auto"/>
            </w:tcBorders>
          </w:tcPr>
          <w:p w:rsidR="006D2B70" w:rsidRPr="005B1B17" w:rsidRDefault="00C22BAA"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22BAA">
              <w:rPr>
                <w:rFonts w:ascii="Times New Roman" w:eastAsia="Times New Roman" w:hAnsi="Times New Roman" w:cs="Times New Roman"/>
                <w:sz w:val="24"/>
                <w:szCs w:val="24"/>
                <w:lang w:val="en-US" w:eastAsia="ru-RU"/>
              </w:rPr>
              <w:t>to show an active civil position in interpersonal and intercultural communication based on fundamental knowledge and skills in the field of psychology of management, philosophy and pedagogy</w:t>
            </w:r>
          </w:p>
        </w:tc>
      </w:tr>
      <w:tr w:rsidR="006D2B70" w:rsidRPr="00815D4E" w:rsidTr="002552C1">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Borders>
              <w:top w:val="single" w:sz="4" w:space="0" w:color="auto"/>
              <w:left w:val="single" w:sz="4" w:space="0" w:color="auto"/>
              <w:bottom w:val="single" w:sz="4" w:space="0" w:color="auto"/>
              <w:right w:val="single" w:sz="4" w:space="0" w:color="auto"/>
            </w:tcBorders>
          </w:tcPr>
          <w:p w:rsidR="006D2B70" w:rsidRPr="003E5209" w:rsidRDefault="00C22BAA"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22BAA">
              <w:rPr>
                <w:rFonts w:ascii="Times New Roman" w:eastAsia="Times New Roman" w:hAnsi="Times New Roman" w:cs="Times New Roman"/>
                <w:sz w:val="24"/>
                <w:szCs w:val="24"/>
                <w:lang w:val="en-US" w:eastAsia="ru-RU"/>
              </w:rPr>
              <w:t>apply the methods of legal analysis in the interpretation of legislative and subordinate legislation</w:t>
            </w:r>
          </w:p>
        </w:tc>
      </w:tr>
      <w:tr w:rsidR="006D2B70" w:rsidRPr="00815D4E" w:rsidTr="002552C1">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Borders>
              <w:top w:val="single" w:sz="4" w:space="0" w:color="auto"/>
              <w:left w:val="single" w:sz="4" w:space="0" w:color="auto"/>
              <w:bottom w:val="single" w:sz="4" w:space="0" w:color="auto"/>
              <w:right w:val="single" w:sz="4" w:space="0" w:color="auto"/>
            </w:tcBorders>
          </w:tcPr>
          <w:p w:rsidR="006D2B70" w:rsidRPr="003E5209" w:rsidRDefault="00C22BAA"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C22BAA">
              <w:rPr>
                <w:rFonts w:ascii="Times New Roman" w:eastAsia="Times New Roman" w:hAnsi="Times New Roman" w:cs="Times New Roman"/>
                <w:sz w:val="24"/>
                <w:szCs w:val="24"/>
                <w:lang w:val="en-US" w:eastAsia="ru-RU"/>
              </w:rPr>
              <w:t>possess</w:t>
            </w:r>
            <w:proofErr w:type="gramEnd"/>
            <w:r w:rsidRPr="00C22BAA">
              <w:rPr>
                <w:rFonts w:ascii="Times New Roman" w:eastAsia="Times New Roman" w:hAnsi="Times New Roman" w:cs="Times New Roman"/>
                <w:sz w:val="24"/>
                <w:szCs w:val="24"/>
                <w:lang w:val="en-US" w:eastAsia="ru-RU"/>
              </w:rPr>
              <w:t xml:space="preserve"> the skills of writing and speaking at the academic level, as well as analyze legal principles, legislative acts and previous court decisions based on the knowledge gained about the basic methods of scientific research.</w:t>
            </w:r>
          </w:p>
        </w:tc>
      </w:tr>
      <w:tr w:rsidR="006D2B70" w:rsidRPr="00815D4E" w:rsidTr="002552C1">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Borders>
              <w:top w:val="single" w:sz="4" w:space="0" w:color="auto"/>
              <w:left w:val="single" w:sz="4" w:space="0" w:color="auto"/>
              <w:bottom w:val="single" w:sz="4" w:space="0" w:color="auto"/>
              <w:right w:val="single" w:sz="4" w:space="0" w:color="auto"/>
            </w:tcBorders>
          </w:tcPr>
          <w:p w:rsidR="006D2B70" w:rsidRPr="003E5209" w:rsidRDefault="00C22BAA" w:rsidP="00A0687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22BAA">
              <w:rPr>
                <w:rFonts w:ascii="Times New Roman" w:eastAsia="Times New Roman" w:hAnsi="Times New Roman" w:cs="Times New Roman"/>
                <w:sz w:val="24"/>
                <w:szCs w:val="24"/>
                <w:lang w:val="en-US" w:eastAsia="ru-RU"/>
              </w:rPr>
              <w:t>to compare the peculiarities of the criminal law of foreign countries with the criminal legislation of Kazakhstan, to identify the problems of legal regulation of criminal law protection and liability of minors within the framework of the current legislation and the practice of its application</w:t>
            </w:r>
          </w:p>
        </w:tc>
      </w:tr>
      <w:tr w:rsidR="006D2B70" w:rsidRPr="00815D4E" w:rsidTr="002552C1">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Borders>
              <w:top w:val="single" w:sz="4" w:space="0" w:color="auto"/>
              <w:left w:val="single" w:sz="4" w:space="0" w:color="auto"/>
              <w:bottom w:val="single" w:sz="4" w:space="0" w:color="auto"/>
              <w:right w:val="single" w:sz="4" w:space="0" w:color="auto"/>
            </w:tcBorders>
          </w:tcPr>
          <w:p w:rsidR="006D2B70" w:rsidRPr="003E5209" w:rsidRDefault="00C22BAA"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22BAA">
              <w:rPr>
                <w:rFonts w:ascii="Times New Roman" w:eastAsia="Times New Roman" w:hAnsi="Times New Roman" w:cs="Times New Roman"/>
                <w:sz w:val="24"/>
                <w:szCs w:val="24"/>
                <w:lang w:val="en-US" w:eastAsia="ru-RU"/>
              </w:rPr>
              <w:t>analyze topical issues of private law, issues of legal regulation of the activities of non-profit organizations, the application of legislation in the field of consumer protection and the field of legal regulation of solid waste management</w:t>
            </w:r>
          </w:p>
        </w:tc>
      </w:tr>
      <w:tr w:rsidR="006D2B70" w:rsidRPr="00815D4E" w:rsidTr="002552C1">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Borders>
              <w:top w:val="single" w:sz="4" w:space="0" w:color="auto"/>
              <w:left w:val="single" w:sz="4" w:space="0" w:color="auto"/>
              <w:bottom w:val="single" w:sz="4" w:space="0" w:color="auto"/>
              <w:right w:val="single" w:sz="4" w:space="0" w:color="auto"/>
            </w:tcBorders>
          </w:tcPr>
          <w:p w:rsidR="006D2B70" w:rsidRPr="003E5209" w:rsidRDefault="00C22BAA"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22BAA">
              <w:rPr>
                <w:rFonts w:ascii="Times New Roman" w:eastAsia="Times New Roman" w:hAnsi="Times New Roman" w:cs="Times New Roman"/>
                <w:sz w:val="24"/>
                <w:szCs w:val="24"/>
                <w:lang w:val="en-US" w:eastAsia="ru-RU"/>
              </w:rPr>
              <w:t>analyze modern concepts of state and law, as well as actual problems of constitutional law and constitutional legislation, regulate the resolution of labor, environmental and land disputes using special tactics and methods</w:t>
            </w:r>
          </w:p>
        </w:tc>
      </w:tr>
      <w:tr w:rsidR="006D2B70" w:rsidRPr="00815D4E" w:rsidTr="002552C1">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Borders>
              <w:top w:val="single" w:sz="4" w:space="0" w:color="auto"/>
              <w:left w:val="single" w:sz="4" w:space="0" w:color="auto"/>
              <w:bottom w:val="single" w:sz="4" w:space="0" w:color="auto"/>
              <w:right w:val="single" w:sz="4" w:space="0" w:color="auto"/>
            </w:tcBorders>
          </w:tcPr>
          <w:p w:rsidR="006D2B70" w:rsidRPr="003E5209" w:rsidRDefault="00C22BAA"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22BAA">
              <w:rPr>
                <w:rFonts w:ascii="Times New Roman" w:hAnsi="Times New Roman" w:cs="Times New Roman"/>
                <w:sz w:val="24"/>
                <w:szCs w:val="24"/>
                <w:lang w:val="en-US"/>
              </w:rPr>
              <w:t>classify the types of legal liability, interpret legal norms and court decisions in the field of legal regulation of administrative liability</w:t>
            </w:r>
          </w:p>
        </w:tc>
      </w:tr>
      <w:tr w:rsidR="006D2B70" w:rsidRPr="00815D4E" w:rsidTr="002552C1">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Borders>
              <w:top w:val="single" w:sz="4" w:space="0" w:color="auto"/>
              <w:left w:val="single" w:sz="4" w:space="0" w:color="auto"/>
              <w:bottom w:val="single" w:sz="4" w:space="0" w:color="auto"/>
              <w:right w:val="single" w:sz="4" w:space="0" w:color="auto"/>
            </w:tcBorders>
          </w:tcPr>
          <w:p w:rsidR="006D2B70" w:rsidRPr="00777627" w:rsidRDefault="00C22BAA"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22BAA">
              <w:rPr>
                <w:rFonts w:ascii="Times New Roman" w:eastAsia="Times New Roman" w:hAnsi="Times New Roman" w:cs="Times New Roman"/>
                <w:sz w:val="24"/>
                <w:szCs w:val="24"/>
                <w:lang w:val="en-US" w:eastAsia="ru-RU"/>
              </w:rPr>
              <w:t>to carry out work on the information reflection of crimes of different areas, specific types and groups, using the methods of investigating crimes, taking into account the protection and ensuring the rights of the individual in operational-search activities</w:t>
            </w:r>
          </w:p>
        </w:tc>
      </w:tr>
      <w:tr w:rsidR="004C50DE" w:rsidRPr="00815D4E" w:rsidTr="002552C1">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4C50DE" w:rsidRPr="004C50DE" w:rsidRDefault="004C50DE" w:rsidP="00512B28">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w:t>
            </w:r>
          </w:p>
        </w:tc>
        <w:tc>
          <w:tcPr>
            <w:tcW w:w="4764" w:type="pct"/>
            <w:tcBorders>
              <w:top w:val="single" w:sz="4" w:space="0" w:color="auto"/>
              <w:left w:val="single" w:sz="4" w:space="0" w:color="auto"/>
              <w:bottom w:val="single" w:sz="4" w:space="0" w:color="auto"/>
              <w:right w:val="single" w:sz="4" w:space="0" w:color="auto"/>
            </w:tcBorders>
          </w:tcPr>
          <w:p w:rsidR="004C50DE" w:rsidRPr="004C50DE" w:rsidRDefault="00C22BAA"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22BAA">
              <w:rPr>
                <w:rFonts w:ascii="Times New Roman" w:eastAsia="Times New Roman" w:hAnsi="Times New Roman" w:cs="Times New Roman"/>
                <w:sz w:val="24"/>
                <w:szCs w:val="24"/>
                <w:lang w:val="en-US" w:eastAsia="ru-RU"/>
              </w:rPr>
              <w:t xml:space="preserve">to assess the effectiveness of the current legislation in the field of constitutional, criminal, private, penitentiary law, and the rule of law in </w:t>
            </w:r>
            <w:r w:rsidRPr="00C22BAA">
              <w:rPr>
                <w:rFonts w:ascii="Times New Roman" w:eastAsia="Times New Roman" w:hAnsi="Times New Roman" w:cs="Times New Roman"/>
                <w:sz w:val="24"/>
                <w:szCs w:val="24"/>
                <w:lang w:val="en-US" w:eastAsia="ru-RU"/>
              </w:rPr>
              <w:lastRenderedPageBreak/>
              <w:t>enforcement proceedings</w:t>
            </w:r>
          </w:p>
        </w:tc>
      </w:tr>
      <w:tr w:rsidR="00D27CD4" w:rsidRPr="00815D4E" w:rsidTr="002552C1">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D27CD4" w:rsidRDefault="00D27CD4" w:rsidP="00512B28">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10</w:t>
            </w:r>
          </w:p>
        </w:tc>
        <w:tc>
          <w:tcPr>
            <w:tcW w:w="4764" w:type="pct"/>
            <w:tcBorders>
              <w:top w:val="single" w:sz="4" w:space="0" w:color="auto"/>
              <w:left w:val="single" w:sz="4" w:space="0" w:color="auto"/>
              <w:bottom w:val="single" w:sz="4" w:space="0" w:color="auto"/>
              <w:right w:val="single" w:sz="4" w:space="0" w:color="auto"/>
            </w:tcBorders>
          </w:tcPr>
          <w:p w:rsidR="00D27CD4" w:rsidRPr="00D27CD4" w:rsidRDefault="00C22BAA"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22BAA">
              <w:rPr>
                <w:rFonts w:ascii="Times New Roman" w:eastAsia="Times New Roman" w:hAnsi="Times New Roman" w:cs="Times New Roman"/>
                <w:sz w:val="24"/>
                <w:szCs w:val="24"/>
                <w:lang w:val="en-US" w:eastAsia="ru-RU"/>
              </w:rPr>
              <w:t>to develop legislative and by-laws normative legal acts in various fields to solve actual problems of law, resolve and settle legal disputes, protect rights, investigate and solve crimes, and impose punishments</w:t>
            </w:r>
          </w:p>
        </w:tc>
      </w:tr>
    </w:tbl>
    <w:p w:rsidR="00840D8F" w:rsidRPr="003E5209" w:rsidRDefault="00840D8F">
      <w:pPr>
        <w:rPr>
          <w:lang w:val="en-US"/>
        </w:rPr>
      </w:pPr>
    </w:p>
    <w:sectPr w:rsidR="00840D8F" w:rsidRPr="003E5209"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C41D7"/>
    <w:rsid w:val="000E0437"/>
    <w:rsid w:val="000F4508"/>
    <w:rsid w:val="00116E51"/>
    <w:rsid w:val="0017400A"/>
    <w:rsid w:val="00185859"/>
    <w:rsid w:val="001E3EF0"/>
    <w:rsid w:val="001F3F3A"/>
    <w:rsid w:val="002342A7"/>
    <w:rsid w:val="00246882"/>
    <w:rsid w:val="002552C1"/>
    <w:rsid w:val="002C5530"/>
    <w:rsid w:val="003237F2"/>
    <w:rsid w:val="003D5D1A"/>
    <w:rsid w:val="003E5209"/>
    <w:rsid w:val="00465CC4"/>
    <w:rsid w:val="004C50DE"/>
    <w:rsid w:val="004D6848"/>
    <w:rsid w:val="00582AF3"/>
    <w:rsid w:val="005B1B17"/>
    <w:rsid w:val="00693A94"/>
    <w:rsid w:val="006D2B70"/>
    <w:rsid w:val="00726412"/>
    <w:rsid w:val="00733407"/>
    <w:rsid w:val="00815D4E"/>
    <w:rsid w:val="00827BE5"/>
    <w:rsid w:val="008379D1"/>
    <w:rsid w:val="00840D8F"/>
    <w:rsid w:val="00856B09"/>
    <w:rsid w:val="0087292E"/>
    <w:rsid w:val="008A2B1A"/>
    <w:rsid w:val="00902806"/>
    <w:rsid w:val="0092523A"/>
    <w:rsid w:val="009664B3"/>
    <w:rsid w:val="009C049E"/>
    <w:rsid w:val="009C10A2"/>
    <w:rsid w:val="009C47F0"/>
    <w:rsid w:val="009C4DB0"/>
    <w:rsid w:val="009D3CE7"/>
    <w:rsid w:val="009D433E"/>
    <w:rsid w:val="00A00985"/>
    <w:rsid w:val="00A06874"/>
    <w:rsid w:val="00A40155"/>
    <w:rsid w:val="00AB1588"/>
    <w:rsid w:val="00AD1D12"/>
    <w:rsid w:val="00BB13A9"/>
    <w:rsid w:val="00BC72F4"/>
    <w:rsid w:val="00C22BAA"/>
    <w:rsid w:val="00C37DE6"/>
    <w:rsid w:val="00C82115"/>
    <w:rsid w:val="00D27CD4"/>
    <w:rsid w:val="00D51192"/>
    <w:rsid w:val="00DA5772"/>
    <w:rsid w:val="00DC6089"/>
    <w:rsid w:val="00E17DA3"/>
    <w:rsid w:val="00E26C87"/>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2024-10-15T10:56:00Z</dcterms:created>
  <dcterms:modified xsi:type="dcterms:W3CDTF">2025-09-04T12:25:00Z</dcterms:modified>
</cp:coreProperties>
</file>