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9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C735A" w:rsidRPr="00016FBB"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EC735A" w:rsidRDefault="00C6029D" w:rsidP="006A5F0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7M04203 Құқықтану: қылмыстық-құқықтық бағыт</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b w:val="0"/>
                <w:bCs w:val="0"/>
                <w:sz w:val="24"/>
                <w:szCs w:val="24"/>
                <w:lang w:val="kk-KZ" w:eastAsia="ru-RU"/>
              </w:rPr>
            </w:pPr>
            <w:r w:rsidRPr="00EC735A">
              <w:rPr>
                <w:rFonts w:ascii="Times New Roman" w:eastAsia="Times New Roman" w:hAnsi="Times New Roman" w:cs="Times New Roman"/>
                <w:sz w:val="24"/>
                <w:szCs w:val="24"/>
                <w:lang w:val="kk-KZ" w:eastAsia="ru-RU"/>
              </w:rPr>
              <w:t>БББ мақсаты </w:t>
            </w:r>
          </w:p>
          <w:p w:rsidR="006A5F08" w:rsidRPr="00EC735A" w:rsidRDefault="006A5F08" w:rsidP="006A5F08">
            <w:pPr>
              <w:rPr>
                <w:rFonts w:ascii="Times New Roman" w:eastAsia="Times New Roman" w:hAnsi="Times New Roman" w:cs="Times New Roman"/>
                <w:sz w:val="24"/>
                <w:szCs w:val="24"/>
                <w:lang w:val="kk-KZ" w:eastAsia="ru-RU"/>
              </w:rPr>
            </w:pPr>
          </w:p>
        </w:tc>
        <w:tc>
          <w:tcPr>
            <w:tcW w:w="9355" w:type="dxa"/>
          </w:tcPr>
          <w:p w:rsidR="006A5F08" w:rsidRPr="00EC735A" w:rsidRDefault="00761971"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761971">
              <w:rPr>
                <w:rFonts w:ascii="Times New Roman" w:eastAsia="Times New Roman" w:hAnsi="Times New Roman" w:cs="Times New Roman"/>
                <w:sz w:val="24"/>
                <w:szCs w:val="24"/>
                <w:lang w:val="kk-KZ" w:eastAsia="ru-RU"/>
              </w:rPr>
              <w:t>құқықтық мәдениеті мен құқықтық санасы жоғары, іргелі білімі мен нормативтік құқықтық актілерді әзірлеу мен іске асыруда, заңдылық пен құқықтық тәртіпті қамтамасыз етуде, құқықтық оқыту мен тәрбиелеуде кәсіби құзыреттілігі жоғары білікті магистрларды сапалы дайындау болып табылады.</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БББ түрі</w:t>
            </w:r>
          </w:p>
        </w:tc>
        <w:tc>
          <w:tcPr>
            <w:tcW w:w="9355" w:type="dxa"/>
          </w:tcPr>
          <w:p w:rsidR="006A5F08" w:rsidRPr="00EC735A" w:rsidRDefault="00C6029D" w:rsidP="009A53B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029D">
              <w:rPr>
                <w:rFonts w:ascii="Times New Roman" w:eastAsia="Times New Roman" w:hAnsi="Times New Roman" w:cs="Times New Roman"/>
                <w:sz w:val="24"/>
                <w:szCs w:val="24"/>
                <w:lang w:val="kk-KZ" w:eastAsia="ru-RU"/>
              </w:rPr>
              <w:t xml:space="preserve">Жаңа </w:t>
            </w:r>
            <w:r w:rsidR="009A53BF">
              <w:rPr>
                <w:rFonts w:ascii="Times New Roman" w:eastAsia="Times New Roman" w:hAnsi="Times New Roman" w:cs="Times New Roman"/>
                <w:sz w:val="24"/>
                <w:szCs w:val="24"/>
                <w:lang w:val="kk-KZ" w:eastAsia="ru-RU"/>
              </w:rPr>
              <w:t xml:space="preserve"> </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ҰБШ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СБШ бойынша деңгей</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Жоқ</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Берілетін академиялық дәреже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Магистр</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мерзімі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Кредиттердің көлемі </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120</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6A5F08" w:rsidRPr="00EC735A" w:rsidRDefault="006A5F08" w:rsidP="006A5F08">
            <w:pPr>
              <w:shd w:val="clear" w:color="auto" w:fill="FFFFFF"/>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Оқыту тілі</w:t>
            </w:r>
          </w:p>
        </w:tc>
        <w:tc>
          <w:tcPr>
            <w:tcW w:w="9355" w:type="dxa"/>
          </w:tcPr>
          <w:p w:rsidR="006A5F08" w:rsidRPr="00EC735A" w:rsidRDefault="006A5F08" w:rsidP="006A5F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Орыс, қазақ, ағылшын</w:t>
            </w:r>
          </w:p>
        </w:tc>
      </w:tr>
      <w:tr w:rsidR="00EC735A" w:rsidRPr="00EC735A" w:rsidTr="00EC735A">
        <w:tc>
          <w:tcPr>
            <w:cnfStyle w:val="001000000000" w:firstRow="0" w:lastRow="0" w:firstColumn="1" w:lastColumn="0" w:oddVBand="0" w:evenVBand="0" w:oddHBand="0" w:evenHBand="0" w:firstRowFirstColumn="0" w:firstRowLastColumn="0" w:lastRowFirstColumn="0" w:lastRowLastColumn="0"/>
            <w:tcW w:w="5524" w:type="dxa"/>
          </w:tcPr>
          <w:p w:rsidR="00EC735A" w:rsidRPr="00FD3F9B" w:rsidRDefault="00EC735A" w:rsidP="00443079">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EC735A" w:rsidRPr="00FD3F9B" w:rsidRDefault="00016FBB" w:rsidP="00EA0C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D228C6" w:rsidRPr="00761971" w:rsidTr="00EC735A">
        <w:tc>
          <w:tcPr>
            <w:cnfStyle w:val="001000000000" w:firstRow="0" w:lastRow="0" w:firstColumn="1" w:lastColumn="0" w:oddVBand="0" w:evenVBand="0" w:oddHBand="0" w:evenHBand="0" w:firstRowFirstColumn="0" w:firstRowLastColumn="0" w:lastRowFirstColumn="0" w:lastRowLastColumn="0"/>
            <w:tcW w:w="5524" w:type="dxa"/>
          </w:tcPr>
          <w:p w:rsidR="00D228C6" w:rsidRPr="00D65912" w:rsidRDefault="00D228C6" w:rsidP="00D228C6">
            <w:pPr>
              <w:shd w:val="clear" w:color="auto" w:fill="FFFFFF"/>
              <w:rPr>
                <w:rFonts w:ascii="Times New Roman" w:eastAsia="Times New Roman" w:hAnsi="Times New Roman" w:cs="Times New Roman"/>
                <w:sz w:val="24"/>
                <w:szCs w:val="24"/>
                <w:lang w:eastAsia="ru-RU"/>
              </w:rPr>
            </w:pPr>
            <w:r w:rsidRPr="002C771F">
              <w:rPr>
                <w:rFonts w:ascii="Times New Roman" w:eastAsia="Times New Roman" w:hAnsi="Times New Roman" w:cs="Times New Roman"/>
                <w:sz w:val="24"/>
                <w:szCs w:val="24"/>
                <w:lang w:val="kk-KZ" w:eastAsia="ru-RU"/>
              </w:rPr>
              <w:t>Кәсіби стандарт</w:t>
            </w:r>
          </w:p>
        </w:tc>
        <w:tc>
          <w:tcPr>
            <w:tcW w:w="9355" w:type="dxa"/>
          </w:tcPr>
          <w:p w:rsidR="00D228C6" w:rsidRPr="00256246" w:rsidRDefault="00761971" w:rsidP="00387FE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p>
        </w:tc>
      </w:tr>
    </w:tbl>
    <w:p w:rsidR="00827BE5" w:rsidRPr="00EC735A"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C735A" w:rsidRPr="00EC735A" w:rsidTr="00EC7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EC735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ab/>
            </w:r>
            <w:r w:rsidRPr="00EC735A">
              <w:rPr>
                <w:rFonts w:ascii="Times New Roman" w:eastAsia="Times New Roman" w:hAnsi="Times New Roman" w:cs="Times New Roman"/>
                <w:sz w:val="24"/>
                <w:szCs w:val="24"/>
                <w:lang w:val="kk-KZ" w:eastAsia="ru-RU"/>
              </w:rPr>
              <w:tab/>
            </w:r>
            <w:r w:rsidR="006A5F08" w:rsidRPr="00EC735A">
              <w:rPr>
                <w:rFonts w:ascii="Times New Roman" w:eastAsia="Times New Roman" w:hAnsi="Times New Roman" w:cs="Times New Roman"/>
                <w:sz w:val="24"/>
                <w:szCs w:val="24"/>
                <w:lang w:val="kk-KZ" w:eastAsia="ru-RU"/>
              </w:rPr>
              <w:t>Оқытудың нәтижесі</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1</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қылмыстық, қылмыстық іс жүргізу, қылмыстық-атқару құқығының және басқа да байланысты құқық институттарының теориясы мен тәжірибесін құқықтық реттеу мәселелерін ажырата және жіктей білу.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2</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қылмыстық, қылмыстық іс жүргізу, қылмыстық-атқару құқығы саласындағы ғылыми еңбектер мен зерттеулерді теориялық және практикалық сегментте талдау дағдыларына ие болу.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3</w:t>
            </w:r>
          </w:p>
        </w:tc>
        <w:tc>
          <w:tcPr>
            <w:tcW w:w="4764" w:type="pct"/>
          </w:tcPr>
          <w:p w:rsidR="006D2B70" w:rsidRPr="00EC735A" w:rsidRDefault="00761971"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мемлекеттік-құқықтық құбылыстарды оқыту мен талдаудың жаңа идеяларын, тәсілдері мен әдістерін жасауға елеулі үлес қоса отырып, теориялық және қолданбалы зерттеулер мен әзірлемелерді жоғары деңгейде жүргізу;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4</w:t>
            </w:r>
          </w:p>
        </w:tc>
        <w:tc>
          <w:tcPr>
            <w:tcW w:w="4764" w:type="pct"/>
          </w:tcPr>
          <w:p w:rsidR="006D2B70" w:rsidRPr="00EC735A" w:rsidRDefault="00761971" w:rsidP="009F2B11">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сотқа дейінгі дауларды шешу үшін келіссөз механизмін жүзеге асыра білу.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5</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мемлекеттік органдардың қылмыстық, қылмыстық іс жүргізу және қылмыстық-атқару құқығы нормаларын қолдану заңдылығын қамтамасыз ету жөніндегі қызметін талдау, сондай-ақ осы салаларда сот тәжірибесін талдау.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6</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кәсіби қызметке қызығушылықты қалыптастыра отырып, психология, философия және педагогика саласындағы іргелі білім мен дағдылар негізінде көптілді ортада тұлғааралық және мәдениетаралық қарым-қатынаста белсенді азаматтық ұстанымды көрсету;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7</w:t>
            </w:r>
          </w:p>
        </w:tc>
        <w:tc>
          <w:tcPr>
            <w:tcW w:w="4764" w:type="pct"/>
          </w:tcPr>
          <w:p w:rsidR="006D2B70" w:rsidRPr="00EC735A" w:rsidRDefault="00761971"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61971">
              <w:rPr>
                <w:rFonts w:ascii="Times New Roman" w:hAnsi="Times New Roman" w:cs="Times New Roman"/>
                <w:sz w:val="24"/>
                <w:szCs w:val="24"/>
                <w:lang w:val="kk-KZ"/>
              </w:rPr>
              <w:t>қылмыстық, қылмыстық-процестік, қылмыстық-атқару құқығының нормаларын талдау, түсіндіру және қолдану, сондай-ақ осы саладағы заңнамадағы олқылықтар мен қайшылықтарды анықтау дағдыларына ие болу.</w:t>
            </w:r>
          </w:p>
        </w:tc>
      </w:tr>
      <w:tr w:rsidR="00EC735A" w:rsidRPr="00016FBB" w:rsidTr="00EC735A">
        <w:tc>
          <w:tcPr>
            <w:cnfStyle w:val="001000000000" w:firstRow="0" w:lastRow="0" w:firstColumn="1" w:lastColumn="0" w:oddVBand="0" w:evenVBand="0" w:oddHBand="0" w:evenHBand="0" w:firstRowFirstColumn="0" w:firstRowLastColumn="0" w:lastRowFirstColumn="0" w:lastRowLastColumn="0"/>
            <w:tcW w:w="236" w:type="pct"/>
          </w:tcPr>
          <w:p w:rsidR="006D2B70" w:rsidRPr="00EC735A" w:rsidRDefault="006D2B70" w:rsidP="00512B28">
            <w:pPr>
              <w:spacing w:before="75"/>
              <w:jc w:val="center"/>
              <w:rPr>
                <w:rFonts w:ascii="Times New Roman" w:eastAsia="Times New Roman" w:hAnsi="Times New Roman" w:cs="Times New Roman"/>
                <w:sz w:val="24"/>
                <w:szCs w:val="24"/>
                <w:lang w:val="kk-KZ" w:eastAsia="ru-RU"/>
              </w:rPr>
            </w:pPr>
            <w:r w:rsidRPr="00EC735A">
              <w:rPr>
                <w:rFonts w:ascii="Times New Roman" w:eastAsia="Times New Roman" w:hAnsi="Times New Roman" w:cs="Times New Roman"/>
                <w:sz w:val="24"/>
                <w:szCs w:val="24"/>
                <w:lang w:val="kk-KZ" w:eastAsia="ru-RU"/>
              </w:rPr>
              <w:t>8</w:t>
            </w:r>
          </w:p>
        </w:tc>
        <w:tc>
          <w:tcPr>
            <w:tcW w:w="4764" w:type="pct"/>
          </w:tcPr>
          <w:p w:rsidR="006D2B70" w:rsidRPr="00EC735A" w:rsidRDefault="0076197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1971">
              <w:rPr>
                <w:rFonts w:ascii="Times New Roman" w:eastAsia="Times New Roman" w:hAnsi="Times New Roman" w:cs="Times New Roman"/>
                <w:sz w:val="24"/>
                <w:szCs w:val="24"/>
                <w:lang w:val="kk-KZ" w:eastAsia="ru-RU"/>
              </w:rPr>
              <w:t>арнайы білімдерді, техника мен әдістерді пайдалана отырып, қылмыстарды тергеу және ашу дағдыларына ие болу;</w:t>
            </w:r>
          </w:p>
        </w:tc>
      </w:tr>
    </w:tbl>
    <w:p w:rsidR="00840D8F" w:rsidRPr="00EC735A" w:rsidRDefault="00840D8F">
      <w:pPr>
        <w:rPr>
          <w:rFonts w:ascii="Times New Roman" w:hAnsi="Times New Roman" w:cs="Times New Roman"/>
          <w:sz w:val="24"/>
          <w:szCs w:val="24"/>
          <w:lang w:val="kk-KZ"/>
        </w:rPr>
      </w:pPr>
    </w:p>
    <w:sectPr w:rsidR="00840D8F" w:rsidRPr="00EC735A" w:rsidSect="00761971">
      <w:pgSz w:w="16838" w:h="11906" w:orient="landscape"/>
      <w:pgMar w:top="170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FBB"/>
    <w:rsid w:val="000E0437"/>
    <w:rsid w:val="0017400A"/>
    <w:rsid w:val="001E3EF0"/>
    <w:rsid w:val="002342A7"/>
    <w:rsid w:val="002A42AA"/>
    <w:rsid w:val="002C5530"/>
    <w:rsid w:val="003237F2"/>
    <w:rsid w:val="00387FE2"/>
    <w:rsid w:val="00465CC4"/>
    <w:rsid w:val="00582AF3"/>
    <w:rsid w:val="005B1B17"/>
    <w:rsid w:val="00693A94"/>
    <w:rsid w:val="006A5F08"/>
    <w:rsid w:val="006D2B70"/>
    <w:rsid w:val="00726412"/>
    <w:rsid w:val="00733407"/>
    <w:rsid w:val="00761971"/>
    <w:rsid w:val="00827BE5"/>
    <w:rsid w:val="00840D8F"/>
    <w:rsid w:val="008A2B1A"/>
    <w:rsid w:val="00902806"/>
    <w:rsid w:val="0092523A"/>
    <w:rsid w:val="009A53BF"/>
    <w:rsid w:val="009C049E"/>
    <w:rsid w:val="009C10A2"/>
    <w:rsid w:val="009C4DB0"/>
    <w:rsid w:val="009D3CE7"/>
    <w:rsid w:val="009F2B11"/>
    <w:rsid w:val="00A00985"/>
    <w:rsid w:val="00AD1D12"/>
    <w:rsid w:val="00BB13A9"/>
    <w:rsid w:val="00BC72F4"/>
    <w:rsid w:val="00C6029D"/>
    <w:rsid w:val="00C82115"/>
    <w:rsid w:val="00D228C6"/>
    <w:rsid w:val="00D51192"/>
    <w:rsid w:val="00DA5772"/>
    <w:rsid w:val="00DC6089"/>
    <w:rsid w:val="00E17DA3"/>
    <w:rsid w:val="00E26C87"/>
    <w:rsid w:val="00EA0C07"/>
    <w:rsid w:val="00EC735A"/>
    <w:rsid w:val="00EF775E"/>
    <w:rsid w:val="00F46C0F"/>
    <w:rsid w:val="00FF6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2024-10-11T04:05:00Z</dcterms:created>
  <dcterms:modified xsi:type="dcterms:W3CDTF">2025-09-04T11:58:00Z</dcterms:modified>
</cp:coreProperties>
</file>