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8A16E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A16E8" w:rsidRPr="00A22D52" w:rsidTr="00785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A22D52" w:rsidRDefault="00B430CD" w:rsidP="00C23FBE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7M04203 Юриспруденция: уголовно-правовое направление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AA6C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 </w:t>
            </w:r>
          </w:p>
        </w:tc>
        <w:tc>
          <w:tcPr>
            <w:tcW w:w="9355" w:type="dxa"/>
          </w:tcPr>
          <w:p w:rsidR="00452132" w:rsidRPr="00A22D52" w:rsidRDefault="00B01ADB" w:rsidP="00AA6C3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B01ADB">
              <w:rPr>
                <w:rFonts w:ascii="Times New Roman" w:hAnsi="Times New Roman" w:cs="Times New Roman"/>
                <w:sz w:val="24"/>
                <w:szCs w:val="24"/>
              </w:rPr>
              <w:t>ачественная</w:t>
            </w:r>
            <w:proofErr w:type="spellEnd"/>
            <w:r w:rsidRPr="00B01AD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высококвалифицированных магистров, обладающих высоким уровнем правовой культуры и правосознания, фундаментальными знаниями и профессиональными компетенциями в области разработки и реализации нормативно-правовых актов, обеспечения законности и правопорядка, правового обучения и воспитания.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AA6C32" w:rsidP="00AA6C3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</w:t>
            </w:r>
          </w:p>
        </w:tc>
        <w:tc>
          <w:tcPr>
            <w:tcW w:w="9355" w:type="dxa"/>
          </w:tcPr>
          <w:p w:rsidR="00C01CAA" w:rsidRPr="00A22D52" w:rsidRDefault="00C23FBE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Новая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A22D52" w:rsidRDefault="00F84278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A22D52" w:rsidRDefault="00F84278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B430CD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B430CD" w:rsidRPr="00A22D52" w:rsidRDefault="00B430CD" w:rsidP="008855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Отличительные особенности ОП</w:t>
            </w:r>
          </w:p>
        </w:tc>
        <w:tc>
          <w:tcPr>
            <w:tcW w:w="9355" w:type="dxa"/>
          </w:tcPr>
          <w:p w:rsidR="00B430CD" w:rsidRPr="00A22D52" w:rsidRDefault="00B430CD" w:rsidP="00B430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D52">
              <w:rPr>
                <w:rFonts w:ascii="Times New Roman" w:hAnsi="Times New Roman" w:cs="Times New Roman"/>
                <w:sz w:val="24"/>
                <w:szCs w:val="24"/>
              </w:rPr>
              <w:t>Совместная ОП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88552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885520"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A22D52" w:rsidRDefault="00AA6C32" w:rsidP="00B430C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hAnsi="Times New Roman" w:cs="Times New Roman"/>
                <w:sz w:val="24"/>
                <w:szCs w:val="24"/>
              </w:rPr>
              <w:t xml:space="preserve">магистр </w:t>
            </w:r>
            <w:r w:rsidR="00B430CD" w:rsidRPr="00A22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A22D52" w:rsidRDefault="00DD77F1" w:rsidP="00B43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430CD"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B430CD"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A22D52" w:rsidRDefault="00B430CD" w:rsidP="00B43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DD77F1"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0 </w:t>
            </w:r>
            <w:r w:rsidRPr="00A22D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A16E8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A22D52" w:rsidRDefault="00C01CAA" w:rsidP="00DD734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A22D52" w:rsidRDefault="00AA6C32" w:rsidP="00DD73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Казахский, русский</w:t>
            </w:r>
            <w:r w:rsidR="00C40557"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3A5B8D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3A5B8D" w:rsidRPr="00A22D52" w:rsidRDefault="003A5B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3A5B8D" w:rsidRPr="00504CED" w:rsidRDefault="00D618FA" w:rsidP="00B43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  <w:bookmarkStart w:id="0" w:name="_GoBack"/>
            <w:bookmarkEnd w:id="0"/>
          </w:p>
        </w:tc>
      </w:tr>
      <w:tr w:rsidR="00C7656C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7656C" w:rsidRPr="00A22D52" w:rsidRDefault="00C7656C">
            <w:pPr>
              <w:shd w:val="clear" w:color="auto" w:fill="FFFFFF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C7656C" w:rsidRPr="00A22D52" w:rsidRDefault="00B01ADB" w:rsidP="00504CED">
            <w:pPr>
              <w:tabs>
                <w:tab w:val="left" w:pos="426"/>
              </w:tabs>
              <w:spacing w:line="25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B01AD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</w:p>
        </w:tc>
      </w:tr>
    </w:tbl>
    <w:p w:rsidR="00C01CAA" w:rsidRPr="00A22D52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AA6C32" w:rsidRPr="00A22D52" w:rsidTr="00785D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AA6C32" w:rsidRPr="00A22D52" w:rsidRDefault="00AA6C32" w:rsidP="00C01CA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проявлять активную гражданскую позицию при межличностной и межкультурной коммуникации в </w:t>
            </w:r>
            <w:proofErr w:type="spellStart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полиязычной</w:t>
            </w:r>
            <w:proofErr w:type="spellEnd"/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среде на основе фундаментальных знаний и навыков в области психологии, философии и педагогики;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уметь осуществлять теоретические и прикладные научные исследования и разработки на высоком уровне, внося значительный вклад в создание новых идей, подходов и методов преподавания и анализа государственно-правовых явлений;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 w:eastAsia="ru-RU"/>
              </w:rPr>
              <w:t>различать и классифицировать проблемы правового регулирования теории и практики уголовного, уголовно-процессуального, уголовно-исполнительного права и других смежных институтов права.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обладать навыками анализа, толкования и применения норм  уголовного, уголовно-процессуального, уголовно-исполнительного права, а также выявлять пробелы и противоречия в законодательстве в данной области.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обладать навыками проведения анализа научных трудов и исследований в области  уголовного, уголовно-процессуального, уголовно-исполнительного права в теоретическом и практическом сегменте.  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осуществлять механизм ведения переговоров для регулирования досудебных споров.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анализ деятельности государственных органов по обеспечению законности применения норм уголовного, уголовно-процессуально и уголовно-исполнительного права, а также анализировать судебную практику  в данных областях;</w:t>
            </w:r>
          </w:p>
        </w:tc>
      </w:tr>
      <w:tr w:rsidR="00AA6C32" w:rsidRPr="00A22D52" w:rsidTr="00785D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A6C32" w:rsidRPr="00A22D52" w:rsidRDefault="00AA6C32" w:rsidP="00C372B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2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AA6C32" w:rsidRPr="00A22D52" w:rsidRDefault="00B430CD" w:rsidP="00AA6C32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2D52">
              <w:rPr>
                <w:rFonts w:ascii="Times New Roman" w:hAnsi="Times New Roman" w:cs="Times New Roman"/>
                <w:sz w:val="24"/>
                <w:szCs w:val="24"/>
              </w:rPr>
              <w:t xml:space="preserve">обладать навыками расследования и </w:t>
            </w:r>
            <w:proofErr w:type="spellStart"/>
            <w:r w:rsidRPr="00A22D52">
              <w:rPr>
                <w:rFonts w:ascii="Times New Roman" w:hAnsi="Times New Roman" w:cs="Times New Roman"/>
                <w:sz w:val="24"/>
                <w:szCs w:val="24"/>
              </w:rPr>
              <w:t>расскрытия</w:t>
            </w:r>
            <w:proofErr w:type="spellEnd"/>
            <w:r w:rsidRPr="00A22D52">
              <w:rPr>
                <w:rFonts w:ascii="Times New Roman" w:hAnsi="Times New Roman" w:cs="Times New Roman"/>
                <w:sz w:val="24"/>
                <w:szCs w:val="24"/>
              </w:rPr>
              <w:t xml:space="preserve"> преступлений с применением специальных знаний, техник и методик;</w:t>
            </w:r>
          </w:p>
        </w:tc>
      </w:tr>
    </w:tbl>
    <w:p w:rsidR="00C01CAA" w:rsidRPr="008A16E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sectPr w:rsidR="00C01CAA" w:rsidRPr="008A16E8" w:rsidSect="00E57FB1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102A20"/>
    <w:rsid w:val="00141A9E"/>
    <w:rsid w:val="001F7F9C"/>
    <w:rsid w:val="00213173"/>
    <w:rsid w:val="002704C5"/>
    <w:rsid w:val="00304688"/>
    <w:rsid w:val="0031293F"/>
    <w:rsid w:val="003437A3"/>
    <w:rsid w:val="003A5B8D"/>
    <w:rsid w:val="003E0262"/>
    <w:rsid w:val="00452132"/>
    <w:rsid w:val="004A65EF"/>
    <w:rsid w:val="00504CED"/>
    <w:rsid w:val="00676F23"/>
    <w:rsid w:val="00690C74"/>
    <w:rsid w:val="00785D58"/>
    <w:rsid w:val="00792711"/>
    <w:rsid w:val="00880059"/>
    <w:rsid w:val="00885520"/>
    <w:rsid w:val="008A16E8"/>
    <w:rsid w:val="009228AA"/>
    <w:rsid w:val="00962945"/>
    <w:rsid w:val="0097731F"/>
    <w:rsid w:val="009A7FC4"/>
    <w:rsid w:val="00A22D52"/>
    <w:rsid w:val="00A96894"/>
    <w:rsid w:val="00AA2D95"/>
    <w:rsid w:val="00AA6C32"/>
    <w:rsid w:val="00B01ADB"/>
    <w:rsid w:val="00B430CD"/>
    <w:rsid w:val="00BF3D19"/>
    <w:rsid w:val="00C01CAA"/>
    <w:rsid w:val="00C23FBE"/>
    <w:rsid w:val="00C40557"/>
    <w:rsid w:val="00C7656C"/>
    <w:rsid w:val="00D618FA"/>
    <w:rsid w:val="00D70131"/>
    <w:rsid w:val="00DD77F1"/>
    <w:rsid w:val="00E57FB1"/>
    <w:rsid w:val="00EA2342"/>
    <w:rsid w:val="00F20C19"/>
    <w:rsid w:val="00F24D35"/>
    <w:rsid w:val="00F327A2"/>
    <w:rsid w:val="00F84278"/>
    <w:rsid w:val="00F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uiPriority w:val="99"/>
    <w:rsid w:val="00452132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">
    <w:name w:val="Основной текст1"/>
    <w:basedOn w:val="a"/>
    <w:uiPriority w:val="99"/>
    <w:rsid w:val="00452132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4</cp:revision>
  <dcterms:created xsi:type="dcterms:W3CDTF">2024-10-10T03:55:00Z</dcterms:created>
  <dcterms:modified xsi:type="dcterms:W3CDTF">2025-09-04T12:00:00Z</dcterms:modified>
</cp:coreProperties>
</file>