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550047" w:rsidRPr="00A51009" w:rsidRDefault="00550047" w:rsidP="00A510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8D01504 Информатика</w:t>
            </w:r>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мақсаты </w:t>
            </w:r>
          </w:p>
        </w:tc>
        <w:tc>
          <w:tcPr>
            <w:tcW w:w="9355" w:type="dxa"/>
          </w:tcPr>
          <w:p w:rsidR="00550047" w:rsidRPr="00A51009" w:rsidRDefault="00674E3D"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Информатика саласында білімнің, ғылымның және өндірістің қажеттіліктерін қанағаттандыруға кәсіби және зертеу құзыреттіліктерді меңгерген және оларды практикалық және ғылыми қызметте жүзеге асыру дағдылары бар бәсекеге қабілетті, құзыретті ғылыми және педагогикалық кадрларды дайындау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түрі</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Жаңа </w:t>
            </w:r>
            <w:r w:rsidR="00A51009" w:rsidRPr="00A51009">
              <w:rPr>
                <w:rFonts w:ascii="Times New Roman" w:eastAsia="Times New Roman" w:hAnsi="Times New Roman" w:cs="Times New Roman"/>
                <w:sz w:val="24"/>
                <w:szCs w:val="24"/>
                <w:lang w:val="kk-KZ" w:eastAsia="ru-RU"/>
              </w:rPr>
              <w:t xml:space="preserve"> </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ҰБШ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СБШ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Жоқ</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Берілетін академиялық дәреже  </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Д</w:t>
            </w:r>
            <w:r w:rsidR="00550047" w:rsidRPr="00A51009">
              <w:rPr>
                <w:rFonts w:ascii="Times New Roman" w:eastAsia="Times New Roman" w:hAnsi="Times New Roman" w:cs="Times New Roman"/>
                <w:sz w:val="24"/>
                <w:szCs w:val="24"/>
                <w:lang w:val="kk-KZ" w:eastAsia="ru-RU"/>
              </w:rPr>
              <w:t>октор</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мерзімі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3</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Кредиттердің көлемі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180</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тілі</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Қ</w:t>
            </w:r>
            <w:r w:rsidR="00740287" w:rsidRPr="00A51009">
              <w:rPr>
                <w:rFonts w:ascii="Times New Roman" w:eastAsia="Times New Roman" w:hAnsi="Times New Roman" w:cs="Times New Roman"/>
                <w:sz w:val="24"/>
                <w:szCs w:val="24"/>
                <w:lang w:val="kk-KZ" w:eastAsia="ru-RU"/>
              </w:rPr>
              <w:t>азақ, орыс, ағылшын</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740287" w:rsidRPr="00A51009" w:rsidRDefault="00740287" w:rsidP="00A51009">
            <w:pPr>
              <w:rPr>
                <w:rFonts w:ascii="Times New Roman" w:hAnsi="Times New Roman" w:cs="Times New Roman"/>
                <w:sz w:val="24"/>
                <w:szCs w:val="24"/>
                <w:lang w:val="kk-KZ"/>
              </w:rPr>
            </w:pPr>
            <w:r w:rsidRPr="00A51009">
              <w:rPr>
                <w:rFonts w:ascii="Times New Roman" w:hAnsi="Times New Roman" w:cs="Times New Roman"/>
                <w:sz w:val="24"/>
                <w:szCs w:val="24"/>
                <w:lang w:val="kk-KZ"/>
              </w:rPr>
              <w:t xml:space="preserve">Басқарма отырысында  БББ бекітукүні </w:t>
            </w:r>
          </w:p>
        </w:tc>
        <w:tc>
          <w:tcPr>
            <w:tcW w:w="9355" w:type="dxa"/>
          </w:tcPr>
          <w:p w:rsidR="00740287" w:rsidRPr="00A51009" w:rsidRDefault="00621DA6"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Кәсіби стандарт </w:t>
            </w:r>
          </w:p>
        </w:tc>
        <w:tc>
          <w:tcPr>
            <w:tcW w:w="9355" w:type="dxa"/>
          </w:tcPr>
          <w:p w:rsidR="00550047" w:rsidRPr="00A51009" w:rsidRDefault="00674E3D"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p>
        </w:tc>
      </w:tr>
    </w:tbl>
    <w:p w:rsidR="00A51009" w:rsidRDefault="00A51009" w:rsidP="00A51009">
      <w:pPr>
        <w:spacing w:after="0" w:line="240" w:lineRule="auto"/>
        <w:rPr>
          <w:rFonts w:ascii="Times New Roman" w:hAnsi="Times New Roman" w:cs="Times New Roman"/>
          <w:sz w:val="24"/>
          <w:szCs w:val="24"/>
          <w:lang w:val="kk-KZ"/>
        </w:rPr>
      </w:pPr>
    </w:p>
    <w:p w:rsidR="00674E3D" w:rsidRDefault="00674E3D" w:rsidP="00A51009">
      <w:pPr>
        <w:spacing w:after="0" w:line="240" w:lineRule="auto"/>
        <w:rPr>
          <w:rFonts w:ascii="Times New Roman" w:hAnsi="Times New Roman" w:cs="Times New Roman"/>
          <w:sz w:val="24"/>
          <w:szCs w:val="24"/>
          <w:lang w:val="kk-KZ"/>
        </w:rPr>
      </w:pPr>
    </w:p>
    <w:p w:rsidR="00674E3D" w:rsidRPr="00A51009" w:rsidRDefault="00674E3D" w:rsidP="00A5100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550047" w:rsidRPr="00A51009" w:rsidRDefault="00550047" w:rsidP="00A5100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val="kk-KZ" w:eastAsia="ru-RU"/>
              </w:rPr>
              <w:t>Оқытудың нәтижесі</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1</w:t>
            </w:r>
          </w:p>
        </w:tc>
        <w:tc>
          <w:tcPr>
            <w:tcW w:w="4764" w:type="pct"/>
            <w:tcBorders>
              <w:top w:val="single" w:sz="4" w:space="0" w:color="auto"/>
            </w:tcBorders>
          </w:tcPr>
          <w:p w:rsidR="00550047" w:rsidRPr="00A51009" w:rsidRDefault="00674E3D" w:rsidP="00A51009">
            <w:pPr>
              <w:tabs>
                <w:tab w:val="left" w:pos="2085"/>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Эксперименттер жүргізу және өлшеу нәтижелерін өңдеу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2</w:t>
            </w:r>
          </w:p>
        </w:tc>
        <w:tc>
          <w:tcPr>
            <w:tcW w:w="4764" w:type="pct"/>
          </w:tcPr>
          <w:p w:rsidR="00550047" w:rsidRPr="00A51009" w:rsidRDefault="00674E3D" w:rsidP="00A51009">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Ғылыми зерттеулерді ұйымдастыру тәсілдерін, қолданбалы және іргелі міндеттерді шешуде теориялық әдістерді меңгеру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3</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Білім беру саласында ғылыми-зерттеу жұмыстарын жүргізу үшін дәлелдер келтіру</w:t>
            </w:r>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4</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Информатиканы оқытудың тиімділігін арттыру үшін цифрлық білім беру ресурстарын құрастыру, оқу процесін жобалау және бақылау</w:t>
            </w:r>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5</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Білімгерлердің мамандыққа деген қызығушылығын дамыту үшін білім беруді ақпараттандырудың жаңа тәсілдерін сыни талдау, бағалау және синтездеу</w:t>
            </w:r>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6</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Зерттеу саласы туралы жүйелі түсінігін, зерттеу дағдылары мен зерттеу әдістеріндегі шеберлігін көрсету</w:t>
            </w:r>
          </w:p>
        </w:tc>
      </w:tr>
      <w:tr w:rsidR="00740287" w:rsidRPr="00621DA6" w:rsidTr="00740287">
        <w:trPr>
          <w:trHeight w:val="203"/>
        </w:trPr>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7</w:t>
            </w:r>
          </w:p>
        </w:tc>
        <w:tc>
          <w:tcPr>
            <w:tcW w:w="4764" w:type="pct"/>
          </w:tcPr>
          <w:p w:rsidR="00550047" w:rsidRPr="00A51009" w:rsidRDefault="00674E3D"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E3D">
              <w:rPr>
                <w:rFonts w:ascii="Times New Roman" w:hAnsi="Times New Roman" w:cs="Times New Roman"/>
                <w:sz w:val="24"/>
                <w:szCs w:val="24"/>
                <w:lang w:val="kk-KZ"/>
              </w:rPr>
              <w:t>Әлемдік үрдістерді және жоғары білім беруді дамыту стратегияларын ескере отырып, ұлттық және халықаралық деңгейдегі ғылыми жарияланымдарды жазу кезінде зерттеу жұмыстарының нәтижелерін қолдану</w:t>
            </w:r>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Іске асыру алгоритмі бар объектілердің математикалық модельдерін, оларды зерттеу әдістерін әзірлеу, олардың салыстырмалы талдауын орындау</w:t>
            </w:r>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9</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Озық цифрлық технологияларды дамыту және енгізу үшін заманауи ақпараттық білім беру ортасын әзірлеу</w:t>
            </w:r>
          </w:p>
        </w:tc>
      </w:tr>
      <w:tr w:rsidR="00740287" w:rsidRPr="00621DA6"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10</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Информатика саласы бойынша ғылымның дамуына өзіндік зерттеулерімен үлес қосу</w:t>
            </w:r>
          </w:p>
        </w:tc>
      </w:tr>
    </w:tbl>
    <w:p w:rsidR="005D79F5" w:rsidRPr="00550047" w:rsidRDefault="005D79F5" w:rsidP="00A51009">
      <w:pPr>
        <w:rPr>
          <w:lang w:val="kk-KZ"/>
        </w:rPr>
      </w:pPr>
    </w:p>
    <w:sectPr w:rsidR="005D79F5" w:rsidRPr="00550047" w:rsidSect="00674E3D">
      <w:pgSz w:w="16838" w:h="11906" w:orient="landscape"/>
      <w:pgMar w:top="568"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47"/>
    <w:rsid w:val="002C501B"/>
    <w:rsid w:val="00550047"/>
    <w:rsid w:val="005D79F5"/>
    <w:rsid w:val="00621DA6"/>
    <w:rsid w:val="00674E3D"/>
    <w:rsid w:val="00740287"/>
    <w:rsid w:val="00867A93"/>
    <w:rsid w:val="00A51009"/>
    <w:rsid w:val="00E10C4F"/>
    <w:rsid w:val="00E9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001</cp:lastModifiedBy>
  <cp:revision>4</cp:revision>
  <dcterms:created xsi:type="dcterms:W3CDTF">2024-10-10T09:47:00Z</dcterms:created>
  <dcterms:modified xsi:type="dcterms:W3CDTF">2025-09-03T06:52:00Z</dcterms:modified>
</cp:coreProperties>
</file>