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B3" w:rsidRDefault="00D44BB3" w:rsidP="00D44B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Ғылыми жобалар мен бағдарламалар аясында сатып алынатын қажетті тауарлар, жұмыстар және көрсетілетін қызметтер бойынша хабарландыру</w:t>
      </w:r>
    </w:p>
    <w:p w:rsidR="00D44BB3" w:rsidRDefault="00D44BB3" w:rsidP="00D44B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Объявление по необходимым товарам, работам и услугам, закупаемым в рамках научных проектов и программ</w:t>
      </w:r>
    </w:p>
    <w:p w:rsidR="00D44BB3" w:rsidRPr="00D44BB3" w:rsidRDefault="00D44BB3" w:rsidP="00D44B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Announcement of necessary goods, works and services purchased within the framework of scientific projects and programs</w:t>
      </w:r>
    </w:p>
    <w:bookmarkEnd w:id="0"/>
    <w:p w:rsidR="00645E7C" w:rsidRDefault="007E25C8" w:rsidP="00645E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D05529">
        <w:rPr>
          <w:rFonts w:ascii="Times New Roman" w:hAnsi="Times New Roman" w:cs="Times New Roman"/>
          <w:sz w:val="28"/>
          <w:szCs w:val="28"/>
          <w:lang w:val="kk-KZ"/>
        </w:rPr>
        <w:t xml:space="preserve">Хабарландыру ілінетін күн: </w:t>
      </w:r>
      <w:r w:rsidR="00C615FC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D05529" w:rsidRPr="00D05529">
        <w:rPr>
          <w:rFonts w:ascii="Times New Roman" w:hAnsi="Times New Roman" w:cs="Times New Roman"/>
          <w:b/>
          <w:sz w:val="28"/>
          <w:szCs w:val="28"/>
          <w:lang w:val="kk-KZ"/>
        </w:rPr>
        <w:t>.10.2025</w:t>
      </w:r>
    </w:p>
    <w:p w:rsidR="007E25C8" w:rsidRDefault="00645E7C" w:rsidP="00C615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 xml:space="preserve"> ЖТН AP27510879 «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Кекіренің жойылып бара жатқан түрлерін зерттеу және биотехнология әдістерімен сақтау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615FC" w:rsidRPr="00C615FC">
        <w:t xml:space="preserve"> 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ғылыми жобасы аясында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зерттеу жұмыстарын жүргізуге қажетті жұмсалатын материалдарды алу бойынша</w:t>
      </w:r>
      <w:r w:rsidR="00C615FC" w:rsidRPr="00C615FC">
        <w:t xml:space="preserve"> 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1A4146" w:rsidRDefault="001A4146" w:rsidP="00C55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5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C55EB5" w:rsidRDefault="00933BD4" w:rsidP="00C615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BD4">
        <w:rPr>
          <w:rFonts w:ascii="Times New Roman" w:hAnsi="Times New Roman" w:cs="Times New Roman"/>
          <w:sz w:val="28"/>
          <w:szCs w:val="28"/>
          <w:lang w:val="kk-KZ"/>
        </w:rPr>
        <w:t>В рамках научной программы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 xml:space="preserve">ИРН 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>AP27510879 «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Изучение и сохранение исчезающих видов остролодочника методами биотехнологии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615FC" w:rsidRPr="00C615FC">
        <w:t xml:space="preserve"> </w:t>
      </w:r>
      <w:r w:rsidR="00C615FC" w:rsidRPr="00C615F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коммерческие предложения по п</w:t>
      </w:r>
      <w:r w:rsidR="00815E27">
        <w:rPr>
          <w:rFonts w:ascii="Times New Roman" w:hAnsi="Times New Roman" w:cs="Times New Roman"/>
          <w:sz w:val="28"/>
          <w:szCs w:val="28"/>
          <w:lang w:val="kk-KZ"/>
        </w:rPr>
        <w:t>олучению расходуемых материалов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необходимых для проведения исследовательских работ.</w:t>
      </w:r>
    </w:p>
    <w:p w:rsidR="001A4146" w:rsidRDefault="001A4146" w:rsidP="00C55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6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15FC" w:rsidRDefault="00C615FC" w:rsidP="00C615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15FC">
        <w:rPr>
          <w:rFonts w:ascii="Times New Roman" w:hAnsi="Times New Roman" w:cs="Times New Roman"/>
          <w:sz w:val="28"/>
          <w:szCs w:val="28"/>
          <w:lang w:val="kk-KZ"/>
        </w:rPr>
        <w:t>As part of the scientific program of the AP2751</w:t>
      </w:r>
      <w:r>
        <w:rPr>
          <w:rFonts w:ascii="Times New Roman" w:hAnsi="Times New Roman" w:cs="Times New Roman"/>
          <w:sz w:val="28"/>
          <w:szCs w:val="28"/>
          <w:lang w:val="kk-KZ"/>
        </w:rPr>
        <w:t>0879 «</w:t>
      </w:r>
      <w:r w:rsidRPr="00C615FC">
        <w:rPr>
          <w:rFonts w:ascii="Times New Roman" w:hAnsi="Times New Roman" w:cs="Times New Roman"/>
          <w:sz w:val="28"/>
          <w:szCs w:val="28"/>
          <w:lang w:val="kk-KZ"/>
        </w:rPr>
        <w:t>Study and conservation of endangered species of Oxytropis by biotechnology methods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615FC">
        <w:rPr>
          <w:rFonts w:ascii="Times New Roman" w:hAnsi="Times New Roman" w:cs="Times New Roman"/>
          <w:sz w:val="28"/>
          <w:szCs w:val="28"/>
          <w:lang w:val="kk-KZ"/>
        </w:rPr>
        <w:t>commercial proposals are being accepted to obtain consumables necessary for research.</w:t>
      </w:r>
    </w:p>
    <w:p w:rsidR="00CB5E02" w:rsidRPr="00CB5E02" w:rsidRDefault="00CB5E02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>Detailed information can be obtained by calling +7 7</w:t>
      </w:r>
      <w:r>
        <w:rPr>
          <w:rFonts w:ascii="Times New Roman" w:hAnsi="Times New Roman" w:cs="Times New Roman"/>
          <w:sz w:val="28"/>
          <w:szCs w:val="28"/>
          <w:lang w:val="kk-KZ"/>
        </w:rPr>
        <w:t>08 225 5610</w:t>
      </w: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. Please send commercial proposals by e-mail to </w:t>
      </w:r>
      <w:hyperlink r:id="rId7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5C8" w:rsidRDefault="007E25C8" w:rsidP="007E25C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027C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E027C" w:rsidRPr="00BE027C">
        <w:rPr>
          <w:rFonts w:ascii="Times New Roman" w:hAnsi="Times New Roman" w:cs="Times New Roman"/>
          <w:sz w:val="28"/>
          <w:szCs w:val="28"/>
          <w:lang w:val="kk-KZ"/>
        </w:rPr>
        <w:t xml:space="preserve">ЖТН 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 xml:space="preserve">AP26102759 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 xml:space="preserve">Қаратал өзені экожүйесінің флорасы мен фаунасының жекелеген көрсеткіштеріне және судың сапасына мұздықтардың физика-химиялық және биологиялық ластануының әсерін зерттеу» ғылыми жобасы аясында металл анализаторы құралын алу бойынша </w:t>
      </w:r>
      <w:r w:rsidR="00BE027C" w:rsidRPr="00BE027C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  <w:r w:rsidR="00BE0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8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C615FC" w:rsidRDefault="00BE027C" w:rsidP="00C615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27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рамках научной программы ИРН 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>AP26102759 «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Исследование влияния физико-химического и биологического загрязнения ледников на качество воды и отдельные показатели флоры и фауны экосистемы реки Каратал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принима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>ются коммерческие предложения по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 xml:space="preserve"> приобретению 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>анализатора металлов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4146" w:rsidRDefault="001A4146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9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15FC" w:rsidRDefault="00C615FC" w:rsidP="00C615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15FC">
        <w:rPr>
          <w:rFonts w:ascii="Times New Roman" w:hAnsi="Times New Roman" w:cs="Times New Roman"/>
          <w:sz w:val="28"/>
          <w:szCs w:val="28"/>
          <w:lang w:val="kk-KZ"/>
        </w:rPr>
        <w:t>As part of the scientific program of 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AP26102759 «</w:t>
      </w:r>
      <w:r w:rsidRPr="00C615FC">
        <w:rPr>
          <w:rFonts w:ascii="Times New Roman" w:hAnsi="Times New Roman" w:cs="Times New Roman"/>
          <w:sz w:val="28"/>
          <w:szCs w:val="28"/>
          <w:lang w:val="kk-KZ"/>
        </w:rPr>
        <w:t>Study of the impact of physicochemical and biological pollution of glaciers on water quality and individual indicators of flora and fauna of the Karatal River ecosystem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615FC">
        <w:rPr>
          <w:rFonts w:ascii="Times New Roman" w:hAnsi="Times New Roman" w:cs="Times New Roman"/>
          <w:sz w:val="28"/>
          <w:szCs w:val="28"/>
          <w:lang w:val="kk-KZ"/>
        </w:rPr>
        <w:t>commercial offers for the purchase of a metal analyzer are accepted.</w:t>
      </w:r>
    </w:p>
    <w:p w:rsidR="00645E7C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0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5E02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5E7C" w:rsidRDefault="00645E7C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ЖТН </w:t>
      </w:r>
      <w:r w:rsidR="00C615FC" w:rsidRPr="00C615FC">
        <w:rPr>
          <w:rFonts w:ascii="Times New Roman" w:hAnsi="Times New Roman" w:cs="Times New Roman"/>
          <w:sz w:val="28"/>
          <w:szCs w:val="28"/>
          <w:lang w:val="kk-KZ"/>
        </w:rPr>
        <w:t>«AP26197965 Посткеңестік Қазақстандағы этникалық репатрианттардың күнделікті өмірі: бейімделу стратегиялары мен интеграциялық тәжірибелері (Жетісу облысының мысалында)» ғылыми жобасы аясында</w:t>
      </w:r>
      <w:r w:rsidR="00C61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 xml:space="preserve">келесідей құрал-жабықтарды: ноутбук, планшет алу бойынша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11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CB70F2" w:rsidRDefault="00CB70F2" w:rsidP="00CB70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70F2">
        <w:rPr>
          <w:rFonts w:ascii="Times New Roman" w:hAnsi="Times New Roman" w:cs="Times New Roman"/>
          <w:sz w:val="28"/>
          <w:szCs w:val="28"/>
          <w:lang w:val="kk-KZ"/>
        </w:rPr>
        <w:t>В рамках научного проекта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ИРН </w:t>
      </w:r>
      <w:r>
        <w:rPr>
          <w:rFonts w:ascii="Times New Roman" w:hAnsi="Times New Roman" w:cs="Times New Roman"/>
          <w:sz w:val="28"/>
          <w:szCs w:val="28"/>
          <w:lang w:val="kk-KZ"/>
        </w:rPr>
        <w:t>AP26197965 «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Повседневная жизнь этнических репатриантов в постсоветском Казахстане: адаптивные стратегии и практики интеграции (на примере области Жетісу)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 xml:space="preserve">принимаются коммерческие предложения по приобретению </w:t>
      </w:r>
      <w:r w:rsidR="00815E27">
        <w:rPr>
          <w:rFonts w:ascii="Times New Roman" w:hAnsi="Times New Roman" w:cs="Times New Roman"/>
          <w:sz w:val="28"/>
          <w:szCs w:val="28"/>
          <w:lang w:val="kk-KZ"/>
        </w:rPr>
        <w:t>следующих инструментов: ноутбук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, планшета.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12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70F2" w:rsidRDefault="00CB70F2" w:rsidP="00CB70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70F2">
        <w:rPr>
          <w:rFonts w:ascii="Times New Roman" w:hAnsi="Times New Roman" w:cs="Times New Roman"/>
          <w:sz w:val="28"/>
          <w:szCs w:val="28"/>
          <w:lang w:val="kk-KZ"/>
        </w:rPr>
        <w:t>As part of the scientific project of the AP26197965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Everyday Life of Ethnic Repatriates in Post-Soviet Kazakhstan: Adaptive Strategies and Integration Practices (on the example of the Zhetysu Region)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, commercial offers are accepted for the purchase of the following tools: laptop, tablet.</w:t>
      </w:r>
    </w:p>
    <w:p w:rsidR="00CB5E02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3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2C1E" w:rsidRDefault="00D42C1E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2C1E" w:rsidRDefault="00D42C1E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Pr="00D42C1E">
        <w:t xml:space="preserve"> </w:t>
      </w:r>
      <w:r>
        <w:rPr>
          <w:lang w:val="kk-KZ"/>
        </w:rPr>
        <w:t xml:space="preserve">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ЖТН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 xml:space="preserve">AP19676696 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PISA зерттеулері аясында мектеп оқушыларының математикалық сауаттылығын қалыптастыру және дамыту әдістемесін әзірлеу» ғылыми жобасы аясында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 xml:space="preserve">«Методика формирования и развития у школьников математической грамотности» 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құралын</w:t>
      </w:r>
      <w:r w:rsidR="00CB70F2" w:rsidRPr="00CB70F2">
        <w:t xml:space="preserve">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шығаруға қатысты</w:t>
      </w:r>
      <w:r w:rsidR="00CB70F2" w:rsidRPr="00CB70F2">
        <w:t xml:space="preserve">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1A4146" w:rsidRDefault="001A4146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14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CB70F2" w:rsidRDefault="00CB70F2" w:rsidP="00CB70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70F2">
        <w:rPr>
          <w:rFonts w:ascii="Times New Roman" w:hAnsi="Times New Roman" w:cs="Times New Roman"/>
          <w:sz w:val="28"/>
          <w:szCs w:val="28"/>
          <w:lang w:val="kk-KZ"/>
        </w:rPr>
        <w:t xml:space="preserve">В рамках научного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>ИРН AP19676696 «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Разработка методики формирования и развития у школьников математической грамотности в контексте исследований PISA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принимаются коммерческие предложения по выпуску учебного пособия «Методика формирования и развития у школьников математической грамотности»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15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70F2" w:rsidRDefault="00CB70F2" w:rsidP="00CB70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70F2">
        <w:rPr>
          <w:rFonts w:ascii="Times New Roman" w:hAnsi="Times New Roman" w:cs="Times New Roman"/>
          <w:sz w:val="28"/>
          <w:szCs w:val="28"/>
          <w:lang w:val="kk-KZ"/>
        </w:rPr>
        <w:t>As part of the scientific project of the AP19676696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Development of a methodology for the formation and development of mathematical literacy among schoolchildren in the context of PISA research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, commercial proposals are being accepted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for the release of a textbook </w:t>
      </w:r>
      <w:r w:rsidRPr="00CB70F2">
        <w:rPr>
          <w:rFonts w:ascii="Times New Roman" w:hAnsi="Times New Roman" w:cs="Times New Roman"/>
          <w:sz w:val="28"/>
          <w:szCs w:val="28"/>
          <w:lang w:val="kk-KZ"/>
        </w:rPr>
        <w:t>«Методика формирования и развития у школьников математической грамотности».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6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0C5D43">
        <w:rPr>
          <w:rFonts w:ascii="Times New Roman" w:hAnsi="Times New Roman" w:cs="Times New Roman"/>
          <w:sz w:val="28"/>
          <w:szCs w:val="28"/>
          <w:lang w:val="kk-KZ"/>
        </w:rPr>
        <w:t xml:space="preserve">ЖТН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 xml:space="preserve">BR27195163 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мемлекеттік қызметінің ұйымдастырушылық мәдениетін трансформациялау архитектоникасы» ғылыми бағдарламасы аясында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«Создание методологических основ развития организационной культуры на государственной службе с учётом трансформации парадигм управления» монографиясын</w:t>
      </w:r>
      <w:r w:rsidR="00CB70F2" w:rsidRPr="00CB70F2">
        <w:t xml:space="preserve">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шығару бойынша</w:t>
      </w:r>
      <w:r w:rsidR="00CB70F2" w:rsidRPr="00CB70F2">
        <w:t xml:space="preserve">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17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CB70F2" w:rsidRDefault="000C5D43" w:rsidP="00CB70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В рамках научного проекта 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>ИРН</w:t>
      </w:r>
      <w:r w:rsidR="00CB70F2" w:rsidRPr="00CB70F2">
        <w:t xml:space="preserve">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BR27195163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Архитектоника трансформации организационной культуры государственной службы Казахстана</w:t>
      </w:r>
      <w:r w:rsidR="00CB70F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B70F2" w:rsidRPr="00CB70F2">
        <w:rPr>
          <w:rFonts w:ascii="Times New Roman" w:hAnsi="Times New Roman" w:cs="Times New Roman"/>
          <w:sz w:val="28"/>
          <w:szCs w:val="28"/>
          <w:lang w:val="kk-KZ"/>
        </w:rPr>
        <w:t>принимаются коммерческие предложения по изданию монографии «Создание методологических основ развития организационной культуры на государственной службе с учётом трансформации парадигм управления»</w:t>
      </w:r>
    </w:p>
    <w:p w:rsidR="00CB70F2" w:rsidRDefault="001A4146" w:rsidP="003D31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18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314F" w:rsidRDefault="000C5D43" w:rsidP="003D31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As part of the scientific project of the </w:t>
      </w:r>
      <w:r w:rsidR="003D314F">
        <w:rPr>
          <w:rFonts w:ascii="Times New Roman" w:hAnsi="Times New Roman" w:cs="Times New Roman"/>
          <w:sz w:val="28"/>
          <w:szCs w:val="28"/>
          <w:lang w:val="kk-KZ"/>
        </w:rPr>
        <w:t>BR27195163 «</w:t>
      </w:r>
      <w:r w:rsidR="003D314F" w:rsidRPr="003D314F">
        <w:rPr>
          <w:rFonts w:ascii="Times New Roman" w:hAnsi="Times New Roman" w:cs="Times New Roman"/>
          <w:sz w:val="28"/>
          <w:szCs w:val="28"/>
          <w:lang w:val="kk-KZ"/>
        </w:rPr>
        <w:t>The Architectonics of the Transformation of Organizational Culture in the Civil Service of Kazakhstan</w:t>
      </w:r>
      <w:r w:rsidR="003D31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D314F" w:rsidRPr="003D314F">
        <w:rPr>
          <w:rFonts w:ascii="Times New Roman" w:hAnsi="Times New Roman" w:cs="Times New Roman"/>
          <w:sz w:val="28"/>
          <w:szCs w:val="28"/>
          <w:lang w:val="kk-KZ"/>
        </w:rPr>
        <w:t xml:space="preserve"> commercial proposals are accepted for the publication of the monograph «Создание методологических основ развития организационной культуры на государственной службе с учётом трансформации парадигм управления»</w:t>
      </w:r>
      <w:r w:rsidR="003D314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C5D43" w:rsidRDefault="000C5D43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9" w:history="1">
        <w:r w:rsidR="008F4CF0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8F4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5C8" w:rsidRDefault="007E25C8" w:rsidP="00D05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5529" w:rsidRPr="00D05529" w:rsidRDefault="00D05529" w:rsidP="00D05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05529" w:rsidRPr="00D0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9"/>
    <w:rsid w:val="000C5D43"/>
    <w:rsid w:val="001A4146"/>
    <w:rsid w:val="002914EB"/>
    <w:rsid w:val="003D314F"/>
    <w:rsid w:val="00613DDD"/>
    <w:rsid w:val="00645E7C"/>
    <w:rsid w:val="007E25C8"/>
    <w:rsid w:val="00815E27"/>
    <w:rsid w:val="008F4CF0"/>
    <w:rsid w:val="00933BD4"/>
    <w:rsid w:val="00944EC6"/>
    <w:rsid w:val="00BE027C"/>
    <w:rsid w:val="00C55EB5"/>
    <w:rsid w:val="00C615FC"/>
    <w:rsid w:val="00CB5E02"/>
    <w:rsid w:val="00CB70F2"/>
    <w:rsid w:val="00D05529"/>
    <w:rsid w:val="00D42C1E"/>
    <w:rsid w:val="00D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.zakup.zhu@gmail.com" TargetMode="External"/><Relationship Id="rId13" Type="http://schemas.openxmlformats.org/officeDocument/2006/relationships/hyperlink" Target="mailto:project.zakup.zhu@gmail.com" TargetMode="External"/><Relationship Id="rId18" Type="http://schemas.openxmlformats.org/officeDocument/2006/relationships/hyperlink" Target="mailto:project.zakup.zhu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oject.zakup.zhu@gmail.com" TargetMode="External"/><Relationship Id="rId12" Type="http://schemas.openxmlformats.org/officeDocument/2006/relationships/hyperlink" Target="mailto:project.zakup.zhu@gmail.com" TargetMode="External"/><Relationship Id="rId17" Type="http://schemas.openxmlformats.org/officeDocument/2006/relationships/hyperlink" Target="mailto:project.zakup.zhu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roject.zakup.zhu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ject.zakup.zhu@gmail.com" TargetMode="External"/><Relationship Id="rId11" Type="http://schemas.openxmlformats.org/officeDocument/2006/relationships/hyperlink" Target="mailto:project.zakup.zhu@gmail.com" TargetMode="External"/><Relationship Id="rId5" Type="http://schemas.openxmlformats.org/officeDocument/2006/relationships/hyperlink" Target="mailto:project.zakup.zhu@gmail.com" TargetMode="External"/><Relationship Id="rId15" Type="http://schemas.openxmlformats.org/officeDocument/2006/relationships/hyperlink" Target="mailto:project.zakup.zhu@gmail.com" TargetMode="External"/><Relationship Id="rId10" Type="http://schemas.openxmlformats.org/officeDocument/2006/relationships/hyperlink" Target="mailto:project.zakup.zhu@gmail.com" TargetMode="External"/><Relationship Id="rId19" Type="http://schemas.openxmlformats.org/officeDocument/2006/relationships/hyperlink" Target="mailto:project.zakup.zh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.zakup.zhu@gmail.com" TargetMode="External"/><Relationship Id="rId14" Type="http://schemas.openxmlformats.org/officeDocument/2006/relationships/hyperlink" Target="mailto:project.zakup.zh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10</cp:revision>
  <dcterms:created xsi:type="dcterms:W3CDTF">2025-11-05T07:37:00Z</dcterms:created>
  <dcterms:modified xsi:type="dcterms:W3CDTF">2025-11-05T10:30:00Z</dcterms:modified>
</cp:coreProperties>
</file>