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34B" w:rsidRPr="00DC134B" w:rsidRDefault="00DC134B" w:rsidP="00DC134B">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DC134B">
        <w:rPr>
          <w:rFonts w:ascii="Times New Roman" w:eastAsiaTheme="majorEastAsia" w:hAnsi="Times New Roman" w:cs="Times New Roman"/>
          <w:b/>
          <w:bCs/>
          <w:color w:val="000000" w:themeColor="text1"/>
          <w:sz w:val="28"/>
          <w:szCs w:val="28"/>
          <w:lang w:val="kk-KZ"/>
        </w:rPr>
        <w:t xml:space="preserve">Есейқызы </w:t>
      </w:r>
      <w:r>
        <w:rPr>
          <w:rFonts w:ascii="Times New Roman" w:eastAsiaTheme="majorEastAsia" w:hAnsi="Times New Roman" w:cs="Times New Roman"/>
          <w:b/>
          <w:bCs/>
          <w:color w:val="000000" w:themeColor="text1"/>
          <w:sz w:val="28"/>
          <w:szCs w:val="28"/>
          <w:lang w:val="kk-KZ"/>
        </w:rPr>
        <w:t>Ұлжалғаст</w:t>
      </w:r>
      <w:r w:rsidRPr="00DC134B">
        <w:rPr>
          <w:rFonts w:ascii="Times New Roman" w:eastAsiaTheme="majorEastAsia" w:hAnsi="Times New Roman" w:cs="Times New Roman"/>
          <w:b/>
          <w:bCs/>
          <w:color w:val="000000" w:themeColor="text1"/>
          <w:sz w:val="28"/>
          <w:szCs w:val="28"/>
          <w:lang w:val="kk-KZ"/>
        </w:rPr>
        <w:t>ың 8D0150</w:t>
      </w:r>
      <w:r>
        <w:rPr>
          <w:rFonts w:ascii="Times New Roman" w:eastAsiaTheme="majorEastAsia" w:hAnsi="Times New Roman" w:cs="Times New Roman"/>
          <w:b/>
          <w:bCs/>
          <w:color w:val="000000" w:themeColor="text1"/>
          <w:sz w:val="28"/>
          <w:szCs w:val="28"/>
          <w:lang w:val="kk-KZ"/>
        </w:rPr>
        <w:t xml:space="preserve">4 </w:t>
      </w:r>
      <w:r w:rsidRPr="00DC134B">
        <w:rPr>
          <w:rFonts w:ascii="Times New Roman" w:eastAsiaTheme="majorEastAsia" w:hAnsi="Times New Roman" w:cs="Times New Roman"/>
          <w:b/>
          <w:bCs/>
          <w:color w:val="000000" w:themeColor="text1"/>
          <w:sz w:val="28"/>
          <w:szCs w:val="28"/>
          <w:lang w:val="kk-KZ"/>
        </w:rPr>
        <w:t>– «</w:t>
      </w:r>
      <w:r>
        <w:rPr>
          <w:rFonts w:ascii="Times New Roman" w:eastAsiaTheme="majorEastAsia" w:hAnsi="Times New Roman" w:cs="Times New Roman"/>
          <w:b/>
          <w:bCs/>
          <w:color w:val="000000" w:themeColor="text1"/>
          <w:sz w:val="28"/>
          <w:szCs w:val="28"/>
          <w:lang w:val="kk-KZ"/>
        </w:rPr>
        <w:t>Информатика</w:t>
      </w:r>
      <w:r w:rsidRPr="00DC134B">
        <w:rPr>
          <w:rFonts w:ascii="Times New Roman" w:eastAsiaTheme="majorEastAsia" w:hAnsi="Times New Roman" w:cs="Times New Roman"/>
          <w:b/>
          <w:bCs/>
          <w:color w:val="000000" w:themeColor="text1"/>
          <w:sz w:val="28"/>
          <w:szCs w:val="28"/>
          <w:lang w:val="kk-KZ"/>
        </w:rPr>
        <w:t>» білім беру</w:t>
      </w:r>
      <w:r>
        <w:rPr>
          <w:rFonts w:ascii="Times New Roman" w:eastAsiaTheme="majorEastAsia" w:hAnsi="Times New Roman" w:cs="Times New Roman"/>
          <w:b/>
          <w:bCs/>
          <w:color w:val="000000" w:themeColor="text1"/>
          <w:sz w:val="28"/>
          <w:szCs w:val="28"/>
          <w:lang w:val="kk-KZ"/>
        </w:rPr>
        <w:t xml:space="preserve"> </w:t>
      </w:r>
      <w:r w:rsidRPr="00DC134B">
        <w:rPr>
          <w:rFonts w:ascii="Times New Roman" w:eastAsiaTheme="majorEastAsia" w:hAnsi="Times New Roman" w:cs="Times New Roman"/>
          <w:b/>
          <w:bCs/>
          <w:color w:val="000000" w:themeColor="text1"/>
          <w:sz w:val="28"/>
          <w:szCs w:val="28"/>
          <w:lang w:val="kk-KZ"/>
        </w:rPr>
        <w:t>бағдарламасы бойынша философия докторы (PhD) дәрежесін алуға</w:t>
      </w:r>
      <w:r>
        <w:rPr>
          <w:rFonts w:ascii="Times New Roman" w:eastAsiaTheme="majorEastAsia" w:hAnsi="Times New Roman" w:cs="Times New Roman"/>
          <w:b/>
          <w:bCs/>
          <w:color w:val="000000" w:themeColor="text1"/>
          <w:sz w:val="28"/>
          <w:szCs w:val="28"/>
          <w:lang w:val="kk-KZ"/>
        </w:rPr>
        <w:t xml:space="preserve"> </w:t>
      </w:r>
      <w:r w:rsidRPr="00DC134B">
        <w:rPr>
          <w:rFonts w:ascii="Times New Roman" w:eastAsiaTheme="majorEastAsia" w:hAnsi="Times New Roman" w:cs="Times New Roman"/>
          <w:b/>
          <w:bCs/>
          <w:color w:val="000000" w:themeColor="text1"/>
          <w:sz w:val="28"/>
          <w:szCs w:val="28"/>
          <w:lang w:val="kk-KZ"/>
        </w:rPr>
        <w:t>ұсынылған «</w:t>
      </w:r>
      <w:r w:rsidRPr="00DC134B">
        <w:rPr>
          <w:rFonts w:ascii="Times New Roman" w:eastAsiaTheme="majorEastAsia" w:hAnsi="Times New Roman" w:cs="Times New Roman"/>
          <w:b/>
          <w:bCs/>
          <w:color w:val="000000" w:themeColor="text1"/>
          <w:sz w:val="28"/>
          <w:szCs w:val="28"/>
          <w:lang w:val="kk-KZ"/>
        </w:rPr>
        <w:t>Болашақ информатика мұғалімдерін оқытуда геймификация элементтерін қолданудың әдістемелік ерекшеліктері</w:t>
      </w:r>
      <w:r w:rsidRPr="00DC134B">
        <w:rPr>
          <w:rFonts w:ascii="Times New Roman" w:eastAsiaTheme="majorEastAsia" w:hAnsi="Times New Roman" w:cs="Times New Roman"/>
          <w:b/>
          <w:bCs/>
          <w:color w:val="000000" w:themeColor="text1"/>
          <w:sz w:val="28"/>
          <w:szCs w:val="28"/>
          <w:lang w:val="kk-KZ"/>
        </w:rPr>
        <w:t>»</w:t>
      </w:r>
      <w:r>
        <w:rPr>
          <w:rFonts w:ascii="Times New Roman" w:eastAsiaTheme="majorEastAsia" w:hAnsi="Times New Roman" w:cs="Times New Roman"/>
          <w:b/>
          <w:bCs/>
          <w:color w:val="000000" w:themeColor="text1"/>
          <w:sz w:val="28"/>
          <w:szCs w:val="28"/>
          <w:lang w:val="kk-KZ"/>
        </w:rPr>
        <w:t xml:space="preserve"> </w:t>
      </w:r>
      <w:r w:rsidRPr="00DC134B">
        <w:rPr>
          <w:rFonts w:ascii="Times New Roman" w:eastAsiaTheme="majorEastAsia" w:hAnsi="Times New Roman" w:cs="Times New Roman"/>
          <w:b/>
          <w:bCs/>
          <w:color w:val="000000" w:themeColor="text1"/>
          <w:sz w:val="28"/>
          <w:szCs w:val="28"/>
          <w:lang w:val="kk-KZ"/>
        </w:rPr>
        <w:t>тақырыбындағы диссертациясының</w:t>
      </w:r>
    </w:p>
    <w:p w:rsidR="00DC134B" w:rsidRPr="00DC134B" w:rsidRDefault="00DC134B" w:rsidP="00DC134B">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p>
    <w:p w:rsidR="0052449D" w:rsidRPr="0000233C" w:rsidRDefault="00DC134B" w:rsidP="00DC134B">
      <w:pPr>
        <w:tabs>
          <w:tab w:val="left" w:pos="1227"/>
        </w:tabs>
        <w:spacing w:after="0" w:line="240" w:lineRule="auto"/>
        <w:ind w:firstLine="567"/>
        <w:jc w:val="center"/>
        <w:rPr>
          <w:rFonts w:ascii="Times New Roman" w:eastAsiaTheme="majorEastAsia" w:hAnsi="Times New Roman" w:cs="Times New Roman"/>
          <w:bCs/>
          <w:color w:val="000000" w:themeColor="text1"/>
          <w:sz w:val="28"/>
          <w:szCs w:val="28"/>
          <w:lang w:val="kk-KZ"/>
        </w:rPr>
      </w:pPr>
      <w:r w:rsidRPr="00DC134B">
        <w:rPr>
          <w:rFonts w:ascii="Times New Roman" w:eastAsiaTheme="majorEastAsia" w:hAnsi="Times New Roman" w:cs="Times New Roman"/>
          <w:b/>
          <w:bCs/>
          <w:color w:val="000000" w:themeColor="text1"/>
          <w:sz w:val="28"/>
          <w:szCs w:val="28"/>
          <w:lang w:val="kk-KZ"/>
        </w:rPr>
        <w:t>АҢДАТПАСЫ</w:t>
      </w:r>
    </w:p>
    <w:p w:rsidR="0052449D" w:rsidRPr="0000233C" w:rsidRDefault="0052449D" w:rsidP="0000233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Зерттеудің өзектілігі.</w:t>
      </w:r>
    </w:p>
    <w:p w:rsidR="00DD60D1" w:rsidRPr="0000233C" w:rsidRDefault="00DD60D1"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Қазіргі кезеңде болашақ информатика мұғалімдерін даярлау мәселесі білім беру жүйесін цифрландыру, педагог кадрлардың кәсіби құзыреттерін жаңарту және оқу мотивациясын арттыру міндеттерімен тікелей байланысты. Информатика пәні бойынша мұғалім даярлау тек пәндік білімді меңгертумен шектелмейді: болашақ педагог программалау мен алгоритмдік ойлауды, оқу процесін цифрлық ортада жобалауды, бағалау мен кері байланыс жүйесін ұйымдастыруды меңгеруі тиіс.</w:t>
      </w:r>
    </w:p>
    <w:p w:rsidR="00CB74E2" w:rsidRPr="0000233C" w:rsidRDefault="00DD60D1"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Бұл мәселенің өзектілігі Қазақстан Республикасының нормативтік құжаттарымен негізделеді. Қазақстан Республикасының «Білім туралы» Заңында білім беру жүйесінде оқытудың жаңа технологияларын енгізу қажеттігі көрсетілген. Қазақстан Республикасында жоғары білімді және ғылымды дамытудың 2023–2029 жылдарға арналған тұжырымдамасында жоғары білімнің цифрлық архитектурасын дамыту басым бағыттардың бірі ретінде белгіленген. Жоғары және жоғары оқу орнынан кейінгі білім берудің мемлекеттік жалпыға міндетті стандарттарында құзыреттілік оқу процесінде алған білімді кәсіби қызметте практикалық тұрғыда пайдалана білу қабілеті ретінде сипатталады. </w:t>
      </w:r>
      <w:r w:rsidR="00CB74E2" w:rsidRPr="0000233C">
        <w:rPr>
          <w:rFonts w:ascii="Times New Roman" w:eastAsiaTheme="majorEastAsia" w:hAnsi="Times New Roman" w:cs="Times New Roman"/>
          <w:bCs/>
          <w:color w:val="000000" w:themeColor="text1"/>
          <w:sz w:val="28"/>
          <w:szCs w:val="28"/>
          <w:lang w:val="kk-KZ"/>
        </w:rPr>
        <w:t>«Педагог мәртебесі туралы» Қазақстан Республикасының Заңында педагогтің кәсіби міндеттерінің бірі ретінде оқытудың инновациялық технологияларын, оның ішінде цифрлық құралдарды үздіксіз меңгеру</w:t>
      </w:r>
      <w:r w:rsidR="003F2957">
        <w:rPr>
          <w:rFonts w:ascii="Times New Roman" w:eastAsiaTheme="majorEastAsia" w:hAnsi="Times New Roman" w:cs="Times New Roman"/>
          <w:bCs/>
          <w:color w:val="000000" w:themeColor="text1"/>
          <w:sz w:val="28"/>
          <w:szCs w:val="28"/>
          <w:lang w:val="kk-KZ"/>
        </w:rPr>
        <w:t xml:space="preserve"> заңнамалық деңгейде бекітілген</w:t>
      </w:r>
      <w:r w:rsidR="00CB74E2" w:rsidRPr="0000233C">
        <w:rPr>
          <w:rFonts w:ascii="Times New Roman" w:eastAsiaTheme="majorEastAsia" w:hAnsi="Times New Roman" w:cs="Times New Roman"/>
          <w:bCs/>
          <w:color w:val="000000" w:themeColor="text1"/>
          <w:sz w:val="28"/>
          <w:szCs w:val="28"/>
          <w:lang w:val="kk-KZ"/>
        </w:rPr>
        <w:t>.</w:t>
      </w:r>
    </w:p>
    <w:p w:rsidR="00DD60D1" w:rsidRPr="0000233C" w:rsidRDefault="00CB74E2"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 </w:t>
      </w:r>
      <w:r w:rsidR="00A928CC" w:rsidRPr="0000233C">
        <w:rPr>
          <w:rFonts w:ascii="Times New Roman" w:eastAsiaTheme="majorEastAsia" w:hAnsi="Times New Roman" w:cs="Times New Roman"/>
          <w:bCs/>
          <w:color w:val="000000" w:themeColor="text1"/>
          <w:sz w:val="28"/>
          <w:szCs w:val="28"/>
          <w:lang w:val="kk-KZ"/>
        </w:rPr>
        <w:t>Аталған</w:t>
      </w:r>
      <w:r w:rsidR="00DD60D1" w:rsidRPr="0000233C">
        <w:rPr>
          <w:rFonts w:ascii="Times New Roman" w:eastAsiaTheme="majorEastAsia" w:hAnsi="Times New Roman" w:cs="Times New Roman"/>
          <w:bCs/>
          <w:color w:val="000000" w:themeColor="text1"/>
          <w:sz w:val="28"/>
          <w:szCs w:val="28"/>
          <w:lang w:val="kk-KZ"/>
        </w:rPr>
        <w:t xml:space="preserve"> құжаттар болашақ информатика мұғалімін цифрлық білім беру ортасында тиімді жұмыс істей алатын, білім алушылардың белсенділігі мен оқу жетістігін қолдайтын кәсіби тұлға ретінде даярлау қажеттігін айқындайды.</w:t>
      </w:r>
    </w:p>
    <w:p w:rsidR="00DD60D1" w:rsidRPr="0000233C" w:rsidRDefault="00DD60D1"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Стратегиялық бағыттар да бұл міндетті нақтылай түседі. Қазақстан Республикасы Президенті Қ.К. Тоқаевтың 2024 жылғы 2 қыркүйектегі Қазақстан халқына Жолдауында мектептер мен жоғары оқу орындарында цифрлық сауаттылық негіздерін үйрететін бағдарламаларды енгізу қажеттігі атап өтілді. 2025 жылғы «Жасанды интеллект дәуіріндегі Қазақстан» атты Жолдауында ғылым, білім және инновацияны өзара байланысты дамыту мәселесі мемлекеттік бас</w:t>
      </w:r>
      <w:r w:rsidR="003F2957">
        <w:rPr>
          <w:rFonts w:ascii="Times New Roman" w:eastAsiaTheme="majorEastAsia" w:hAnsi="Times New Roman" w:cs="Times New Roman"/>
          <w:bCs/>
          <w:color w:val="000000" w:themeColor="text1"/>
          <w:sz w:val="28"/>
          <w:szCs w:val="28"/>
          <w:lang w:val="kk-KZ"/>
        </w:rPr>
        <w:t>ымдық ретінде белгіленді</w:t>
      </w:r>
      <w:r w:rsidR="00A928CC" w:rsidRPr="0000233C">
        <w:rPr>
          <w:rFonts w:ascii="Times New Roman" w:eastAsiaTheme="majorEastAsia" w:hAnsi="Times New Roman" w:cs="Times New Roman"/>
          <w:bCs/>
          <w:color w:val="000000" w:themeColor="text1"/>
          <w:sz w:val="28"/>
          <w:szCs w:val="28"/>
          <w:lang w:val="kk-KZ"/>
        </w:rPr>
        <w:t xml:space="preserve">. </w:t>
      </w:r>
      <w:r w:rsidR="00AF215D" w:rsidRPr="0000233C">
        <w:rPr>
          <w:rFonts w:ascii="Times New Roman" w:eastAsiaTheme="majorEastAsia" w:hAnsi="Times New Roman" w:cs="Times New Roman"/>
          <w:bCs/>
          <w:color w:val="000000" w:themeColor="text1"/>
          <w:sz w:val="28"/>
          <w:szCs w:val="28"/>
          <w:lang w:val="kk-KZ"/>
        </w:rPr>
        <w:t>Жолдауларға сәйкес</w:t>
      </w:r>
      <w:r w:rsidRPr="0000233C">
        <w:rPr>
          <w:rFonts w:ascii="Times New Roman" w:eastAsiaTheme="majorEastAsia" w:hAnsi="Times New Roman" w:cs="Times New Roman"/>
          <w:bCs/>
          <w:color w:val="000000" w:themeColor="text1"/>
          <w:sz w:val="28"/>
          <w:szCs w:val="28"/>
          <w:lang w:val="kk-KZ"/>
        </w:rPr>
        <w:t xml:space="preserve"> болашақ информатика мұғалімдерінің жасанды интеллект, интерактивті платформалар және геймификацияланған оқыту орталарын кәсіби деңгейде жобалай алуы нақты міндетке айналады.</w:t>
      </w:r>
    </w:p>
    <w:p w:rsidR="001D283B" w:rsidRPr="0000233C" w:rsidRDefault="00DD60D1"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Информатика пәнінің мазмұны абстрактілі ұғымдарды, программалау логикасын, қате талдауды және цифрлық ортада шешім қабылдауды қамтиды. </w:t>
      </w:r>
      <w:r w:rsidRPr="0000233C">
        <w:rPr>
          <w:rFonts w:ascii="Times New Roman" w:eastAsiaTheme="majorEastAsia" w:hAnsi="Times New Roman" w:cs="Times New Roman"/>
          <w:bCs/>
          <w:color w:val="000000" w:themeColor="text1"/>
          <w:sz w:val="28"/>
          <w:szCs w:val="28"/>
          <w:lang w:val="kk-KZ"/>
        </w:rPr>
        <w:lastRenderedPageBreak/>
        <w:t xml:space="preserve">Мұндай мазмұнды дәстүрлі түсіндіру арқылы ғана меңгерту жеткіліксіз. </w:t>
      </w:r>
      <w:r w:rsidR="001349DB" w:rsidRPr="0000233C">
        <w:rPr>
          <w:rFonts w:ascii="Times New Roman" w:eastAsiaTheme="majorEastAsia" w:hAnsi="Times New Roman" w:cs="Times New Roman"/>
          <w:bCs/>
          <w:color w:val="000000" w:themeColor="text1"/>
          <w:sz w:val="28"/>
          <w:szCs w:val="28"/>
          <w:lang w:val="kk-KZ"/>
        </w:rPr>
        <w:t xml:space="preserve">Теориялық білімді </w:t>
      </w:r>
      <w:r w:rsidRPr="0000233C">
        <w:rPr>
          <w:rFonts w:ascii="Times New Roman" w:eastAsiaTheme="majorEastAsia" w:hAnsi="Times New Roman" w:cs="Times New Roman"/>
          <w:bCs/>
          <w:color w:val="000000" w:themeColor="text1"/>
          <w:sz w:val="28"/>
          <w:szCs w:val="28"/>
          <w:lang w:val="kk-KZ"/>
        </w:rPr>
        <w:t>білім алушы оқу мақсатын көріп, өз</w:t>
      </w:r>
      <w:r w:rsidR="00D868EC" w:rsidRPr="0000233C">
        <w:rPr>
          <w:rFonts w:ascii="Times New Roman" w:eastAsiaTheme="majorEastAsia" w:hAnsi="Times New Roman" w:cs="Times New Roman"/>
          <w:bCs/>
          <w:color w:val="000000" w:themeColor="text1"/>
          <w:sz w:val="28"/>
          <w:szCs w:val="28"/>
          <w:lang w:val="kk-KZ"/>
        </w:rPr>
        <w:t xml:space="preserve"> ілгерілеуін бақылап, қателіктерін</w:t>
      </w:r>
      <w:r w:rsidRPr="0000233C">
        <w:rPr>
          <w:rFonts w:ascii="Times New Roman" w:eastAsiaTheme="majorEastAsia" w:hAnsi="Times New Roman" w:cs="Times New Roman"/>
          <w:bCs/>
          <w:color w:val="000000" w:themeColor="text1"/>
          <w:sz w:val="28"/>
          <w:szCs w:val="28"/>
          <w:lang w:val="kk-KZ"/>
        </w:rPr>
        <w:t xml:space="preserve"> </w:t>
      </w:r>
      <w:r w:rsidR="00D868EC" w:rsidRPr="0000233C">
        <w:rPr>
          <w:rFonts w:ascii="Times New Roman" w:eastAsiaTheme="majorEastAsia" w:hAnsi="Times New Roman" w:cs="Times New Roman"/>
          <w:bCs/>
          <w:color w:val="000000" w:themeColor="text1"/>
          <w:sz w:val="28"/>
          <w:szCs w:val="28"/>
          <w:lang w:val="kk-KZ"/>
        </w:rPr>
        <w:t>түзетіп</w:t>
      </w:r>
      <w:r w:rsidRPr="0000233C">
        <w:rPr>
          <w:rFonts w:ascii="Times New Roman" w:eastAsiaTheme="majorEastAsia" w:hAnsi="Times New Roman" w:cs="Times New Roman"/>
          <w:bCs/>
          <w:color w:val="000000" w:themeColor="text1"/>
          <w:sz w:val="28"/>
          <w:szCs w:val="28"/>
          <w:lang w:val="kk-KZ"/>
        </w:rPr>
        <w:t>, тапсырманы қайталап жеті</w:t>
      </w:r>
      <w:r w:rsidR="001D283B" w:rsidRPr="0000233C">
        <w:rPr>
          <w:rFonts w:ascii="Times New Roman" w:eastAsiaTheme="majorEastAsia" w:hAnsi="Times New Roman" w:cs="Times New Roman"/>
          <w:bCs/>
          <w:color w:val="000000" w:themeColor="text1"/>
          <w:sz w:val="28"/>
          <w:szCs w:val="28"/>
          <w:lang w:val="kk-KZ"/>
        </w:rPr>
        <w:t xml:space="preserve">лдіргенде ғана терең меңгереді. </w:t>
      </w:r>
      <w:r w:rsidRPr="0000233C">
        <w:rPr>
          <w:rFonts w:ascii="Times New Roman" w:eastAsiaTheme="majorEastAsia" w:hAnsi="Times New Roman" w:cs="Times New Roman"/>
          <w:bCs/>
          <w:color w:val="000000" w:themeColor="text1"/>
          <w:sz w:val="28"/>
          <w:szCs w:val="28"/>
          <w:lang w:val="kk-KZ"/>
        </w:rPr>
        <w:t>Осы тұрғыдан геймификация элементтері</w:t>
      </w:r>
      <w:r w:rsidR="001D283B" w:rsidRPr="0000233C">
        <w:rPr>
          <w:rFonts w:ascii="Times New Roman" w:eastAsiaTheme="majorEastAsia" w:hAnsi="Times New Roman" w:cs="Times New Roman"/>
          <w:bCs/>
          <w:color w:val="000000" w:themeColor="text1"/>
          <w:sz w:val="28"/>
          <w:szCs w:val="28"/>
          <w:lang w:val="kk-KZ"/>
        </w:rPr>
        <w:t>н</w:t>
      </w:r>
      <w:r w:rsidRPr="0000233C">
        <w:rPr>
          <w:rFonts w:ascii="Times New Roman" w:eastAsiaTheme="majorEastAsia" w:hAnsi="Times New Roman" w:cs="Times New Roman"/>
          <w:bCs/>
          <w:color w:val="000000" w:themeColor="text1"/>
          <w:sz w:val="28"/>
          <w:szCs w:val="28"/>
          <w:lang w:val="kk-KZ"/>
        </w:rPr>
        <w:t xml:space="preserve"> оқу процесіне сыртқы ойындық безендіру ретінде емес, мақсат қою, кезеңдеу, кері байланыс, прогресті көрсету және оқу мотивациясын қол</w:t>
      </w:r>
      <w:r w:rsidR="001D283B" w:rsidRPr="0000233C">
        <w:rPr>
          <w:rFonts w:ascii="Times New Roman" w:eastAsiaTheme="majorEastAsia" w:hAnsi="Times New Roman" w:cs="Times New Roman"/>
          <w:bCs/>
          <w:color w:val="000000" w:themeColor="text1"/>
          <w:sz w:val="28"/>
          <w:szCs w:val="28"/>
          <w:lang w:val="kk-KZ"/>
        </w:rPr>
        <w:t>дау механизмі ретінде енгіз</w:t>
      </w:r>
      <w:r w:rsidR="00810A40" w:rsidRPr="0000233C">
        <w:rPr>
          <w:rFonts w:ascii="Times New Roman" w:eastAsiaTheme="majorEastAsia" w:hAnsi="Times New Roman" w:cs="Times New Roman"/>
          <w:bCs/>
          <w:color w:val="000000" w:themeColor="text1"/>
          <w:sz w:val="28"/>
          <w:szCs w:val="28"/>
          <w:lang w:val="kk-KZ"/>
        </w:rPr>
        <w:t>у маңызды</w:t>
      </w:r>
      <w:r w:rsidRPr="0000233C">
        <w:rPr>
          <w:rFonts w:ascii="Times New Roman" w:eastAsiaTheme="majorEastAsia" w:hAnsi="Times New Roman" w:cs="Times New Roman"/>
          <w:bCs/>
          <w:color w:val="000000" w:themeColor="text1"/>
          <w:sz w:val="28"/>
          <w:szCs w:val="28"/>
          <w:lang w:val="kk-KZ"/>
        </w:rPr>
        <w:t xml:space="preserve">. </w:t>
      </w:r>
    </w:p>
    <w:p w:rsidR="00DD60D1" w:rsidRPr="0000233C" w:rsidRDefault="00DD60D1"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Геймификацияның теориялық негіздерін С. Детердинг</w:t>
      </w:r>
      <w:r w:rsidR="003F2957">
        <w:rPr>
          <w:rFonts w:ascii="Times New Roman" w:eastAsiaTheme="majorEastAsia" w:hAnsi="Times New Roman" w:cs="Times New Roman"/>
          <w:bCs/>
          <w:color w:val="000000" w:themeColor="text1"/>
          <w:sz w:val="28"/>
          <w:szCs w:val="28"/>
          <w:lang w:val="kk-KZ"/>
        </w:rPr>
        <w:t>, Д. Диксон, Р. Халед, Л. Нэкли</w:t>
      </w:r>
      <w:r w:rsidRPr="0000233C">
        <w:rPr>
          <w:rFonts w:ascii="Times New Roman" w:eastAsiaTheme="majorEastAsia" w:hAnsi="Times New Roman" w:cs="Times New Roman"/>
          <w:bCs/>
          <w:color w:val="000000" w:themeColor="text1"/>
          <w:sz w:val="28"/>
          <w:szCs w:val="28"/>
          <w:lang w:val="kk-KZ"/>
        </w:rPr>
        <w:t>, К. Ка</w:t>
      </w:r>
      <w:r w:rsidR="003F2957">
        <w:rPr>
          <w:rFonts w:ascii="Times New Roman" w:eastAsiaTheme="majorEastAsia" w:hAnsi="Times New Roman" w:cs="Times New Roman"/>
          <w:bCs/>
          <w:color w:val="000000" w:themeColor="text1"/>
          <w:sz w:val="28"/>
          <w:szCs w:val="28"/>
          <w:lang w:val="kk-KZ"/>
        </w:rPr>
        <w:t>пп, К. Вербах мен Д. Хантер</w:t>
      </w:r>
      <w:r w:rsidRPr="0000233C">
        <w:rPr>
          <w:rFonts w:ascii="Times New Roman" w:eastAsiaTheme="majorEastAsia" w:hAnsi="Times New Roman" w:cs="Times New Roman"/>
          <w:bCs/>
          <w:color w:val="000000" w:themeColor="text1"/>
          <w:sz w:val="28"/>
          <w:szCs w:val="28"/>
          <w:lang w:val="kk-KZ"/>
        </w:rPr>
        <w:t>, Ю.</w:t>
      </w:r>
      <w:r w:rsidR="003F2957">
        <w:rPr>
          <w:rFonts w:ascii="Times New Roman" w:eastAsiaTheme="majorEastAsia" w:hAnsi="Times New Roman" w:cs="Times New Roman"/>
          <w:bCs/>
          <w:color w:val="000000" w:themeColor="text1"/>
          <w:sz w:val="28"/>
          <w:szCs w:val="28"/>
          <w:lang w:val="kk-KZ"/>
        </w:rPr>
        <w:t xml:space="preserve"> Хамари, Й. Койвисто, Х. Сарса, Д. Дичева мен Г. Ангелова</w:t>
      </w:r>
      <w:r w:rsidRPr="0000233C">
        <w:rPr>
          <w:rFonts w:ascii="Times New Roman" w:eastAsiaTheme="majorEastAsia" w:hAnsi="Times New Roman" w:cs="Times New Roman"/>
          <w:bCs/>
          <w:color w:val="000000" w:themeColor="text1"/>
          <w:sz w:val="28"/>
          <w:szCs w:val="28"/>
          <w:lang w:val="kk-KZ"/>
        </w:rPr>
        <w:t>, К. Сиборн мен Д. Фелс</w:t>
      </w:r>
      <w:r w:rsidR="003F2957">
        <w:rPr>
          <w:rFonts w:ascii="Times New Roman" w:eastAsiaTheme="majorEastAsia" w:hAnsi="Times New Roman" w:cs="Times New Roman"/>
          <w:bCs/>
          <w:color w:val="000000" w:themeColor="text1"/>
          <w:sz w:val="28"/>
          <w:szCs w:val="28"/>
          <w:lang w:val="kk-KZ"/>
        </w:rPr>
        <w:t xml:space="preserve">, А. Тода </w:t>
      </w:r>
      <w:r w:rsidR="001D283B" w:rsidRPr="0000233C">
        <w:rPr>
          <w:rFonts w:ascii="Times New Roman" w:eastAsiaTheme="majorEastAsia" w:hAnsi="Times New Roman" w:cs="Times New Roman"/>
          <w:bCs/>
          <w:color w:val="000000" w:themeColor="text1"/>
          <w:sz w:val="28"/>
          <w:szCs w:val="28"/>
          <w:lang w:val="kk-KZ"/>
        </w:rPr>
        <w:t>және т.б. ғалымдар зерттеген</w:t>
      </w:r>
      <w:r w:rsidRPr="0000233C">
        <w:rPr>
          <w:rFonts w:ascii="Times New Roman" w:eastAsiaTheme="majorEastAsia" w:hAnsi="Times New Roman" w:cs="Times New Roman"/>
          <w:bCs/>
          <w:color w:val="000000" w:themeColor="text1"/>
          <w:sz w:val="28"/>
          <w:szCs w:val="28"/>
          <w:lang w:val="kk-KZ"/>
        </w:rPr>
        <w:t>.</w:t>
      </w:r>
      <w:r w:rsidR="001D283B" w:rsidRPr="0000233C">
        <w:rPr>
          <w:rFonts w:ascii="Times New Roman" w:eastAsiaTheme="majorEastAsia" w:hAnsi="Times New Roman" w:cs="Times New Roman"/>
          <w:bCs/>
          <w:color w:val="000000" w:themeColor="text1"/>
          <w:sz w:val="28"/>
          <w:szCs w:val="28"/>
          <w:lang w:val="kk-KZ"/>
        </w:rPr>
        <w:t xml:space="preserve"> Бұл зерттеушілер</w:t>
      </w:r>
      <w:r w:rsidRPr="0000233C">
        <w:rPr>
          <w:rFonts w:ascii="Times New Roman" w:eastAsiaTheme="majorEastAsia" w:hAnsi="Times New Roman" w:cs="Times New Roman"/>
          <w:bCs/>
          <w:color w:val="000000" w:themeColor="text1"/>
          <w:sz w:val="28"/>
          <w:szCs w:val="28"/>
          <w:lang w:val="kk-KZ"/>
        </w:rPr>
        <w:t xml:space="preserve"> </w:t>
      </w:r>
      <w:r w:rsidR="001D283B" w:rsidRPr="0000233C">
        <w:rPr>
          <w:rFonts w:ascii="Times New Roman" w:eastAsiaTheme="majorEastAsia" w:hAnsi="Times New Roman" w:cs="Times New Roman"/>
          <w:bCs/>
          <w:color w:val="000000" w:themeColor="text1"/>
          <w:sz w:val="28"/>
          <w:szCs w:val="28"/>
          <w:lang w:val="kk-KZ"/>
        </w:rPr>
        <w:t>«</w:t>
      </w:r>
      <w:r w:rsidRPr="0000233C">
        <w:rPr>
          <w:rFonts w:ascii="Times New Roman" w:eastAsiaTheme="majorEastAsia" w:hAnsi="Times New Roman" w:cs="Times New Roman"/>
          <w:bCs/>
          <w:color w:val="000000" w:themeColor="text1"/>
          <w:sz w:val="28"/>
          <w:szCs w:val="28"/>
          <w:lang w:val="kk-KZ"/>
        </w:rPr>
        <w:t>ойын дизайн</w:t>
      </w:r>
      <w:r w:rsidR="001D283B" w:rsidRPr="0000233C">
        <w:rPr>
          <w:rFonts w:ascii="Times New Roman" w:eastAsiaTheme="majorEastAsia" w:hAnsi="Times New Roman" w:cs="Times New Roman"/>
          <w:bCs/>
          <w:color w:val="000000" w:themeColor="text1"/>
          <w:sz w:val="28"/>
          <w:szCs w:val="28"/>
          <w:lang w:val="kk-KZ"/>
        </w:rPr>
        <w:t>»</w:t>
      </w:r>
      <w:r w:rsidRPr="0000233C">
        <w:rPr>
          <w:rFonts w:ascii="Times New Roman" w:eastAsiaTheme="majorEastAsia" w:hAnsi="Times New Roman" w:cs="Times New Roman"/>
          <w:bCs/>
          <w:color w:val="000000" w:themeColor="text1"/>
          <w:sz w:val="28"/>
          <w:szCs w:val="28"/>
          <w:lang w:val="kk-KZ"/>
        </w:rPr>
        <w:t xml:space="preserve"> элементтерін ойынна</w:t>
      </w:r>
      <w:r w:rsidR="001D283B" w:rsidRPr="0000233C">
        <w:rPr>
          <w:rFonts w:ascii="Times New Roman" w:eastAsiaTheme="majorEastAsia" w:hAnsi="Times New Roman" w:cs="Times New Roman"/>
          <w:bCs/>
          <w:color w:val="000000" w:themeColor="text1"/>
          <w:sz w:val="28"/>
          <w:szCs w:val="28"/>
          <w:lang w:val="kk-KZ"/>
        </w:rPr>
        <w:t>н тыс ортада қолдану деп анықтап,</w:t>
      </w:r>
      <w:r w:rsidRPr="0000233C">
        <w:rPr>
          <w:rFonts w:ascii="Times New Roman" w:eastAsiaTheme="majorEastAsia" w:hAnsi="Times New Roman" w:cs="Times New Roman"/>
          <w:bCs/>
          <w:color w:val="000000" w:themeColor="text1"/>
          <w:sz w:val="28"/>
          <w:szCs w:val="28"/>
          <w:lang w:val="kk-KZ"/>
        </w:rPr>
        <w:t xml:space="preserve"> оның оқу мотивациясы мен белсенділікке тигізетін ықпалын зертте</w:t>
      </w:r>
      <w:r w:rsidR="001D283B" w:rsidRPr="0000233C">
        <w:rPr>
          <w:rFonts w:ascii="Times New Roman" w:eastAsiaTheme="majorEastAsia" w:hAnsi="Times New Roman" w:cs="Times New Roman"/>
          <w:bCs/>
          <w:color w:val="000000" w:themeColor="text1"/>
          <w:sz w:val="28"/>
          <w:szCs w:val="28"/>
          <w:lang w:val="kk-KZ"/>
        </w:rPr>
        <w:t>ген</w:t>
      </w:r>
      <w:r w:rsidRPr="0000233C">
        <w:rPr>
          <w:rFonts w:ascii="Times New Roman" w:eastAsiaTheme="majorEastAsia" w:hAnsi="Times New Roman" w:cs="Times New Roman"/>
          <w:bCs/>
          <w:color w:val="000000" w:themeColor="text1"/>
          <w:sz w:val="28"/>
          <w:szCs w:val="28"/>
          <w:lang w:val="kk-KZ"/>
        </w:rPr>
        <w:t>.</w:t>
      </w:r>
    </w:p>
    <w:p w:rsidR="00DD60D1" w:rsidRPr="0000233C" w:rsidRDefault="00DD60D1"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Геймификацияның психологиялық негіздерін зерттеуде Э. Деси мен Р. Райан, М. Чиксентмихайи</w:t>
      </w:r>
      <w:r w:rsidR="003F2957">
        <w:rPr>
          <w:rFonts w:ascii="Times New Roman" w:eastAsiaTheme="majorEastAsia" w:hAnsi="Times New Roman" w:cs="Times New Roman"/>
          <w:bCs/>
          <w:color w:val="000000" w:themeColor="text1"/>
          <w:sz w:val="28"/>
          <w:szCs w:val="28"/>
          <w:lang w:val="kk-KZ"/>
        </w:rPr>
        <w:t>, А. Бандура, В. Врум, Э. Локк пен Г. Лэтэм</w:t>
      </w:r>
      <w:r w:rsidRPr="0000233C">
        <w:rPr>
          <w:rFonts w:ascii="Times New Roman" w:eastAsiaTheme="majorEastAsia" w:hAnsi="Times New Roman" w:cs="Times New Roman"/>
          <w:bCs/>
          <w:color w:val="000000" w:themeColor="text1"/>
          <w:sz w:val="28"/>
          <w:szCs w:val="28"/>
          <w:lang w:val="kk-KZ"/>
        </w:rPr>
        <w:t>, Дж. Свеллер</w:t>
      </w:r>
      <w:r w:rsidR="003F2957">
        <w:rPr>
          <w:rFonts w:ascii="Times New Roman" w:eastAsiaTheme="majorEastAsia" w:hAnsi="Times New Roman" w:cs="Times New Roman"/>
          <w:bCs/>
          <w:color w:val="000000" w:themeColor="text1"/>
          <w:sz w:val="28"/>
          <w:szCs w:val="28"/>
          <w:lang w:val="kk-KZ"/>
        </w:rPr>
        <w:t>, П. Пинтрич, Д. Шунк</w:t>
      </w:r>
      <w:r w:rsidRPr="0000233C">
        <w:rPr>
          <w:rFonts w:ascii="Times New Roman" w:eastAsiaTheme="majorEastAsia" w:hAnsi="Times New Roman" w:cs="Times New Roman"/>
          <w:bCs/>
          <w:color w:val="000000" w:themeColor="text1"/>
          <w:sz w:val="28"/>
          <w:szCs w:val="28"/>
          <w:lang w:val="kk-KZ"/>
        </w:rPr>
        <w:t>, Р. Ландерс</w:t>
      </w:r>
      <w:r w:rsidR="003F2957">
        <w:rPr>
          <w:rFonts w:ascii="Times New Roman" w:eastAsiaTheme="majorEastAsia" w:hAnsi="Times New Roman" w:cs="Times New Roman"/>
          <w:bCs/>
          <w:color w:val="000000" w:themeColor="text1"/>
          <w:sz w:val="28"/>
          <w:szCs w:val="28"/>
          <w:lang w:val="kk-KZ"/>
        </w:rPr>
        <w:t>, М. Сейлер</w:t>
      </w:r>
      <w:r w:rsidRPr="0000233C">
        <w:rPr>
          <w:rFonts w:ascii="Times New Roman" w:eastAsiaTheme="majorEastAsia" w:hAnsi="Times New Roman" w:cs="Times New Roman"/>
          <w:bCs/>
          <w:color w:val="000000" w:themeColor="text1"/>
          <w:sz w:val="28"/>
          <w:szCs w:val="28"/>
          <w:lang w:val="kk-KZ"/>
        </w:rPr>
        <w:t>, Э. Меклер еңбектері орталық орын алады. Бұл зерттеулер оқу мотивациясы, автономия, ағын күйі, өзіндік тиімділік және когнитивтік жүктеме ұғымдарын геймификацияланған ортаның тиімділігін түсіндіретін теориялық база ретінде ұсын</w:t>
      </w:r>
      <w:r w:rsidR="00960030" w:rsidRPr="0000233C">
        <w:rPr>
          <w:rFonts w:ascii="Times New Roman" w:eastAsiaTheme="majorEastAsia" w:hAnsi="Times New Roman" w:cs="Times New Roman"/>
          <w:bCs/>
          <w:color w:val="000000" w:themeColor="text1"/>
          <w:sz w:val="28"/>
          <w:szCs w:val="28"/>
          <w:lang w:val="kk-KZ"/>
        </w:rPr>
        <w:t>ған</w:t>
      </w:r>
      <w:r w:rsidRPr="0000233C">
        <w:rPr>
          <w:rFonts w:ascii="Times New Roman" w:eastAsiaTheme="majorEastAsia" w:hAnsi="Times New Roman" w:cs="Times New Roman"/>
          <w:bCs/>
          <w:color w:val="000000" w:themeColor="text1"/>
          <w:sz w:val="28"/>
          <w:szCs w:val="28"/>
          <w:lang w:val="kk-KZ"/>
        </w:rPr>
        <w:t>.</w:t>
      </w:r>
    </w:p>
    <w:p w:rsidR="00DD60D1" w:rsidRPr="0000233C" w:rsidRDefault="00DD60D1"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Болашақ мұғалімдерді цифрлық ортада даярлау, технологияны педагогикалық мақсатпен қолдану мәселелерін Л. Шульман</w:t>
      </w:r>
      <w:r w:rsidR="003F2957">
        <w:rPr>
          <w:rFonts w:ascii="Times New Roman" w:eastAsiaTheme="majorEastAsia" w:hAnsi="Times New Roman" w:cs="Times New Roman"/>
          <w:bCs/>
          <w:color w:val="000000" w:themeColor="text1"/>
          <w:sz w:val="28"/>
          <w:szCs w:val="28"/>
          <w:lang w:val="kk-KZ"/>
        </w:rPr>
        <w:t>, П. Мишра мен М. Кёлер</w:t>
      </w:r>
      <w:r w:rsidRPr="0000233C">
        <w:rPr>
          <w:rFonts w:ascii="Times New Roman" w:eastAsiaTheme="majorEastAsia" w:hAnsi="Times New Roman" w:cs="Times New Roman"/>
          <w:bCs/>
          <w:color w:val="000000" w:themeColor="text1"/>
          <w:sz w:val="28"/>
          <w:szCs w:val="28"/>
          <w:lang w:val="kk-KZ"/>
        </w:rPr>
        <w:t>, М. Ниесс, Дж. Воогт пен П. Фиссер, Дж. Тондёр, П. Эртмер мен А. От</w:t>
      </w:r>
      <w:r w:rsidR="003F2957">
        <w:rPr>
          <w:rFonts w:ascii="Times New Roman" w:eastAsiaTheme="majorEastAsia" w:hAnsi="Times New Roman" w:cs="Times New Roman"/>
          <w:bCs/>
          <w:color w:val="000000" w:themeColor="text1"/>
          <w:sz w:val="28"/>
          <w:szCs w:val="28"/>
          <w:lang w:val="kk-KZ"/>
        </w:rPr>
        <w:t>тенбрейт-Лефтвич, Дж. Винг</w:t>
      </w:r>
      <w:r w:rsidRPr="0000233C">
        <w:rPr>
          <w:rFonts w:ascii="Times New Roman" w:eastAsiaTheme="majorEastAsia" w:hAnsi="Times New Roman" w:cs="Times New Roman"/>
          <w:bCs/>
          <w:color w:val="000000" w:themeColor="text1"/>
          <w:sz w:val="28"/>
          <w:szCs w:val="28"/>
          <w:lang w:val="kk-KZ"/>
        </w:rPr>
        <w:t>, Ш. Гровер</w:t>
      </w:r>
      <w:r w:rsidR="003F2957">
        <w:rPr>
          <w:rFonts w:ascii="Times New Roman" w:eastAsiaTheme="majorEastAsia" w:hAnsi="Times New Roman" w:cs="Times New Roman"/>
          <w:bCs/>
          <w:color w:val="000000" w:themeColor="text1"/>
          <w:sz w:val="28"/>
          <w:szCs w:val="28"/>
          <w:lang w:val="kk-KZ"/>
        </w:rPr>
        <w:t>, К. Бреннан мен М. Резник</w:t>
      </w:r>
      <w:r w:rsidRPr="0000233C">
        <w:rPr>
          <w:rFonts w:ascii="Times New Roman" w:eastAsiaTheme="majorEastAsia" w:hAnsi="Times New Roman" w:cs="Times New Roman"/>
          <w:bCs/>
          <w:color w:val="000000" w:themeColor="text1"/>
          <w:sz w:val="28"/>
          <w:szCs w:val="28"/>
          <w:lang w:val="kk-KZ"/>
        </w:rPr>
        <w:t>, М. Гуздиал зерттеді. П. Мишра мен М. Кёлер ұсынған TPACK фреймворкі мұғалімнің технологиялық, педагогикалық және пәндік білімін біртұтас жүйе ретінде сипаттайды.</w:t>
      </w:r>
    </w:p>
    <w:p w:rsidR="00DD60D1" w:rsidRPr="0000233C" w:rsidRDefault="00DD60D1"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Қазақстандық ғылыми кеңістікте болашақ информатика мұғалімдерін даярлау, информатиканы оқыту әдістемесі және цифрлық педагогика мәселе</w:t>
      </w:r>
      <w:r w:rsidR="004131FF" w:rsidRPr="0000233C">
        <w:rPr>
          <w:rFonts w:ascii="Times New Roman" w:eastAsiaTheme="majorEastAsia" w:hAnsi="Times New Roman" w:cs="Times New Roman"/>
          <w:bCs/>
          <w:color w:val="000000" w:themeColor="text1"/>
          <w:sz w:val="28"/>
          <w:szCs w:val="28"/>
          <w:lang w:val="kk-KZ"/>
        </w:rPr>
        <w:t xml:space="preserve">лерін Е. Бидайбеков, </w:t>
      </w:r>
      <w:r w:rsidRPr="0000233C">
        <w:rPr>
          <w:rFonts w:ascii="Times New Roman" w:eastAsiaTheme="majorEastAsia" w:hAnsi="Times New Roman" w:cs="Times New Roman"/>
          <w:bCs/>
          <w:color w:val="000000" w:themeColor="text1"/>
          <w:sz w:val="28"/>
          <w:szCs w:val="28"/>
          <w:lang w:val="kk-KZ"/>
        </w:rPr>
        <w:t>Ж. Нұрбекова, А. Сағымбаева, Г. Жарасов</w:t>
      </w:r>
      <w:r w:rsidR="003F2957">
        <w:rPr>
          <w:rFonts w:ascii="Times New Roman" w:eastAsiaTheme="majorEastAsia" w:hAnsi="Times New Roman" w:cs="Times New Roman"/>
          <w:bCs/>
          <w:color w:val="000000" w:themeColor="text1"/>
          <w:sz w:val="28"/>
          <w:szCs w:val="28"/>
          <w:lang w:val="kk-KZ"/>
        </w:rPr>
        <w:t>а, Н. Оспанова, Д. Исабаева</w:t>
      </w:r>
      <w:r w:rsidRPr="0000233C">
        <w:rPr>
          <w:rFonts w:ascii="Times New Roman" w:eastAsiaTheme="majorEastAsia" w:hAnsi="Times New Roman" w:cs="Times New Roman"/>
          <w:bCs/>
          <w:color w:val="000000" w:themeColor="text1"/>
          <w:sz w:val="28"/>
          <w:szCs w:val="28"/>
          <w:lang w:val="kk-KZ"/>
        </w:rPr>
        <w:t>, К. Беркімбае</w:t>
      </w:r>
      <w:r w:rsidR="003F2957">
        <w:rPr>
          <w:rFonts w:ascii="Times New Roman" w:eastAsiaTheme="majorEastAsia" w:hAnsi="Times New Roman" w:cs="Times New Roman"/>
          <w:bCs/>
          <w:color w:val="000000" w:themeColor="text1"/>
          <w:sz w:val="28"/>
          <w:szCs w:val="28"/>
          <w:lang w:val="kk-KZ"/>
        </w:rPr>
        <w:t>в, Г. Нургалиева, Е. Артықбаева</w:t>
      </w:r>
      <w:r w:rsidRPr="0000233C">
        <w:rPr>
          <w:rFonts w:ascii="Times New Roman" w:eastAsiaTheme="majorEastAsia" w:hAnsi="Times New Roman" w:cs="Times New Roman"/>
          <w:bCs/>
          <w:color w:val="000000" w:themeColor="text1"/>
          <w:sz w:val="28"/>
          <w:szCs w:val="28"/>
          <w:lang w:val="kk-KZ"/>
        </w:rPr>
        <w:t xml:space="preserve">, А. Тажигулова, </w:t>
      </w:r>
      <w:r w:rsidR="00B67AD5" w:rsidRPr="0000233C">
        <w:rPr>
          <w:rFonts w:ascii="Times New Roman" w:eastAsiaTheme="majorEastAsia" w:hAnsi="Times New Roman" w:cs="Times New Roman"/>
          <w:bCs/>
          <w:color w:val="000000" w:themeColor="text1"/>
          <w:sz w:val="28"/>
          <w:szCs w:val="28"/>
          <w:lang w:val="kk-KZ"/>
        </w:rPr>
        <w:t xml:space="preserve">Р. Қадырбаева, </w:t>
      </w:r>
      <w:r w:rsidR="003F2957">
        <w:rPr>
          <w:rFonts w:ascii="Times New Roman" w:eastAsiaTheme="majorEastAsia" w:hAnsi="Times New Roman" w:cs="Times New Roman"/>
          <w:bCs/>
          <w:color w:val="000000" w:themeColor="text1"/>
          <w:sz w:val="28"/>
          <w:szCs w:val="28"/>
          <w:lang w:val="kk-KZ"/>
        </w:rPr>
        <w:t>А. Давлетова, Ж. Жалғасбекова</w:t>
      </w:r>
      <w:r w:rsidRPr="0000233C">
        <w:rPr>
          <w:rFonts w:ascii="Times New Roman" w:eastAsiaTheme="majorEastAsia" w:hAnsi="Times New Roman" w:cs="Times New Roman"/>
          <w:bCs/>
          <w:color w:val="000000" w:themeColor="text1"/>
          <w:sz w:val="28"/>
          <w:szCs w:val="28"/>
          <w:lang w:val="kk-KZ"/>
        </w:rPr>
        <w:t>, Г. Абильдинова, М. Қаратаева, Л. Жай</w:t>
      </w:r>
      <w:r w:rsidR="003F2957">
        <w:rPr>
          <w:rFonts w:ascii="Times New Roman" w:eastAsiaTheme="majorEastAsia" w:hAnsi="Times New Roman" w:cs="Times New Roman"/>
          <w:bCs/>
          <w:color w:val="000000" w:themeColor="text1"/>
          <w:sz w:val="28"/>
          <w:szCs w:val="28"/>
          <w:lang w:val="kk-KZ"/>
        </w:rPr>
        <w:t>дақбаева</w:t>
      </w:r>
      <w:r w:rsidR="00B67AD5" w:rsidRPr="0000233C">
        <w:rPr>
          <w:rFonts w:ascii="Times New Roman" w:eastAsiaTheme="majorEastAsia" w:hAnsi="Times New Roman" w:cs="Times New Roman"/>
          <w:bCs/>
          <w:color w:val="000000" w:themeColor="text1"/>
          <w:sz w:val="28"/>
          <w:szCs w:val="28"/>
          <w:lang w:val="kk-KZ"/>
        </w:rPr>
        <w:t xml:space="preserve">, Г. Омашова </w:t>
      </w:r>
      <w:r w:rsidR="00E9255D" w:rsidRPr="0000233C">
        <w:rPr>
          <w:rFonts w:ascii="Times New Roman" w:eastAsiaTheme="majorEastAsia" w:hAnsi="Times New Roman" w:cs="Times New Roman"/>
          <w:bCs/>
          <w:color w:val="000000" w:themeColor="text1"/>
          <w:sz w:val="28"/>
          <w:szCs w:val="28"/>
          <w:lang w:val="kk-KZ"/>
        </w:rPr>
        <w:t>зерттеді. З</w:t>
      </w:r>
      <w:r w:rsidRPr="0000233C">
        <w:rPr>
          <w:rFonts w:ascii="Times New Roman" w:eastAsiaTheme="majorEastAsia" w:hAnsi="Times New Roman" w:cs="Times New Roman"/>
          <w:bCs/>
          <w:color w:val="000000" w:themeColor="text1"/>
          <w:sz w:val="28"/>
          <w:szCs w:val="28"/>
          <w:lang w:val="kk-KZ"/>
        </w:rPr>
        <w:t xml:space="preserve">ерттеушілер Қазақстан жағдайында информатика мұғалімдерін кәсіби даярлау, цифрлық білім беру ортасын ұйымдастыру, STEM бағытындағы педагогтерді даярлау мәселелерін қарастырды. </w:t>
      </w:r>
      <w:r w:rsidR="00A1481B" w:rsidRPr="0000233C">
        <w:rPr>
          <w:rFonts w:ascii="Times New Roman" w:eastAsiaTheme="majorEastAsia" w:hAnsi="Times New Roman" w:cs="Times New Roman"/>
          <w:bCs/>
          <w:color w:val="000000" w:themeColor="text1"/>
          <w:sz w:val="28"/>
          <w:szCs w:val="28"/>
          <w:lang w:val="kk-KZ"/>
        </w:rPr>
        <w:t>ошанова</w:t>
      </w:r>
    </w:p>
    <w:p w:rsidR="00DD60D1" w:rsidRPr="0000233C" w:rsidRDefault="00DD60D1"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Қазақстандық зерттеулердің ішінде геймификация элементтері мен болашақ информатика мұғалімдерін даярлауды тікелей байланыстыратын еңбектер ерекше маңызға ие. Бұл бағытта Н. Токжигитова, А. Садыкова, А. Токжигитова, Н. Оспанова, </w:t>
      </w:r>
      <w:r w:rsidR="003F2957">
        <w:rPr>
          <w:rFonts w:ascii="Times New Roman" w:eastAsiaTheme="majorEastAsia" w:hAnsi="Times New Roman" w:cs="Times New Roman"/>
          <w:bCs/>
          <w:color w:val="000000" w:themeColor="text1"/>
          <w:sz w:val="28"/>
          <w:szCs w:val="28"/>
          <w:lang w:val="kk-KZ"/>
        </w:rPr>
        <w:t>А. Алдабергенова, Г. Қыдырбаева</w:t>
      </w:r>
      <w:r w:rsidRPr="0000233C">
        <w:rPr>
          <w:rFonts w:ascii="Times New Roman" w:eastAsiaTheme="majorEastAsia" w:hAnsi="Times New Roman" w:cs="Times New Roman"/>
          <w:bCs/>
          <w:color w:val="000000" w:themeColor="text1"/>
          <w:sz w:val="28"/>
          <w:szCs w:val="28"/>
          <w:lang w:val="kk-KZ"/>
        </w:rPr>
        <w:t>, И. Есенғабылов,</w:t>
      </w:r>
      <w:r w:rsidR="003F2957">
        <w:rPr>
          <w:rFonts w:ascii="Times New Roman" w:eastAsiaTheme="majorEastAsia" w:hAnsi="Times New Roman" w:cs="Times New Roman"/>
          <w:bCs/>
          <w:color w:val="000000" w:themeColor="text1"/>
          <w:sz w:val="28"/>
          <w:szCs w:val="28"/>
          <w:lang w:val="kk-KZ"/>
        </w:rPr>
        <w:t xml:space="preserve"> М. Нургалиев пен Л. Алимжанова</w:t>
      </w:r>
      <w:r w:rsidRPr="0000233C">
        <w:rPr>
          <w:rFonts w:ascii="Times New Roman" w:eastAsiaTheme="majorEastAsia" w:hAnsi="Times New Roman" w:cs="Times New Roman"/>
          <w:bCs/>
          <w:color w:val="000000" w:themeColor="text1"/>
          <w:sz w:val="28"/>
          <w:szCs w:val="28"/>
          <w:lang w:val="kk-KZ"/>
        </w:rPr>
        <w:t xml:space="preserve">, Э. Абдыкеримова мен Г. Калиева еңбектері зерттеу тақырыбына мазмұндық жағынан жақын. Н. Токжигитова және әріптестері «Информатика» пәнінде геймификация технологиясын қолданудың педагогикалық негіздерін зерттеген; </w:t>
      </w:r>
      <w:r w:rsidR="00A1481B" w:rsidRPr="0000233C">
        <w:rPr>
          <w:rFonts w:ascii="Times New Roman" w:eastAsiaTheme="majorEastAsia" w:hAnsi="Times New Roman" w:cs="Times New Roman"/>
          <w:bCs/>
          <w:color w:val="000000" w:themeColor="text1"/>
          <w:sz w:val="28"/>
          <w:szCs w:val="28"/>
          <w:lang w:val="kk-KZ"/>
        </w:rPr>
        <w:t>М. Нургалиев,</w:t>
      </w:r>
      <w:r w:rsidRPr="0000233C">
        <w:rPr>
          <w:rFonts w:ascii="Times New Roman" w:eastAsiaTheme="majorEastAsia" w:hAnsi="Times New Roman" w:cs="Times New Roman"/>
          <w:bCs/>
          <w:color w:val="000000" w:themeColor="text1"/>
          <w:sz w:val="28"/>
          <w:szCs w:val="28"/>
          <w:lang w:val="kk-KZ"/>
        </w:rPr>
        <w:t xml:space="preserve"> Л. Алимжанова қазақстандық жоғары оқу орындарындағы геймификация тәжірибесін сипаттаған</w:t>
      </w:r>
      <w:r w:rsidR="00A1481B" w:rsidRPr="0000233C">
        <w:rPr>
          <w:rFonts w:ascii="Times New Roman" w:eastAsiaTheme="majorEastAsia" w:hAnsi="Times New Roman" w:cs="Times New Roman"/>
          <w:bCs/>
          <w:color w:val="000000" w:themeColor="text1"/>
          <w:sz w:val="28"/>
          <w:szCs w:val="28"/>
          <w:lang w:val="kk-KZ"/>
        </w:rPr>
        <w:t>.</w:t>
      </w:r>
    </w:p>
    <w:p w:rsidR="0041797C" w:rsidRPr="0000233C" w:rsidRDefault="0041797C"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lastRenderedPageBreak/>
        <w:t xml:space="preserve">Қарастырылған </w:t>
      </w:r>
      <w:r w:rsidR="00DD60D1" w:rsidRPr="0000233C">
        <w:rPr>
          <w:rFonts w:ascii="Times New Roman" w:eastAsiaTheme="majorEastAsia" w:hAnsi="Times New Roman" w:cs="Times New Roman"/>
          <w:bCs/>
          <w:color w:val="000000" w:themeColor="text1"/>
          <w:sz w:val="28"/>
          <w:szCs w:val="28"/>
          <w:lang w:val="kk-KZ"/>
        </w:rPr>
        <w:t xml:space="preserve">зерттеулерде геймификация көбіне жалпы білім беру немесе оқу мотивациясын арттыру контекстінде бағаланады. </w:t>
      </w:r>
      <w:r w:rsidRPr="0000233C">
        <w:rPr>
          <w:rFonts w:ascii="Times New Roman" w:eastAsiaTheme="majorEastAsia" w:hAnsi="Times New Roman" w:cs="Times New Roman"/>
          <w:bCs/>
          <w:color w:val="000000" w:themeColor="text1"/>
          <w:sz w:val="28"/>
          <w:szCs w:val="28"/>
          <w:lang w:val="kk-KZ"/>
        </w:rPr>
        <w:t xml:space="preserve">Ғалымдардың еңбектерін зерттеу нәтижесінде оқытуда геймификацияны қолдану жан-жақты қарастырылып зерттелгенін байқадық. Әйтсе де, болашақ информатика мұғалімдерін оқытуда геймификация элементтерін қолданудың әдістемелік ерекшеліктерін негіздеу әлі де болса зерттеуді қажет ететіндігі байқалды. Осы жағдай мынандай </w:t>
      </w:r>
      <w:r w:rsidRPr="0000233C">
        <w:rPr>
          <w:rFonts w:ascii="Times New Roman" w:eastAsiaTheme="majorEastAsia" w:hAnsi="Times New Roman" w:cs="Times New Roman"/>
          <w:b/>
          <w:bCs/>
          <w:color w:val="000000" w:themeColor="text1"/>
          <w:sz w:val="28"/>
          <w:szCs w:val="28"/>
          <w:lang w:val="kk-KZ"/>
        </w:rPr>
        <w:t>қарама-қайшылықтарды</w:t>
      </w:r>
      <w:r w:rsidRPr="0000233C">
        <w:rPr>
          <w:rFonts w:ascii="Times New Roman" w:eastAsiaTheme="majorEastAsia" w:hAnsi="Times New Roman" w:cs="Times New Roman"/>
          <w:bCs/>
          <w:color w:val="000000" w:themeColor="text1"/>
          <w:sz w:val="28"/>
          <w:szCs w:val="28"/>
          <w:lang w:val="kk-KZ"/>
        </w:rPr>
        <w:t xml:space="preserve"> тудырды: </w:t>
      </w:r>
    </w:p>
    <w:p w:rsidR="00E16B18" w:rsidRPr="0000233C" w:rsidRDefault="00E16B18" w:rsidP="0000233C">
      <w:pPr>
        <w:pStyle w:val="a7"/>
        <w:numPr>
          <w:ilvl w:val="0"/>
          <w:numId w:val="18"/>
        </w:numPr>
        <w:tabs>
          <w:tab w:val="left" w:pos="567"/>
        </w:tabs>
        <w:spacing w:after="0" w:line="240" w:lineRule="auto"/>
        <w:ind w:left="0" w:firstLine="284"/>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халықаралық зерттеулерде геймификацияның оқу мотивациясына ықпалы зерттелгенімен, оны болашақ информатика мұғалімдерінің кәсіби-педагогикалық құзыреттіліктерін қалыптастырумен байланыстыратын зерттеулер жеткіліксіз;</w:t>
      </w:r>
    </w:p>
    <w:p w:rsidR="0041797C" w:rsidRPr="0000233C" w:rsidRDefault="0041797C" w:rsidP="0000233C">
      <w:pPr>
        <w:pStyle w:val="a7"/>
        <w:numPr>
          <w:ilvl w:val="0"/>
          <w:numId w:val="18"/>
        </w:numPr>
        <w:tabs>
          <w:tab w:val="left" w:pos="567"/>
        </w:tabs>
        <w:spacing w:after="0" w:line="240" w:lineRule="auto"/>
        <w:ind w:left="0" w:firstLine="284"/>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мемлекеттік және кәсіби стандарттар цифрлық технологияларды қолдана алатын, инновациялық оқыту әдістерін меңгерген педагогті талап етеді, алайда болашақ информатика мұғалімдерін даярлау тәжірибесінде геймификация элементтері жүйелі әдістемелік </w:t>
      </w:r>
      <w:r w:rsidR="00E16B18" w:rsidRPr="0000233C">
        <w:rPr>
          <w:rFonts w:ascii="Times New Roman" w:eastAsiaTheme="majorEastAsia" w:hAnsi="Times New Roman" w:cs="Times New Roman"/>
          <w:bCs/>
          <w:color w:val="000000" w:themeColor="text1"/>
          <w:sz w:val="28"/>
          <w:szCs w:val="28"/>
          <w:lang w:val="kk-KZ"/>
        </w:rPr>
        <w:t xml:space="preserve">түрде </w:t>
      </w:r>
      <w:r w:rsidRPr="0000233C">
        <w:rPr>
          <w:rFonts w:ascii="Times New Roman" w:eastAsiaTheme="majorEastAsia" w:hAnsi="Times New Roman" w:cs="Times New Roman"/>
          <w:bCs/>
          <w:color w:val="000000" w:themeColor="text1"/>
          <w:sz w:val="28"/>
          <w:szCs w:val="28"/>
          <w:lang w:val="kk-KZ"/>
        </w:rPr>
        <w:t xml:space="preserve">жеткілікті деңгейде қолданылмайды; </w:t>
      </w:r>
    </w:p>
    <w:p w:rsidR="00E16B18" w:rsidRPr="0000233C" w:rsidRDefault="0041797C" w:rsidP="0000233C">
      <w:pPr>
        <w:pStyle w:val="a7"/>
        <w:numPr>
          <w:ilvl w:val="0"/>
          <w:numId w:val="18"/>
        </w:numPr>
        <w:tabs>
          <w:tab w:val="left" w:pos="567"/>
        </w:tabs>
        <w:spacing w:after="0" w:line="240" w:lineRule="auto"/>
        <w:ind w:left="0" w:firstLine="284"/>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білім алушылар цифрлық </w:t>
      </w:r>
      <w:r w:rsidR="00E16B18" w:rsidRPr="0000233C">
        <w:rPr>
          <w:rFonts w:ascii="Times New Roman" w:eastAsiaTheme="majorEastAsia" w:hAnsi="Times New Roman" w:cs="Times New Roman"/>
          <w:bCs/>
          <w:color w:val="000000" w:themeColor="text1"/>
          <w:sz w:val="28"/>
          <w:szCs w:val="28"/>
          <w:lang w:val="kk-KZ"/>
        </w:rPr>
        <w:t xml:space="preserve">ресурстарды </w:t>
      </w:r>
      <w:r w:rsidRPr="0000233C">
        <w:rPr>
          <w:rFonts w:ascii="Times New Roman" w:eastAsiaTheme="majorEastAsia" w:hAnsi="Times New Roman" w:cs="Times New Roman"/>
          <w:bCs/>
          <w:color w:val="000000" w:themeColor="text1"/>
          <w:sz w:val="28"/>
          <w:szCs w:val="28"/>
          <w:lang w:val="kk-KZ"/>
        </w:rPr>
        <w:t>қолдана алса да, оларды сабақ мақсатына, оқушы әрекетіне, бағалауға кіріктіріп жобалау дағдысы ар</w:t>
      </w:r>
      <w:r w:rsidR="00E16B18" w:rsidRPr="0000233C">
        <w:rPr>
          <w:rFonts w:ascii="Times New Roman" w:eastAsiaTheme="majorEastAsia" w:hAnsi="Times New Roman" w:cs="Times New Roman"/>
          <w:bCs/>
          <w:color w:val="000000" w:themeColor="text1"/>
          <w:sz w:val="28"/>
          <w:szCs w:val="28"/>
          <w:lang w:val="kk-KZ"/>
        </w:rPr>
        <w:t>найы қалыптастыруды қажет етеді.</w:t>
      </w:r>
    </w:p>
    <w:p w:rsidR="0041797C" w:rsidRPr="0000233C" w:rsidRDefault="00D54802"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Анықталған қарама-қайшылықтар </w:t>
      </w:r>
      <w:r w:rsidRPr="0000233C">
        <w:rPr>
          <w:rFonts w:ascii="Times New Roman" w:eastAsiaTheme="majorEastAsia" w:hAnsi="Times New Roman" w:cs="Times New Roman"/>
          <w:b/>
          <w:bCs/>
          <w:color w:val="000000" w:themeColor="text1"/>
          <w:sz w:val="28"/>
          <w:szCs w:val="28"/>
          <w:lang w:val="kk-KZ"/>
        </w:rPr>
        <w:t>зерттеу  проблемасын</w:t>
      </w:r>
      <w:r w:rsidRPr="0000233C">
        <w:rPr>
          <w:rFonts w:ascii="Times New Roman" w:eastAsiaTheme="majorEastAsia" w:hAnsi="Times New Roman" w:cs="Times New Roman"/>
          <w:bCs/>
          <w:color w:val="000000" w:themeColor="text1"/>
          <w:sz w:val="28"/>
          <w:szCs w:val="28"/>
          <w:lang w:val="kk-KZ"/>
        </w:rPr>
        <w:t xml:space="preserve"> анықтады: геймификация элементтерін болашақ информатика мұғалімдерін оқытуда қолданудың әдістемелік ерекшелігі неде және ол кәсіби құғызеттіліктің қалыптасуына қалай әсер етеді?</w:t>
      </w:r>
    </w:p>
    <w:p w:rsidR="00EF43E9" w:rsidRPr="0000233C" w:rsidRDefault="00EF43E9"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Бұл зерттеу жұмысының тақырыбын </w:t>
      </w:r>
      <w:r w:rsidRPr="0000233C">
        <w:rPr>
          <w:rFonts w:ascii="Times New Roman" w:eastAsiaTheme="majorEastAsia" w:hAnsi="Times New Roman" w:cs="Times New Roman"/>
          <w:b/>
          <w:bCs/>
          <w:color w:val="000000" w:themeColor="text1"/>
          <w:sz w:val="28"/>
          <w:szCs w:val="28"/>
          <w:lang w:val="kk-KZ"/>
        </w:rPr>
        <w:t xml:space="preserve">«Болашақ информатика мұғалімдерін оқытуда геймификациия элементтерін қолданудың әдістемелік ерекшеліктері» </w:t>
      </w:r>
      <w:r w:rsidRPr="0000233C">
        <w:rPr>
          <w:rFonts w:ascii="Times New Roman" w:eastAsiaTheme="majorEastAsia" w:hAnsi="Times New Roman" w:cs="Times New Roman"/>
          <w:bCs/>
          <w:color w:val="000000" w:themeColor="text1"/>
          <w:sz w:val="28"/>
          <w:szCs w:val="28"/>
          <w:lang w:val="kk-KZ"/>
        </w:rPr>
        <w:t>деп алуға негіз болды.</w:t>
      </w:r>
    </w:p>
    <w:p w:rsidR="003518F2" w:rsidRPr="0000233C" w:rsidRDefault="003518F2" w:rsidP="0000233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 xml:space="preserve">Зерттеудің мақсаты: </w:t>
      </w:r>
      <w:r w:rsidRPr="0000233C">
        <w:rPr>
          <w:rFonts w:ascii="Times New Roman" w:eastAsiaTheme="majorEastAsia" w:hAnsi="Times New Roman" w:cs="Times New Roman"/>
          <w:bCs/>
          <w:color w:val="000000" w:themeColor="text1"/>
          <w:sz w:val="28"/>
          <w:szCs w:val="28"/>
          <w:lang w:val="kk-KZ"/>
        </w:rPr>
        <w:t>болашақ информатика мұғалімдерінің кәсіби құзыреттілігін қалыптастыру үшін оқытуда геймификация элементтерін қол</w:t>
      </w:r>
      <w:r w:rsidR="005E20A5" w:rsidRPr="0000233C">
        <w:rPr>
          <w:rFonts w:ascii="Times New Roman" w:eastAsiaTheme="majorEastAsia" w:hAnsi="Times New Roman" w:cs="Times New Roman"/>
          <w:bCs/>
          <w:color w:val="000000" w:themeColor="text1"/>
          <w:sz w:val="28"/>
          <w:szCs w:val="28"/>
          <w:lang w:val="kk-KZ"/>
        </w:rPr>
        <w:t xml:space="preserve">дану ерекшеліктерінің </w:t>
      </w:r>
      <w:r w:rsidRPr="0000233C">
        <w:rPr>
          <w:rFonts w:ascii="Times New Roman" w:eastAsiaTheme="majorEastAsia" w:hAnsi="Times New Roman" w:cs="Times New Roman"/>
          <w:bCs/>
          <w:color w:val="000000" w:themeColor="text1"/>
          <w:sz w:val="28"/>
          <w:szCs w:val="28"/>
          <w:lang w:val="kk-KZ"/>
        </w:rPr>
        <w:t>әдістеме</w:t>
      </w:r>
      <w:r w:rsidR="005E20A5" w:rsidRPr="0000233C">
        <w:rPr>
          <w:rFonts w:ascii="Times New Roman" w:eastAsiaTheme="majorEastAsia" w:hAnsi="Times New Roman" w:cs="Times New Roman"/>
          <w:bCs/>
          <w:color w:val="000000" w:themeColor="text1"/>
          <w:sz w:val="28"/>
          <w:szCs w:val="28"/>
          <w:lang w:val="kk-KZ"/>
        </w:rPr>
        <w:t xml:space="preserve">сін </w:t>
      </w:r>
      <w:r w:rsidR="007A095B" w:rsidRPr="0000233C">
        <w:rPr>
          <w:rFonts w:ascii="Times New Roman" w:eastAsiaTheme="majorEastAsia" w:hAnsi="Times New Roman" w:cs="Times New Roman"/>
          <w:bCs/>
          <w:color w:val="000000" w:themeColor="text1"/>
          <w:sz w:val="28"/>
          <w:szCs w:val="28"/>
          <w:lang w:val="kk-KZ"/>
        </w:rPr>
        <w:t>жасау.</w:t>
      </w:r>
    </w:p>
    <w:p w:rsidR="0052449D" w:rsidRPr="0000233C" w:rsidRDefault="0052449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Зерттеудің нысаны</w:t>
      </w:r>
      <w:r w:rsidR="009F32A0" w:rsidRPr="0000233C">
        <w:rPr>
          <w:rFonts w:ascii="Times New Roman" w:eastAsiaTheme="majorEastAsia" w:hAnsi="Times New Roman" w:cs="Times New Roman"/>
          <w:bCs/>
          <w:color w:val="000000" w:themeColor="text1"/>
          <w:sz w:val="28"/>
          <w:szCs w:val="28"/>
          <w:lang w:val="kk-KZ"/>
        </w:rPr>
        <w:t>:</w:t>
      </w:r>
      <w:r w:rsidRPr="0000233C">
        <w:rPr>
          <w:rFonts w:ascii="Times New Roman" w:eastAsiaTheme="majorEastAsia" w:hAnsi="Times New Roman" w:cs="Times New Roman"/>
          <w:bCs/>
          <w:color w:val="000000" w:themeColor="text1"/>
          <w:sz w:val="28"/>
          <w:szCs w:val="28"/>
          <w:lang w:val="kk-KZ"/>
        </w:rPr>
        <w:t xml:space="preserve"> жоғары пед</w:t>
      </w:r>
      <w:r w:rsidR="001A4479" w:rsidRPr="0000233C">
        <w:rPr>
          <w:rFonts w:ascii="Times New Roman" w:eastAsiaTheme="majorEastAsia" w:hAnsi="Times New Roman" w:cs="Times New Roman"/>
          <w:bCs/>
          <w:color w:val="000000" w:themeColor="text1"/>
          <w:sz w:val="28"/>
          <w:szCs w:val="28"/>
          <w:lang w:val="kk-KZ"/>
        </w:rPr>
        <w:t>агогикалық білім беру жүйесінде</w:t>
      </w:r>
      <w:r w:rsidRPr="0000233C">
        <w:rPr>
          <w:rFonts w:ascii="Times New Roman" w:eastAsiaTheme="majorEastAsia" w:hAnsi="Times New Roman" w:cs="Times New Roman"/>
          <w:bCs/>
          <w:color w:val="000000" w:themeColor="text1"/>
          <w:sz w:val="28"/>
          <w:szCs w:val="28"/>
          <w:lang w:val="kk-KZ"/>
        </w:rPr>
        <w:t xml:space="preserve"> болашақ информ</w:t>
      </w:r>
      <w:r w:rsidR="00FC1ED2" w:rsidRPr="0000233C">
        <w:rPr>
          <w:rFonts w:ascii="Times New Roman" w:eastAsiaTheme="majorEastAsia" w:hAnsi="Times New Roman" w:cs="Times New Roman"/>
          <w:bCs/>
          <w:color w:val="000000" w:themeColor="text1"/>
          <w:sz w:val="28"/>
          <w:szCs w:val="28"/>
          <w:lang w:val="kk-KZ"/>
        </w:rPr>
        <w:t>атика мұғалімдерін оқыту</w:t>
      </w:r>
      <w:r w:rsidRPr="0000233C">
        <w:rPr>
          <w:rFonts w:ascii="Times New Roman" w:eastAsiaTheme="majorEastAsia" w:hAnsi="Times New Roman" w:cs="Times New Roman"/>
          <w:bCs/>
          <w:color w:val="000000" w:themeColor="text1"/>
          <w:sz w:val="28"/>
          <w:szCs w:val="28"/>
          <w:lang w:val="kk-KZ"/>
        </w:rPr>
        <w:t xml:space="preserve"> процесі.</w:t>
      </w:r>
    </w:p>
    <w:p w:rsidR="0052449D" w:rsidRPr="0000233C" w:rsidRDefault="0052449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Зерттеудің пәні</w:t>
      </w:r>
      <w:r w:rsidR="009F32A0" w:rsidRPr="0000233C">
        <w:rPr>
          <w:rFonts w:ascii="Times New Roman" w:eastAsiaTheme="majorEastAsia" w:hAnsi="Times New Roman" w:cs="Times New Roman"/>
          <w:bCs/>
          <w:color w:val="000000" w:themeColor="text1"/>
          <w:sz w:val="28"/>
          <w:szCs w:val="28"/>
          <w:lang w:val="kk-KZ"/>
        </w:rPr>
        <w:t>:</w:t>
      </w:r>
      <w:r w:rsidRPr="0000233C">
        <w:rPr>
          <w:rFonts w:ascii="Times New Roman" w:eastAsiaTheme="majorEastAsia" w:hAnsi="Times New Roman" w:cs="Times New Roman"/>
          <w:bCs/>
          <w:color w:val="000000" w:themeColor="text1"/>
          <w:sz w:val="28"/>
          <w:szCs w:val="28"/>
          <w:lang w:val="kk-KZ"/>
        </w:rPr>
        <w:t xml:space="preserve"> </w:t>
      </w:r>
      <w:r w:rsidR="00FC1ED2" w:rsidRPr="0000233C">
        <w:rPr>
          <w:rFonts w:ascii="Times New Roman" w:eastAsiaTheme="majorEastAsia" w:hAnsi="Times New Roman" w:cs="Times New Roman"/>
          <w:bCs/>
          <w:color w:val="000000" w:themeColor="text1"/>
          <w:sz w:val="28"/>
          <w:szCs w:val="28"/>
          <w:lang w:val="kk-KZ"/>
        </w:rPr>
        <w:t>осы процесте</w:t>
      </w:r>
      <w:r w:rsidRPr="0000233C">
        <w:rPr>
          <w:rFonts w:ascii="Times New Roman" w:eastAsiaTheme="majorEastAsia" w:hAnsi="Times New Roman" w:cs="Times New Roman"/>
          <w:bCs/>
          <w:color w:val="000000" w:themeColor="text1"/>
          <w:sz w:val="28"/>
          <w:szCs w:val="28"/>
          <w:lang w:val="kk-KZ"/>
        </w:rPr>
        <w:t xml:space="preserve"> геймификация элементтерін қолданудың әдістемелік ерекшеліктері.</w:t>
      </w:r>
    </w:p>
    <w:p w:rsidR="0052449D" w:rsidRPr="0000233C" w:rsidRDefault="0052449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Зерттеудің ғылыми болжамы</w:t>
      </w:r>
      <w:r w:rsidR="009F32A0" w:rsidRPr="0000233C">
        <w:rPr>
          <w:rFonts w:ascii="Times New Roman" w:eastAsiaTheme="majorEastAsia" w:hAnsi="Times New Roman" w:cs="Times New Roman"/>
          <w:bCs/>
          <w:color w:val="000000" w:themeColor="text1"/>
          <w:sz w:val="28"/>
          <w:szCs w:val="28"/>
          <w:lang w:val="kk-KZ"/>
        </w:rPr>
        <w:t>:</w:t>
      </w:r>
    </w:p>
    <w:p w:rsidR="0052449D" w:rsidRPr="0000233C" w:rsidRDefault="0052449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Егер</w:t>
      </w:r>
      <w:r w:rsidRPr="0000233C">
        <w:rPr>
          <w:rFonts w:ascii="Times New Roman" w:eastAsiaTheme="majorEastAsia" w:hAnsi="Times New Roman" w:cs="Times New Roman"/>
          <w:bCs/>
          <w:color w:val="000000" w:themeColor="text1"/>
          <w:sz w:val="28"/>
          <w:szCs w:val="28"/>
          <w:lang w:val="kk-KZ"/>
        </w:rPr>
        <w:t xml:space="preserve"> болашақ информатика мұғалімдерін </w:t>
      </w:r>
      <w:r w:rsidR="001A4479" w:rsidRPr="0000233C">
        <w:rPr>
          <w:rFonts w:ascii="Times New Roman" w:eastAsiaTheme="majorEastAsia" w:hAnsi="Times New Roman" w:cs="Times New Roman"/>
          <w:bCs/>
          <w:color w:val="000000" w:themeColor="text1"/>
          <w:sz w:val="28"/>
          <w:szCs w:val="28"/>
          <w:lang w:val="kk-KZ"/>
        </w:rPr>
        <w:t xml:space="preserve">оқыту процесіне геймификация элементтері </w:t>
      </w:r>
      <w:r w:rsidRPr="0000233C">
        <w:rPr>
          <w:rFonts w:ascii="Times New Roman" w:eastAsiaTheme="majorEastAsia" w:hAnsi="Times New Roman" w:cs="Times New Roman"/>
          <w:bCs/>
          <w:color w:val="000000" w:themeColor="text1"/>
          <w:sz w:val="28"/>
          <w:szCs w:val="28"/>
          <w:lang w:val="kk-KZ"/>
        </w:rPr>
        <w:t xml:space="preserve">«қос рөлдік практика» форматы арқылы кіріктірілсе, онда </w:t>
      </w:r>
      <w:r w:rsidR="001A4479" w:rsidRPr="0000233C">
        <w:rPr>
          <w:rFonts w:ascii="Times New Roman" w:eastAsiaTheme="majorEastAsia" w:hAnsi="Times New Roman" w:cs="Times New Roman"/>
          <w:bCs/>
          <w:color w:val="000000" w:themeColor="text1"/>
          <w:sz w:val="28"/>
          <w:szCs w:val="28"/>
          <w:lang w:val="kk-KZ"/>
        </w:rPr>
        <w:t xml:space="preserve">олардың </w:t>
      </w:r>
      <w:r w:rsidR="001570B5" w:rsidRPr="0000233C">
        <w:rPr>
          <w:rFonts w:ascii="Times New Roman" w:eastAsiaTheme="majorEastAsia" w:hAnsi="Times New Roman" w:cs="Times New Roman"/>
          <w:bCs/>
          <w:color w:val="000000" w:themeColor="text1"/>
          <w:sz w:val="28"/>
          <w:szCs w:val="28"/>
          <w:lang w:val="kk-KZ"/>
        </w:rPr>
        <w:t xml:space="preserve">пәндік, әдістемелік жобалау, цифрлық-педагогикалық, бағалау және рефлексия құзыреттіліктері </w:t>
      </w:r>
      <w:r w:rsidR="001A4479" w:rsidRPr="0000233C">
        <w:rPr>
          <w:rFonts w:ascii="Times New Roman" w:eastAsiaTheme="majorEastAsia" w:hAnsi="Times New Roman" w:cs="Times New Roman"/>
          <w:bCs/>
          <w:color w:val="000000" w:themeColor="text1"/>
          <w:sz w:val="28"/>
          <w:szCs w:val="28"/>
          <w:lang w:val="kk-KZ"/>
        </w:rPr>
        <w:t xml:space="preserve">артады, </w:t>
      </w:r>
      <w:r w:rsidR="001A4479" w:rsidRPr="0000233C">
        <w:rPr>
          <w:rFonts w:ascii="Times New Roman" w:eastAsiaTheme="majorEastAsia" w:hAnsi="Times New Roman" w:cs="Times New Roman"/>
          <w:b/>
          <w:bCs/>
          <w:color w:val="000000" w:themeColor="text1"/>
          <w:sz w:val="28"/>
          <w:szCs w:val="28"/>
          <w:lang w:val="kk-KZ"/>
        </w:rPr>
        <w:t>өйткені</w:t>
      </w:r>
      <w:r w:rsidR="001A4479" w:rsidRPr="0000233C">
        <w:rPr>
          <w:rFonts w:ascii="Times New Roman" w:eastAsiaTheme="majorEastAsia" w:hAnsi="Times New Roman" w:cs="Times New Roman"/>
          <w:bCs/>
          <w:color w:val="000000" w:themeColor="text1"/>
          <w:sz w:val="28"/>
          <w:szCs w:val="28"/>
          <w:lang w:val="kk-KZ"/>
        </w:rPr>
        <w:t xml:space="preserve"> олардың пәндік</w:t>
      </w:r>
      <w:r w:rsidR="00276580" w:rsidRPr="0000233C">
        <w:rPr>
          <w:rFonts w:ascii="Times New Roman" w:eastAsiaTheme="majorEastAsia" w:hAnsi="Times New Roman" w:cs="Times New Roman"/>
          <w:bCs/>
          <w:color w:val="000000" w:themeColor="text1"/>
          <w:sz w:val="28"/>
          <w:szCs w:val="28"/>
          <w:lang w:val="kk-KZ"/>
        </w:rPr>
        <w:t>, цифрлық</w:t>
      </w:r>
      <w:r w:rsidR="001A4479" w:rsidRPr="0000233C">
        <w:rPr>
          <w:rFonts w:ascii="Times New Roman" w:eastAsiaTheme="majorEastAsia" w:hAnsi="Times New Roman" w:cs="Times New Roman"/>
          <w:bCs/>
          <w:color w:val="000000" w:themeColor="text1"/>
          <w:sz w:val="28"/>
          <w:szCs w:val="28"/>
          <w:lang w:val="kk-KZ"/>
        </w:rPr>
        <w:t xml:space="preserve"> білімі тереңдейді</w:t>
      </w:r>
      <w:r w:rsidR="001570B5" w:rsidRPr="0000233C">
        <w:rPr>
          <w:rFonts w:ascii="Times New Roman" w:eastAsiaTheme="majorEastAsia" w:hAnsi="Times New Roman" w:cs="Times New Roman"/>
          <w:bCs/>
          <w:color w:val="000000" w:themeColor="text1"/>
          <w:sz w:val="28"/>
          <w:szCs w:val="28"/>
          <w:lang w:val="kk-KZ"/>
        </w:rPr>
        <w:t xml:space="preserve"> және әдістемелік дағдылары қалыптасады.</w:t>
      </w:r>
    </w:p>
    <w:p w:rsidR="0052449D" w:rsidRPr="0000233C" w:rsidRDefault="0052449D" w:rsidP="0000233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Зерттеудің міндеттері:</w:t>
      </w:r>
    </w:p>
    <w:p w:rsidR="00227C6C" w:rsidRPr="0000233C" w:rsidRDefault="007F1E8B" w:rsidP="0000233C">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п</w:t>
      </w:r>
      <w:r w:rsidR="008021B8" w:rsidRPr="0000233C">
        <w:rPr>
          <w:rFonts w:ascii="Times New Roman" w:eastAsiaTheme="majorEastAsia" w:hAnsi="Times New Roman" w:cs="Times New Roman"/>
          <w:bCs/>
          <w:color w:val="000000" w:themeColor="text1"/>
          <w:sz w:val="28"/>
          <w:szCs w:val="28"/>
          <w:lang w:val="kk-KZ"/>
        </w:rPr>
        <w:t>сихологиялық, педагогикалық</w:t>
      </w:r>
      <w:r w:rsidR="00227C6C" w:rsidRPr="0000233C">
        <w:rPr>
          <w:rFonts w:ascii="Times New Roman" w:eastAsiaTheme="majorEastAsia" w:hAnsi="Times New Roman" w:cs="Times New Roman"/>
          <w:bCs/>
          <w:color w:val="000000" w:themeColor="text1"/>
          <w:sz w:val="28"/>
          <w:szCs w:val="28"/>
          <w:lang w:val="kk-KZ"/>
        </w:rPr>
        <w:t>, әдістемелік</w:t>
      </w:r>
      <w:r w:rsidR="008021B8" w:rsidRPr="0000233C">
        <w:rPr>
          <w:rFonts w:ascii="Times New Roman" w:eastAsiaTheme="majorEastAsia" w:hAnsi="Times New Roman" w:cs="Times New Roman"/>
          <w:bCs/>
          <w:color w:val="000000" w:themeColor="text1"/>
          <w:sz w:val="28"/>
          <w:szCs w:val="28"/>
          <w:lang w:val="kk-KZ"/>
        </w:rPr>
        <w:t xml:space="preserve"> еңбектердегі геймификация ұғымының ғылыми анықтамалар жүйесін зерттеу арқылы болашақ информатика мұғалімдерін даярлау контексіне сәйкес тұжырым</w:t>
      </w:r>
      <w:r w:rsidR="00C22720" w:rsidRPr="0000233C">
        <w:rPr>
          <w:rFonts w:ascii="Times New Roman" w:eastAsiaTheme="majorEastAsia" w:hAnsi="Times New Roman" w:cs="Times New Roman"/>
          <w:bCs/>
          <w:color w:val="000000" w:themeColor="text1"/>
          <w:sz w:val="28"/>
          <w:szCs w:val="28"/>
          <w:lang w:val="kk-KZ"/>
        </w:rPr>
        <w:t>ын</w:t>
      </w:r>
      <w:r w:rsidR="008021B8" w:rsidRPr="0000233C">
        <w:rPr>
          <w:rFonts w:ascii="Times New Roman" w:eastAsiaTheme="majorEastAsia" w:hAnsi="Times New Roman" w:cs="Times New Roman"/>
          <w:bCs/>
          <w:color w:val="000000" w:themeColor="text1"/>
          <w:sz w:val="28"/>
          <w:szCs w:val="28"/>
          <w:lang w:val="kk-KZ"/>
        </w:rPr>
        <w:t xml:space="preserve"> жасау;</w:t>
      </w:r>
    </w:p>
    <w:p w:rsidR="005932F0" w:rsidRPr="0000233C" w:rsidRDefault="00227C6C" w:rsidP="0000233C">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lastRenderedPageBreak/>
        <w:t>оқытуда геймифи</w:t>
      </w:r>
      <w:r w:rsidR="00C22720" w:rsidRPr="0000233C">
        <w:rPr>
          <w:rFonts w:ascii="Times New Roman" w:eastAsiaTheme="majorEastAsia" w:hAnsi="Times New Roman" w:cs="Times New Roman"/>
          <w:bCs/>
          <w:color w:val="000000" w:themeColor="text1"/>
          <w:sz w:val="28"/>
          <w:szCs w:val="28"/>
          <w:lang w:val="kk-KZ"/>
        </w:rPr>
        <w:t xml:space="preserve">кация элементтерін қолданудың </w:t>
      </w:r>
      <w:r w:rsidRPr="0000233C">
        <w:rPr>
          <w:rFonts w:ascii="Times New Roman" w:eastAsiaTheme="majorEastAsia" w:hAnsi="Times New Roman" w:cs="Times New Roman"/>
          <w:bCs/>
          <w:color w:val="000000" w:themeColor="text1"/>
          <w:sz w:val="28"/>
          <w:szCs w:val="28"/>
          <w:lang w:val="kk-KZ"/>
        </w:rPr>
        <w:t>әдістемелік принцип</w:t>
      </w:r>
      <w:r w:rsidR="00C22720" w:rsidRPr="0000233C">
        <w:rPr>
          <w:rFonts w:ascii="Times New Roman" w:eastAsiaTheme="majorEastAsia" w:hAnsi="Times New Roman" w:cs="Times New Roman"/>
          <w:bCs/>
          <w:color w:val="000000" w:themeColor="text1"/>
          <w:sz w:val="28"/>
          <w:szCs w:val="28"/>
          <w:lang w:val="kk-KZ"/>
        </w:rPr>
        <w:t>тері</w:t>
      </w:r>
      <w:r w:rsidR="005A5989" w:rsidRPr="0000233C">
        <w:rPr>
          <w:rFonts w:ascii="Times New Roman" w:eastAsiaTheme="majorEastAsia" w:hAnsi="Times New Roman" w:cs="Times New Roman"/>
          <w:bCs/>
          <w:color w:val="000000" w:themeColor="text1"/>
          <w:sz w:val="28"/>
          <w:szCs w:val="28"/>
          <w:lang w:val="kk-KZ"/>
        </w:rPr>
        <w:t xml:space="preserve"> мен педагогикалық шарттарын</w:t>
      </w:r>
      <w:r w:rsidR="00C22720" w:rsidRPr="0000233C">
        <w:rPr>
          <w:rFonts w:ascii="Times New Roman" w:eastAsiaTheme="majorEastAsia" w:hAnsi="Times New Roman" w:cs="Times New Roman"/>
          <w:bCs/>
          <w:color w:val="000000" w:themeColor="text1"/>
          <w:sz w:val="28"/>
          <w:szCs w:val="28"/>
          <w:lang w:val="kk-KZ"/>
        </w:rPr>
        <w:t xml:space="preserve"> анықтау</w:t>
      </w:r>
      <w:r w:rsidR="005932F0" w:rsidRPr="0000233C">
        <w:rPr>
          <w:rFonts w:ascii="Times New Roman" w:eastAsiaTheme="majorEastAsia" w:hAnsi="Times New Roman" w:cs="Times New Roman"/>
          <w:bCs/>
          <w:color w:val="000000" w:themeColor="text1"/>
          <w:sz w:val="28"/>
          <w:szCs w:val="28"/>
          <w:lang w:val="kk-KZ"/>
        </w:rPr>
        <w:t>;</w:t>
      </w:r>
    </w:p>
    <w:p w:rsidR="000D61A8" w:rsidRPr="0000233C" w:rsidRDefault="00B0092B" w:rsidP="0000233C">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болашақ информатика мұғалімдерін оқытуда геймификация элементтерін қолданудың моделін </w:t>
      </w:r>
      <w:r w:rsidR="008F7AF9" w:rsidRPr="0000233C">
        <w:rPr>
          <w:rFonts w:ascii="Times New Roman" w:eastAsiaTheme="majorEastAsia" w:hAnsi="Times New Roman" w:cs="Times New Roman"/>
          <w:bCs/>
          <w:color w:val="000000" w:themeColor="text1"/>
          <w:sz w:val="28"/>
          <w:szCs w:val="28"/>
          <w:lang w:val="kk-KZ"/>
        </w:rPr>
        <w:t>құр</w:t>
      </w:r>
      <w:r w:rsidRPr="0000233C">
        <w:rPr>
          <w:rFonts w:ascii="Times New Roman" w:eastAsiaTheme="majorEastAsia" w:hAnsi="Times New Roman" w:cs="Times New Roman"/>
          <w:bCs/>
          <w:color w:val="000000" w:themeColor="text1"/>
          <w:sz w:val="28"/>
          <w:szCs w:val="28"/>
          <w:lang w:val="kk-KZ"/>
        </w:rPr>
        <w:t>у;</w:t>
      </w:r>
    </w:p>
    <w:p w:rsidR="007A095B" w:rsidRPr="0000233C" w:rsidRDefault="000D61A8" w:rsidP="0000233C">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оқытуда геймификация элементтерін қолдану ерекшеліктерінің әдістемесін жасау </w:t>
      </w:r>
      <w:r w:rsidR="00F572B5" w:rsidRPr="0000233C">
        <w:rPr>
          <w:rFonts w:ascii="Times New Roman" w:eastAsiaTheme="majorEastAsia" w:hAnsi="Times New Roman" w:cs="Times New Roman"/>
          <w:bCs/>
          <w:color w:val="000000" w:themeColor="text1"/>
          <w:sz w:val="28"/>
          <w:szCs w:val="28"/>
          <w:lang w:val="kk-KZ"/>
        </w:rPr>
        <w:t>жəне оның тиімділігін эксперименттік түрде тексеру.</w:t>
      </w:r>
    </w:p>
    <w:p w:rsidR="007D339F" w:rsidRPr="0000233C" w:rsidRDefault="008A2C17" w:rsidP="0000233C">
      <w:pPr>
        <w:tabs>
          <w:tab w:val="left" w:pos="1227"/>
        </w:tabs>
        <w:spacing w:after="0" w:line="240" w:lineRule="auto"/>
        <w:ind w:left="20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     </w:t>
      </w:r>
      <w:r w:rsidR="007D339F" w:rsidRPr="0000233C">
        <w:rPr>
          <w:rFonts w:ascii="Times New Roman" w:eastAsiaTheme="majorEastAsia" w:hAnsi="Times New Roman" w:cs="Times New Roman"/>
          <w:bCs/>
          <w:color w:val="000000" w:themeColor="text1"/>
          <w:sz w:val="28"/>
          <w:szCs w:val="28"/>
          <w:lang w:val="kk-KZ"/>
        </w:rPr>
        <w:t xml:space="preserve">Зерттеудің мақсаты мен міндеттеріне сəйкес келесі зерттеу әдістері </w:t>
      </w:r>
      <w:r w:rsidRPr="0000233C">
        <w:rPr>
          <w:rFonts w:ascii="Times New Roman" w:eastAsiaTheme="majorEastAsia" w:hAnsi="Times New Roman" w:cs="Times New Roman"/>
          <w:bCs/>
          <w:color w:val="000000" w:themeColor="text1"/>
          <w:sz w:val="28"/>
          <w:szCs w:val="28"/>
          <w:lang w:val="kk-KZ"/>
        </w:rPr>
        <w:t>пайдаланылд</w:t>
      </w:r>
      <w:r w:rsidR="007D339F" w:rsidRPr="0000233C">
        <w:rPr>
          <w:rFonts w:ascii="Times New Roman" w:eastAsiaTheme="majorEastAsia" w:hAnsi="Times New Roman" w:cs="Times New Roman"/>
          <w:bCs/>
          <w:color w:val="000000" w:themeColor="text1"/>
          <w:sz w:val="28"/>
          <w:szCs w:val="28"/>
          <w:lang w:val="kk-KZ"/>
        </w:rPr>
        <w:t xml:space="preserve">ы:  </w:t>
      </w:r>
    </w:p>
    <w:p w:rsidR="007D339F" w:rsidRPr="0000233C" w:rsidRDefault="007D339F" w:rsidP="0000233C">
      <w:pPr>
        <w:pStyle w:val="a7"/>
        <w:numPr>
          <w:ilvl w:val="0"/>
          <w:numId w:val="17"/>
        </w:numPr>
        <w:tabs>
          <w:tab w:val="left" w:pos="567"/>
        </w:tabs>
        <w:spacing w:after="0" w:line="240" w:lineRule="auto"/>
        <w:ind w:left="0" w:firstLine="284"/>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
          <w:bCs/>
          <w:i/>
          <w:color w:val="000000" w:themeColor="text1"/>
          <w:sz w:val="28"/>
          <w:szCs w:val="28"/>
          <w:lang w:val="kk-KZ"/>
        </w:rPr>
        <w:t>теориялық зерттеу</w:t>
      </w:r>
      <w:r w:rsidR="008A2C17" w:rsidRPr="0000233C">
        <w:rPr>
          <w:rFonts w:ascii="Times New Roman" w:eastAsiaTheme="majorEastAsia" w:hAnsi="Times New Roman" w:cs="Times New Roman"/>
          <w:b/>
          <w:bCs/>
          <w:i/>
          <w:color w:val="000000" w:themeColor="text1"/>
          <w:sz w:val="28"/>
          <w:szCs w:val="28"/>
          <w:lang w:val="kk-KZ"/>
        </w:rPr>
        <w:t xml:space="preserve"> </w:t>
      </w:r>
      <w:r w:rsidRPr="0000233C">
        <w:rPr>
          <w:rFonts w:ascii="Times New Roman" w:eastAsiaTheme="majorEastAsia" w:hAnsi="Times New Roman" w:cs="Times New Roman"/>
          <w:b/>
          <w:bCs/>
          <w:i/>
          <w:color w:val="000000" w:themeColor="text1"/>
          <w:sz w:val="28"/>
          <w:szCs w:val="28"/>
          <w:lang w:val="kk-KZ"/>
        </w:rPr>
        <w:t>əдістері:</w:t>
      </w:r>
      <w:r w:rsidRPr="0000233C">
        <w:rPr>
          <w:rFonts w:ascii="Times New Roman" w:eastAsiaTheme="majorEastAsia" w:hAnsi="Times New Roman" w:cs="Times New Roman"/>
          <w:bCs/>
          <w:color w:val="000000" w:themeColor="text1"/>
          <w:sz w:val="28"/>
          <w:szCs w:val="28"/>
          <w:lang w:val="kk-KZ"/>
        </w:rPr>
        <w:t xml:space="preserve"> педагогикалық, психологиялық, әдістемелік және ғылыми-техникалық әдебиеттерді жүйелі шолу, талдау, жинақтау, қорыту; нормативтік-құқықтық құжаттарды зерделеу; геймификация тәсілдерін салыстырмалы талдау; педагог</w:t>
      </w:r>
      <w:r w:rsidR="008A2C17" w:rsidRPr="0000233C">
        <w:rPr>
          <w:rFonts w:ascii="Times New Roman" w:eastAsiaTheme="majorEastAsia" w:hAnsi="Times New Roman" w:cs="Times New Roman"/>
          <w:bCs/>
          <w:color w:val="000000" w:themeColor="text1"/>
          <w:sz w:val="28"/>
          <w:szCs w:val="28"/>
          <w:lang w:val="kk-KZ"/>
        </w:rPr>
        <w:t>икалық жүйені модельдеу;</w:t>
      </w:r>
    </w:p>
    <w:p w:rsidR="007D339F" w:rsidRPr="0000233C" w:rsidRDefault="007D339F" w:rsidP="0000233C">
      <w:pPr>
        <w:pStyle w:val="a7"/>
        <w:numPr>
          <w:ilvl w:val="0"/>
          <w:numId w:val="17"/>
        </w:numPr>
        <w:tabs>
          <w:tab w:val="left" w:pos="567"/>
        </w:tabs>
        <w:spacing w:after="0" w:line="240" w:lineRule="auto"/>
        <w:ind w:left="0" w:firstLine="284"/>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əлеуметтік зерттеу əдістері</w:t>
      </w:r>
      <w:r w:rsidR="008A2C17" w:rsidRPr="0000233C">
        <w:rPr>
          <w:rFonts w:ascii="Times New Roman" w:eastAsiaTheme="majorEastAsia" w:hAnsi="Times New Roman" w:cs="Times New Roman"/>
          <w:bCs/>
          <w:color w:val="000000" w:themeColor="text1"/>
          <w:sz w:val="28"/>
          <w:szCs w:val="28"/>
          <w:lang w:val="kk-KZ"/>
        </w:rPr>
        <w:t>: оқытушылармен және болашақ информатика мұғалімдерімен жүргізілген сауалнама</w:t>
      </w:r>
      <w:r w:rsidRPr="0000233C">
        <w:rPr>
          <w:rFonts w:ascii="Times New Roman" w:eastAsiaTheme="majorEastAsia" w:hAnsi="Times New Roman" w:cs="Times New Roman"/>
          <w:bCs/>
          <w:color w:val="000000" w:themeColor="text1"/>
          <w:sz w:val="28"/>
          <w:szCs w:val="28"/>
          <w:lang w:val="kk-KZ"/>
        </w:rPr>
        <w:t>, тест</w:t>
      </w:r>
      <w:r w:rsidR="008A2C17" w:rsidRPr="0000233C">
        <w:rPr>
          <w:rFonts w:ascii="Times New Roman" w:eastAsiaTheme="majorEastAsia" w:hAnsi="Times New Roman" w:cs="Times New Roman"/>
          <w:bCs/>
          <w:color w:val="000000" w:themeColor="text1"/>
          <w:sz w:val="28"/>
          <w:szCs w:val="28"/>
          <w:lang w:val="kk-KZ"/>
        </w:rPr>
        <w:t>ілеу, әріптестік бағалау;</w:t>
      </w:r>
    </w:p>
    <w:p w:rsidR="005A5989" w:rsidRPr="0000233C" w:rsidRDefault="007D339F" w:rsidP="0000233C">
      <w:pPr>
        <w:pStyle w:val="a7"/>
        <w:numPr>
          <w:ilvl w:val="0"/>
          <w:numId w:val="17"/>
        </w:numPr>
        <w:tabs>
          <w:tab w:val="left" w:pos="567"/>
        </w:tabs>
        <w:spacing w:after="0" w:line="240" w:lineRule="auto"/>
        <w:ind w:left="0" w:firstLine="284"/>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эмпирикалық зерттеу əдістері: </w:t>
      </w:r>
      <w:r w:rsidR="005822FC" w:rsidRPr="0000233C">
        <w:rPr>
          <w:rFonts w:ascii="Times New Roman" w:eastAsiaTheme="majorEastAsia" w:hAnsi="Times New Roman" w:cs="Times New Roman"/>
          <w:bCs/>
          <w:color w:val="000000" w:themeColor="text1"/>
          <w:sz w:val="28"/>
          <w:szCs w:val="28"/>
          <w:lang w:val="kk-KZ"/>
        </w:rPr>
        <w:t>педагогикалық эксперимент</w:t>
      </w:r>
      <w:r w:rsidR="00E8102D" w:rsidRPr="0000233C">
        <w:rPr>
          <w:rFonts w:ascii="Times New Roman" w:eastAsiaTheme="majorEastAsia" w:hAnsi="Times New Roman" w:cs="Times New Roman"/>
          <w:bCs/>
          <w:color w:val="000000" w:themeColor="text1"/>
          <w:sz w:val="28"/>
          <w:szCs w:val="28"/>
          <w:lang w:val="kk-KZ"/>
        </w:rPr>
        <w:t xml:space="preserve"> арқылы ғылыми болжамды тексеру,</w:t>
      </w:r>
      <w:r w:rsidR="005822FC" w:rsidRPr="0000233C">
        <w:rPr>
          <w:rFonts w:ascii="Times New Roman" w:eastAsiaTheme="majorEastAsia" w:hAnsi="Times New Roman" w:cs="Times New Roman"/>
          <w:bCs/>
          <w:color w:val="000000" w:themeColor="text1"/>
          <w:sz w:val="28"/>
          <w:szCs w:val="28"/>
          <w:lang w:val="kk-KZ"/>
        </w:rPr>
        <w:t xml:space="preserve"> статистикалық əдістермен деректерді жинау, өңдеу жəне талдау.</w:t>
      </w:r>
    </w:p>
    <w:p w:rsidR="005822FC" w:rsidRPr="0000233C" w:rsidRDefault="00E8102D" w:rsidP="0000233C">
      <w:pPr>
        <w:pStyle w:val="a7"/>
        <w:tabs>
          <w:tab w:val="left" w:pos="567"/>
        </w:tabs>
        <w:spacing w:after="0" w:line="240" w:lineRule="auto"/>
        <w:ind w:left="284"/>
        <w:jc w:val="both"/>
        <w:rPr>
          <w:rFonts w:ascii="Times New Roman" w:eastAsiaTheme="majorEastAsia" w:hAnsi="Times New Roman" w:cs="Times New Roman"/>
          <w:b/>
          <w:bCs/>
          <w:i/>
          <w:color w:val="000000" w:themeColor="text1"/>
          <w:sz w:val="28"/>
          <w:szCs w:val="28"/>
          <w:lang w:val="kk-KZ"/>
        </w:rPr>
      </w:pPr>
      <w:r w:rsidRPr="0000233C">
        <w:rPr>
          <w:rFonts w:ascii="Times New Roman" w:eastAsiaTheme="majorEastAsia" w:hAnsi="Times New Roman" w:cs="Times New Roman"/>
          <w:b/>
          <w:bCs/>
          <w:i/>
          <w:color w:val="000000" w:themeColor="text1"/>
          <w:sz w:val="28"/>
          <w:szCs w:val="28"/>
          <w:lang w:val="kk-KZ"/>
        </w:rPr>
        <w:t>Зерттеудің теориялық-əдіснамалық негіздері:</w:t>
      </w:r>
    </w:p>
    <w:p w:rsidR="00BD7D88" w:rsidRPr="00BD7D88" w:rsidRDefault="00BD7D88" w:rsidP="00BD7D88">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BD7D88">
        <w:rPr>
          <w:rFonts w:ascii="Times New Roman" w:eastAsiaTheme="majorEastAsia" w:hAnsi="Times New Roman" w:cs="Times New Roman"/>
          <w:bCs/>
          <w:color w:val="000000" w:themeColor="text1"/>
          <w:sz w:val="28"/>
          <w:szCs w:val="28"/>
          <w:lang w:val="kk-KZ"/>
        </w:rPr>
        <w:t>Геймификацияны білім беруде эмпирикалық тексеру бағыты шетелдік зерттеулерде жоғары білім контексінен бастау алды. Алғашқы ықпалды эмпирикалық үлгілерде геймификацияланған оқыту студенттердің белсенділігі мен практикалық тапсырмалардағы нәтижесін арттырғанымен, академиялық нәтиже бойынша бірмәнді артықшылық бермейтіні анықталды (А. Домингес, Дж. Саэнс-де-Наваррете, Л. де-Маркос, Л. Фернандес-Санс, К. Пажес, Дж.-Дж. Мартинес-Эрраис; М.Д. Ханус, Дж. Фокс).</w:t>
      </w:r>
    </w:p>
    <w:p w:rsidR="00BD7D88" w:rsidRPr="00BD7D88" w:rsidRDefault="00BD7D88" w:rsidP="00BD7D88">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BD7D88">
        <w:rPr>
          <w:rFonts w:ascii="Times New Roman" w:eastAsiaTheme="majorEastAsia" w:hAnsi="Times New Roman" w:cs="Times New Roman"/>
          <w:bCs/>
          <w:color w:val="000000" w:themeColor="text1"/>
          <w:sz w:val="28"/>
          <w:szCs w:val="28"/>
          <w:lang w:val="kk-KZ"/>
        </w:rPr>
        <w:t>Программалауды оқытудағы геймификация жеке зерттеу бағыты ретінде қалыптасты. Бұл бағыттағы еңбектерде геймификацияланған платформалар мен тапсырмалардың оқу белсенділігіне, табандылыққа, мотивацияға және программалау нәтижелеріне ықпалы зерттелді (Б. Марин, Дж. Фрез, Дж.А. Крус-Лемус, М. Дженеро; З. Жан; Ү. Чакыроглу, Б. Башибюйюк, М. Гюлер, М. Атабай, Б.Ю. Мемиш).</w:t>
      </w:r>
    </w:p>
    <w:p w:rsidR="00BD7D88" w:rsidRPr="00BD7D88" w:rsidRDefault="00BD7D88" w:rsidP="00BD7D88">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BD7D88">
        <w:rPr>
          <w:rFonts w:ascii="Times New Roman" w:eastAsiaTheme="majorEastAsia" w:hAnsi="Times New Roman" w:cs="Times New Roman"/>
          <w:bCs/>
          <w:color w:val="000000" w:themeColor="text1"/>
          <w:sz w:val="28"/>
          <w:szCs w:val="28"/>
          <w:lang w:val="kk-KZ"/>
        </w:rPr>
        <w:t>Жоғары білімдегі геймификацияның жалпы тиімділігін жүйелі шолу және мета-талдау бағыты толықтырады. Бұл зерттеулерде геймификацияның оқу белсенділігі, мотивация, академиялық нәтиже және студенттердің қанағаттануына әсері пәндік контекст пен дизайн сапасына тәуелді екені көрсетілді (А. Бозкурт, Г. Дурак; Л.Р. Мурильо-Саморано, Х.А. Лопес-Санчес, А.Л. Годой-Кабальеро, К. Буэно-Муньос).</w:t>
      </w:r>
    </w:p>
    <w:p w:rsidR="00BD7D88" w:rsidRPr="00BD7D88" w:rsidRDefault="00BD7D88" w:rsidP="00BD7D88">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BD7D88">
        <w:rPr>
          <w:rFonts w:ascii="Times New Roman" w:eastAsiaTheme="majorEastAsia" w:hAnsi="Times New Roman" w:cs="Times New Roman"/>
          <w:bCs/>
          <w:color w:val="000000" w:themeColor="text1"/>
          <w:sz w:val="28"/>
          <w:szCs w:val="28"/>
          <w:lang w:val="kk-KZ"/>
        </w:rPr>
        <w:t>Мағыналы геймификацияны жобалау бағыты геймификацияны ұпай, бейдж және көшбасшылар тақтасын механикалық енгізу емес, білім алушы үшін мәнді оқу тәжірибесін құру ретінде түсіндіреді. Бұл бағытта ішкі мотивация, таңдау еркіндігі, рефлексия, жедел кері байланыс және оқу әрекетіне шынайы қатысу мәселелері негізделді (С. Николсон; П. Бакли, Е. Дойл).</w:t>
      </w:r>
    </w:p>
    <w:p w:rsidR="00BD7D88" w:rsidRPr="00BD7D88" w:rsidRDefault="00BD7D88" w:rsidP="00BD7D88">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BD7D88">
        <w:rPr>
          <w:rFonts w:ascii="Times New Roman" w:eastAsiaTheme="majorEastAsia" w:hAnsi="Times New Roman" w:cs="Times New Roman"/>
          <w:bCs/>
          <w:color w:val="000000" w:themeColor="text1"/>
          <w:sz w:val="28"/>
          <w:szCs w:val="28"/>
          <w:lang w:val="kk-KZ"/>
        </w:rPr>
        <w:lastRenderedPageBreak/>
        <w:t>Ресейлік ғылыми кеңістікте геймификацияны ұғымдық және терминологиялық жүйелеу бағыты қалыптасты. Бұл бағытта «геймификация», «ойындай ойлау» және «ойын элементтері» ұғымдарының шекарасы анықталып, олар менеджмент, ұйымдастыру психологиясы және білім беру контексінде қарастырылды (С.А. Муравская, М.М. Смирнова).</w:t>
      </w:r>
    </w:p>
    <w:p w:rsidR="00227C6C" w:rsidRPr="0000233C" w:rsidRDefault="00BD7D88" w:rsidP="00BD7D88">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BD7D88">
        <w:rPr>
          <w:rFonts w:ascii="Times New Roman" w:eastAsiaTheme="majorEastAsia" w:hAnsi="Times New Roman" w:cs="Times New Roman"/>
          <w:bCs/>
          <w:color w:val="000000" w:themeColor="text1"/>
          <w:sz w:val="28"/>
          <w:szCs w:val="28"/>
          <w:lang w:val="kk-KZ"/>
        </w:rPr>
        <w:t>Қазақстандық ғылыми кеңістікте геймификация бірнеше бағытта зерттелуде: программалау мен Python оқытудағы әдістемелік шешімдер (Э.А. Абдыкеримова, М.С. Қиса), IT-кәсіптік бағдарлау және жасырын бағалау моделі (Н.К. Токжигитова, Ж.С. Алимова, Г.С. Жарасова, А.Н. Токжигитова), геймификация платформаларын жіктеу (Э.А. Абдыкеримова, Г.А. Калиева), жалпы педагогикалық тиімділік пен практикалық шектеулерді талдау (А.Т. Байбактина, Д.А. Қуаныш), математиканы оқытуда геймификация элементтерін қолдану (А.С. Сансызбаев, Р.И. Қадырбаева), цифрлық ойындардың теориялық-тарихи дамуын талдау (А.К. Алипова, А.Р. Тұрғанбаева). Осы еңбектер отандық ғылымда геймификация мәселесінің зерттеліп жатқанын көрсетеді, алайда болашақ информатика мұғалімдерін кәсіби даярлауда геймификацияны пәндік мазмұнмен, педагогикалық жобалаумен және бағалау жүйесімен кешенді кіріктіру әлі де жеткіліксіз зерттелген.</w:t>
      </w:r>
    </w:p>
    <w:p w:rsidR="0066080E" w:rsidRPr="0000233C" w:rsidRDefault="0066080E" w:rsidP="0000233C">
      <w:pPr>
        <w:tabs>
          <w:tab w:val="left" w:pos="709"/>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Зерттеудің ғылыми жаңалығы:</w:t>
      </w:r>
    </w:p>
    <w:p w:rsidR="0066080E" w:rsidRPr="0000233C" w:rsidRDefault="0066080E" w:rsidP="0000233C">
      <w:pPr>
        <w:pStyle w:val="a7"/>
        <w:numPr>
          <w:ilvl w:val="0"/>
          <w:numId w:val="17"/>
        </w:numPr>
        <w:tabs>
          <w:tab w:val="left" w:pos="709"/>
        </w:tabs>
        <w:spacing w:after="0" w:line="240" w:lineRule="auto"/>
        <w:ind w:left="0"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психологиялық, педагогикалық және әдістемелік еңбектерд</w:t>
      </w:r>
      <w:r w:rsidR="00DD65B9" w:rsidRPr="0000233C">
        <w:rPr>
          <w:rFonts w:ascii="Times New Roman" w:eastAsiaTheme="majorEastAsia" w:hAnsi="Times New Roman" w:cs="Times New Roman"/>
          <w:bCs/>
          <w:color w:val="000000" w:themeColor="text1"/>
          <w:sz w:val="28"/>
          <w:szCs w:val="28"/>
          <w:lang w:val="kk-KZ"/>
        </w:rPr>
        <w:t>і талдау және DMC</w:t>
      </w:r>
      <w:r w:rsidRPr="0000233C">
        <w:rPr>
          <w:rFonts w:ascii="Times New Roman" w:eastAsiaTheme="majorEastAsia" w:hAnsi="Times New Roman" w:cs="Times New Roman"/>
          <w:bCs/>
          <w:color w:val="000000" w:themeColor="text1"/>
          <w:sz w:val="28"/>
          <w:szCs w:val="28"/>
          <w:lang w:val="kk-KZ"/>
        </w:rPr>
        <w:t xml:space="preserve"> </w:t>
      </w:r>
      <w:r w:rsidR="00DD65B9" w:rsidRPr="0000233C">
        <w:rPr>
          <w:rFonts w:ascii="Times New Roman" w:eastAsiaTheme="majorEastAsia" w:hAnsi="Times New Roman" w:cs="Times New Roman"/>
          <w:bCs/>
          <w:color w:val="000000" w:themeColor="text1"/>
          <w:sz w:val="28"/>
          <w:szCs w:val="28"/>
          <w:lang w:val="kk-KZ"/>
        </w:rPr>
        <w:t xml:space="preserve">пирамидасы мен TGEEE  таксономия негізіндегі элементтерінің жіктемесі негізінде геймификация ұғымының </w:t>
      </w:r>
      <w:r w:rsidRPr="0000233C">
        <w:rPr>
          <w:rFonts w:ascii="Times New Roman" w:eastAsiaTheme="majorEastAsia" w:hAnsi="Times New Roman" w:cs="Times New Roman"/>
          <w:bCs/>
          <w:color w:val="000000" w:themeColor="text1"/>
          <w:sz w:val="28"/>
          <w:szCs w:val="28"/>
          <w:lang w:val="kk-KZ"/>
        </w:rPr>
        <w:t>авторлық тұжырым</w:t>
      </w:r>
      <w:r w:rsidR="00951191" w:rsidRPr="0000233C">
        <w:rPr>
          <w:rFonts w:ascii="Times New Roman" w:eastAsiaTheme="majorEastAsia" w:hAnsi="Times New Roman" w:cs="Times New Roman"/>
          <w:bCs/>
          <w:color w:val="000000" w:themeColor="text1"/>
          <w:sz w:val="28"/>
          <w:szCs w:val="28"/>
          <w:lang w:val="kk-KZ"/>
        </w:rPr>
        <w:t xml:space="preserve">ы </w:t>
      </w:r>
      <w:r w:rsidR="00DD65B9" w:rsidRPr="0000233C">
        <w:rPr>
          <w:rFonts w:ascii="Times New Roman" w:eastAsiaTheme="majorEastAsia" w:hAnsi="Times New Roman" w:cs="Times New Roman"/>
          <w:bCs/>
          <w:color w:val="000000" w:themeColor="text1"/>
          <w:sz w:val="28"/>
          <w:szCs w:val="28"/>
          <w:lang w:val="kk-KZ"/>
        </w:rPr>
        <w:t>жасалды</w:t>
      </w:r>
      <w:r w:rsidRPr="0000233C">
        <w:rPr>
          <w:rFonts w:ascii="Times New Roman" w:eastAsiaTheme="majorEastAsia" w:hAnsi="Times New Roman" w:cs="Times New Roman"/>
          <w:bCs/>
          <w:color w:val="000000" w:themeColor="text1"/>
          <w:sz w:val="28"/>
          <w:szCs w:val="28"/>
          <w:lang w:val="kk-KZ"/>
        </w:rPr>
        <w:t xml:space="preserve">; </w:t>
      </w:r>
    </w:p>
    <w:p w:rsidR="0066080E" w:rsidRPr="0000233C" w:rsidRDefault="0066080E" w:rsidP="0000233C">
      <w:pPr>
        <w:pStyle w:val="a7"/>
        <w:numPr>
          <w:ilvl w:val="0"/>
          <w:numId w:val="17"/>
        </w:numPr>
        <w:tabs>
          <w:tab w:val="left" w:pos="709"/>
        </w:tabs>
        <w:spacing w:after="0" w:line="240" w:lineRule="auto"/>
        <w:ind w:left="0"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болашақ информатика мұғалімдерін оқытуда геймификация элементтерін қолданудың</w:t>
      </w:r>
      <w:r w:rsidR="008F4FAF" w:rsidRPr="0000233C">
        <w:rPr>
          <w:rFonts w:ascii="Times New Roman" w:eastAsiaTheme="majorEastAsia" w:hAnsi="Times New Roman" w:cs="Times New Roman"/>
          <w:bCs/>
          <w:color w:val="000000" w:themeColor="text1"/>
          <w:sz w:val="28"/>
          <w:szCs w:val="28"/>
          <w:lang w:val="kk-KZ"/>
        </w:rPr>
        <w:t xml:space="preserve"> </w:t>
      </w:r>
      <w:r w:rsidRPr="0000233C">
        <w:rPr>
          <w:rFonts w:ascii="Times New Roman" w:eastAsiaTheme="majorEastAsia" w:hAnsi="Times New Roman" w:cs="Times New Roman"/>
          <w:bCs/>
          <w:color w:val="000000" w:themeColor="text1"/>
          <w:sz w:val="28"/>
          <w:szCs w:val="28"/>
          <w:lang w:val="kk-KZ"/>
        </w:rPr>
        <w:t>жүйелілік, тұлғалық бағдарлылық</w:t>
      </w:r>
      <w:r w:rsidR="008F4FAF" w:rsidRPr="0000233C">
        <w:rPr>
          <w:rFonts w:ascii="Times New Roman" w:eastAsiaTheme="majorEastAsia" w:hAnsi="Times New Roman" w:cs="Times New Roman"/>
          <w:bCs/>
          <w:color w:val="000000" w:themeColor="text1"/>
          <w:sz w:val="28"/>
          <w:szCs w:val="28"/>
          <w:lang w:val="kk-KZ"/>
        </w:rPr>
        <w:t>, интеграция</w:t>
      </w:r>
      <w:r w:rsidRPr="0000233C">
        <w:rPr>
          <w:rFonts w:ascii="Times New Roman" w:eastAsiaTheme="majorEastAsia" w:hAnsi="Times New Roman" w:cs="Times New Roman"/>
          <w:bCs/>
          <w:color w:val="000000" w:themeColor="text1"/>
          <w:sz w:val="28"/>
          <w:szCs w:val="28"/>
          <w:lang w:val="kk-KZ"/>
        </w:rPr>
        <w:t xml:space="preserve"> принциптері мен </w:t>
      </w:r>
      <w:r w:rsidR="008F4FAF" w:rsidRPr="0000233C">
        <w:rPr>
          <w:rFonts w:ascii="Times New Roman" w:eastAsiaTheme="majorEastAsia" w:hAnsi="Times New Roman" w:cs="Times New Roman"/>
          <w:bCs/>
          <w:color w:val="000000" w:themeColor="text1"/>
          <w:sz w:val="28"/>
          <w:szCs w:val="28"/>
          <w:lang w:val="kk-KZ"/>
        </w:rPr>
        <w:t>бес негізгі</w:t>
      </w:r>
      <w:r w:rsidR="00B315D6" w:rsidRPr="0000233C">
        <w:rPr>
          <w:rFonts w:ascii="Times New Roman" w:eastAsiaTheme="majorEastAsia" w:hAnsi="Times New Roman" w:cs="Times New Roman"/>
          <w:bCs/>
          <w:color w:val="000000" w:themeColor="text1"/>
          <w:sz w:val="28"/>
          <w:szCs w:val="28"/>
          <w:lang w:val="kk-KZ"/>
        </w:rPr>
        <w:t xml:space="preserve"> </w:t>
      </w:r>
      <w:r w:rsidRPr="0000233C">
        <w:rPr>
          <w:rFonts w:ascii="Times New Roman" w:eastAsiaTheme="majorEastAsia" w:hAnsi="Times New Roman" w:cs="Times New Roman"/>
          <w:bCs/>
          <w:color w:val="000000" w:themeColor="text1"/>
          <w:sz w:val="28"/>
          <w:szCs w:val="28"/>
          <w:lang w:val="kk-KZ"/>
        </w:rPr>
        <w:t>педагоги</w:t>
      </w:r>
      <w:r w:rsidR="003411F2" w:rsidRPr="0000233C">
        <w:rPr>
          <w:rFonts w:ascii="Times New Roman" w:eastAsiaTheme="majorEastAsia" w:hAnsi="Times New Roman" w:cs="Times New Roman"/>
          <w:bCs/>
          <w:color w:val="000000" w:themeColor="text1"/>
          <w:sz w:val="28"/>
          <w:szCs w:val="28"/>
          <w:lang w:val="kk-KZ"/>
        </w:rPr>
        <w:t>калық шарттары анықталды</w:t>
      </w:r>
      <w:r w:rsidRPr="0000233C">
        <w:rPr>
          <w:rFonts w:ascii="Times New Roman" w:eastAsiaTheme="majorEastAsia" w:hAnsi="Times New Roman" w:cs="Times New Roman"/>
          <w:bCs/>
          <w:color w:val="000000" w:themeColor="text1"/>
          <w:sz w:val="28"/>
          <w:szCs w:val="28"/>
          <w:lang w:val="kk-KZ"/>
        </w:rPr>
        <w:t xml:space="preserve">; </w:t>
      </w:r>
      <w:r w:rsidR="008F4FAF" w:rsidRPr="0000233C">
        <w:rPr>
          <w:rFonts w:ascii="Times New Roman" w:eastAsiaTheme="majorEastAsia" w:hAnsi="Times New Roman" w:cs="Times New Roman"/>
          <w:bCs/>
          <w:color w:val="000000" w:themeColor="text1"/>
          <w:sz w:val="28"/>
          <w:szCs w:val="28"/>
          <w:lang w:val="kk-KZ"/>
        </w:rPr>
        <w:t xml:space="preserve"> </w:t>
      </w:r>
    </w:p>
    <w:p w:rsidR="0066080E" w:rsidRPr="0000233C" w:rsidRDefault="0066080E" w:rsidP="0000233C">
      <w:pPr>
        <w:pStyle w:val="a7"/>
        <w:numPr>
          <w:ilvl w:val="0"/>
          <w:numId w:val="17"/>
        </w:numPr>
        <w:tabs>
          <w:tab w:val="left" w:pos="709"/>
        </w:tabs>
        <w:spacing w:after="0" w:line="240" w:lineRule="auto"/>
        <w:ind w:left="0"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болашақ информатика мұғалімдерін оқытуда геймификация элементтерін қолданудың құрылымдық-компоненттік моделі </w:t>
      </w:r>
      <w:r w:rsidR="001954E0" w:rsidRPr="0000233C">
        <w:rPr>
          <w:rFonts w:ascii="Times New Roman" w:eastAsiaTheme="majorEastAsia" w:hAnsi="Times New Roman" w:cs="Times New Roman"/>
          <w:bCs/>
          <w:color w:val="000000" w:themeColor="text1"/>
          <w:sz w:val="28"/>
          <w:szCs w:val="28"/>
          <w:lang w:val="kk-KZ"/>
        </w:rPr>
        <w:t>құрылды</w:t>
      </w:r>
      <w:r w:rsidRPr="0000233C">
        <w:rPr>
          <w:rFonts w:ascii="Times New Roman" w:eastAsiaTheme="majorEastAsia" w:hAnsi="Times New Roman" w:cs="Times New Roman"/>
          <w:bCs/>
          <w:color w:val="000000" w:themeColor="text1"/>
          <w:sz w:val="28"/>
          <w:szCs w:val="28"/>
          <w:lang w:val="kk-KZ"/>
        </w:rPr>
        <w:t xml:space="preserve">; </w:t>
      </w:r>
    </w:p>
    <w:p w:rsidR="0066080E" w:rsidRPr="0000233C" w:rsidRDefault="00C5736A" w:rsidP="0000233C">
      <w:pPr>
        <w:pStyle w:val="a7"/>
        <w:numPr>
          <w:ilvl w:val="0"/>
          <w:numId w:val="17"/>
        </w:numPr>
        <w:tabs>
          <w:tab w:val="left" w:pos="709"/>
        </w:tabs>
        <w:spacing w:after="0" w:line="240" w:lineRule="auto"/>
        <w:ind w:left="0"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оқытуда </w:t>
      </w:r>
      <w:r w:rsidR="0066080E" w:rsidRPr="0000233C">
        <w:rPr>
          <w:rFonts w:ascii="Times New Roman" w:eastAsiaTheme="majorEastAsia" w:hAnsi="Times New Roman" w:cs="Times New Roman"/>
          <w:bCs/>
          <w:color w:val="000000" w:themeColor="text1"/>
          <w:sz w:val="28"/>
          <w:szCs w:val="28"/>
          <w:lang w:val="kk-KZ"/>
        </w:rPr>
        <w:t xml:space="preserve">геймификация элементтерін қолданудың </w:t>
      </w:r>
      <w:r w:rsidR="00B315D6" w:rsidRPr="0000233C">
        <w:rPr>
          <w:rFonts w:ascii="Times New Roman" w:eastAsiaTheme="majorEastAsia" w:hAnsi="Times New Roman" w:cs="Times New Roman"/>
          <w:bCs/>
          <w:color w:val="000000" w:themeColor="text1"/>
          <w:sz w:val="28"/>
          <w:szCs w:val="28"/>
          <w:lang w:val="kk-KZ"/>
        </w:rPr>
        <w:t>«қос рөлдік практика» форматын</w:t>
      </w:r>
      <w:r w:rsidRPr="0000233C">
        <w:rPr>
          <w:rFonts w:ascii="Times New Roman" w:eastAsiaTheme="majorEastAsia" w:hAnsi="Times New Roman" w:cs="Times New Roman"/>
          <w:bCs/>
          <w:color w:val="000000" w:themeColor="text1"/>
          <w:sz w:val="28"/>
          <w:szCs w:val="28"/>
          <w:lang w:val="kk-KZ"/>
        </w:rPr>
        <w:t xml:space="preserve">а негізделген әдістемесі жасалды. </w:t>
      </w:r>
    </w:p>
    <w:p w:rsidR="003B1024" w:rsidRPr="0000233C" w:rsidRDefault="00B30BBD" w:rsidP="0000233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Зерттеудің теориялық маңыздылығы:</w:t>
      </w:r>
      <w:r w:rsidR="00523118" w:rsidRPr="0000233C">
        <w:rPr>
          <w:rFonts w:ascii="Times New Roman" w:eastAsiaTheme="majorEastAsia" w:hAnsi="Times New Roman" w:cs="Times New Roman"/>
          <w:b/>
          <w:bCs/>
          <w:color w:val="000000" w:themeColor="text1"/>
          <w:sz w:val="28"/>
          <w:szCs w:val="28"/>
          <w:lang w:val="kk-KZ"/>
        </w:rPr>
        <w:t xml:space="preserve"> </w:t>
      </w:r>
      <w:r w:rsidR="00523118" w:rsidRPr="0000233C">
        <w:rPr>
          <w:rFonts w:ascii="Times New Roman" w:eastAsiaTheme="majorEastAsia" w:hAnsi="Times New Roman" w:cs="Times New Roman"/>
          <w:bCs/>
          <w:color w:val="000000" w:themeColor="text1"/>
          <w:sz w:val="28"/>
          <w:szCs w:val="28"/>
          <w:lang w:val="kk-KZ"/>
        </w:rPr>
        <w:t>г</w:t>
      </w:r>
      <w:r w:rsidRPr="0000233C">
        <w:rPr>
          <w:rFonts w:ascii="Times New Roman" w:eastAsiaTheme="majorEastAsia" w:hAnsi="Times New Roman" w:cs="Times New Roman"/>
          <w:bCs/>
          <w:color w:val="000000" w:themeColor="text1"/>
          <w:sz w:val="28"/>
          <w:szCs w:val="28"/>
          <w:lang w:val="kk-KZ"/>
        </w:rPr>
        <w:t xml:space="preserve">еймификация элементтерінің жоғары педагогикалық білім беру жүйесіндегі дидактикалық потенциалы туралы ғылыми түсінік кеңейтіліп, геймификация </w:t>
      </w:r>
      <w:r w:rsidR="00885B6F" w:rsidRPr="0000233C">
        <w:rPr>
          <w:rFonts w:ascii="Times New Roman" w:eastAsiaTheme="majorEastAsia" w:hAnsi="Times New Roman" w:cs="Times New Roman"/>
          <w:bCs/>
          <w:color w:val="000000" w:themeColor="text1"/>
          <w:sz w:val="28"/>
          <w:szCs w:val="28"/>
          <w:lang w:val="kk-KZ"/>
        </w:rPr>
        <w:t xml:space="preserve">ұғымына берілген </w:t>
      </w:r>
      <w:r w:rsidRPr="0000233C">
        <w:rPr>
          <w:rFonts w:ascii="Times New Roman" w:eastAsiaTheme="majorEastAsia" w:hAnsi="Times New Roman" w:cs="Times New Roman"/>
          <w:bCs/>
          <w:color w:val="000000" w:themeColor="text1"/>
          <w:sz w:val="28"/>
          <w:szCs w:val="28"/>
          <w:lang w:val="kk-KZ"/>
        </w:rPr>
        <w:t>тұжырым</w:t>
      </w:r>
      <w:r w:rsidR="00885B6F" w:rsidRPr="0000233C">
        <w:rPr>
          <w:rFonts w:ascii="Times New Roman" w:eastAsiaTheme="majorEastAsia" w:hAnsi="Times New Roman" w:cs="Times New Roman"/>
          <w:bCs/>
          <w:color w:val="000000" w:themeColor="text1"/>
          <w:sz w:val="28"/>
          <w:szCs w:val="28"/>
          <w:lang w:val="kk-KZ"/>
        </w:rPr>
        <w:t xml:space="preserve">; </w:t>
      </w:r>
      <w:r w:rsidR="003B1024" w:rsidRPr="0000233C">
        <w:rPr>
          <w:rFonts w:ascii="Times New Roman" w:eastAsiaTheme="majorEastAsia" w:hAnsi="Times New Roman" w:cs="Times New Roman"/>
          <w:bCs/>
          <w:color w:val="000000" w:themeColor="text1"/>
          <w:sz w:val="28"/>
          <w:szCs w:val="28"/>
          <w:lang w:val="kk-KZ"/>
        </w:rPr>
        <w:t>геймификация элементтерін болашақ информатика мұғалімдерін кәсіби даярлау контексінде қолданудың ғылыми-әдістемелік негізі;</w:t>
      </w:r>
      <w:r w:rsidRPr="0000233C">
        <w:rPr>
          <w:rFonts w:ascii="Times New Roman" w:eastAsiaTheme="majorEastAsia" w:hAnsi="Times New Roman" w:cs="Times New Roman"/>
          <w:bCs/>
          <w:color w:val="000000" w:themeColor="text1"/>
          <w:sz w:val="28"/>
          <w:szCs w:val="28"/>
          <w:lang w:val="kk-KZ"/>
        </w:rPr>
        <w:t xml:space="preserve"> </w:t>
      </w:r>
      <w:r w:rsidR="003B1024" w:rsidRPr="0000233C">
        <w:rPr>
          <w:rFonts w:ascii="Times New Roman" w:eastAsiaTheme="majorEastAsia" w:hAnsi="Times New Roman" w:cs="Times New Roman"/>
          <w:bCs/>
          <w:color w:val="000000" w:themeColor="text1"/>
          <w:sz w:val="28"/>
          <w:szCs w:val="28"/>
          <w:lang w:val="kk-KZ"/>
        </w:rPr>
        <w:t>«қос рөлдік практика» принципіне сүйенген геймификацияланған оқытудың құрылымдық моделі</w:t>
      </w:r>
      <w:r w:rsidR="00B77F1F" w:rsidRPr="0000233C">
        <w:rPr>
          <w:rFonts w:ascii="Times New Roman" w:eastAsiaTheme="majorEastAsia" w:hAnsi="Times New Roman" w:cs="Times New Roman"/>
          <w:bCs/>
          <w:color w:val="000000" w:themeColor="text1"/>
          <w:sz w:val="28"/>
          <w:szCs w:val="28"/>
          <w:lang w:val="kk-KZ"/>
        </w:rPr>
        <w:t>.</w:t>
      </w:r>
    </w:p>
    <w:p w:rsidR="00B2573B" w:rsidRPr="0000233C" w:rsidRDefault="00B2573B" w:rsidP="0000233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Зерттеудің практикалық маңыздылығы:</w:t>
      </w:r>
      <w:r w:rsidR="00523118" w:rsidRPr="0000233C">
        <w:rPr>
          <w:rFonts w:ascii="Times New Roman" w:eastAsiaTheme="majorEastAsia" w:hAnsi="Times New Roman" w:cs="Times New Roman"/>
          <w:b/>
          <w:bCs/>
          <w:color w:val="000000" w:themeColor="text1"/>
          <w:sz w:val="28"/>
          <w:szCs w:val="28"/>
          <w:lang w:val="kk-KZ"/>
        </w:rPr>
        <w:t xml:space="preserve"> </w:t>
      </w:r>
      <w:r w:rsidRPr="0000233C">
        <w:rPr>
          <w:rFonts w:ascii="Times New Roman" w:eastAsiaTheme="majorEastAsia" w:hAnsi="Times New Roman" w:cs="Times New Roman"/>
          <w:bCs/>
          <w:color w:val="000000" w:themeColor="text1"/>
          <w:sz w:val="28"/>
          <w:szCs w:val="28"/>
          <w:lang w:val="kk-KZ"/>
        </w:rPr>
        <w:t xml:space="preserve">болашақ информатика мұғалімдерін оқытуда геймификация элементтерін </w:t>
      </w:r>
      <w:r w:rsidR="0096761D" w:rsidRPr="0000233C">
        <w:rPr>
          <w:rFonts w:ascii="Times New Roman" w:eastAsiaTheme="majorEastAsia" w:hAnsi="Times New Roman" w:cs="Times New Roman"/>
          <w:bCs/>
          <w:color w:val="000000" w:themeColor="text1"/>
          <w:sz w:val="28"/>
          <w:szCs w:val="28"/>
          <w:lang w:val="kk-KZ"/>
        </w:rPr>
        <w:t>қолдану</w:t>
      </w:r>
      <w:r w:rsidRPr="0000233C">
        <w:rPr>
          <w:rFonts w:ascii="Times New Roman" w:eastAsiaTheme="majorEastAsia" w:hAnsi="Times New Roman" w:cs="Times New Roman"/>
          <w:bCs/>
          <w:color w:val="000000" w:themeColor="text1"/>
          <w:sz w:val="28"/>
          <w:szCs w:val="28"/>
          <w:lang w:val="kk-KZ"/>
        </w:rPr>
        <w:t xml:space="preserve">дың </w:t>
      </w:r>
      <w:r w:rsidR="00B77F1F" w:rsidRPr="0000233C">
        <w:rPr>
          <w:rFonts w:ascii="Times New Roman" w:eastAsiaTheme="majorEastAsia" w:hAnsi="Times New Roman" w:cs="Times New Roman"/>
          <w:bCs/>
          <w:color w:val="000000" w:themeColor="text1"/>
          <w:sz w:val="28"/>
          <w:szCs w:val="28"/>
          <w:lang w:val="kk-KZ"/>
        </w:rPr>
        <w:t>моделі оқытушыларға әдістемелік көмек бола алады. «Бағдарламалауға кіріспе» пәнінің геймификация элементтері интеграцияланған ӨБӨЖ, БӨЖ тапсырмалар бар силлабусы Информатика білім беру бағдарламасының оқу процесіне енгізілді. Blockland.kz авторлық платформасын бағдарламалау курстарын оқытуда қолдана алатындығында.</w:t>
      </w:r>
      <w:r w:rsidR="003566FE" w:rsidRPr="0000233C">
        <w:rPr>
          <w:rFonts w:ascii="Times New Roman" w:eastAsiaTheme="majorEastAsia" w:hAnsi="Times New Roman" w:cs="Times New Roman"/>
          <w:bCs/>
          <w:color w:val="000000" w:themeColor="text1"/>
          <w:sz w:val="28"/>
          <w:szCs w:val="28"/>
          <w:lang w:val="kk-KZ"/>
        </w:rPr>
        <w:t xml:space="preserve"> 6В01513 –Информатика(IP) білім беру бағдарламасына (2026 </w:t>
      </w:r>
      <w:r w:rsidR="003566FE" w:rsidRPr="0000233C">
        <w:rPr>
          <w:rFonts w:ascii="Times New Roman" w:eastAsiaTheme="majorEastAsia" w:hAnsi="Times New Roman" w:cs="Times New Roman"/>
          <w:bCs/>
          <w:color w:val="000000" w:themeColor="text1"/>
          <w:sz w:val="28"/>
          <w:szCs w:val="28"/>
          <w:lang w:val="kk-KZ"/>
        </w:rPr>
        <w:lastRenderedPageBreak/>
        <w:t>жыл) «Blockly ортасында программалау негіздері» элективті курсы қосылғандығында.</w:t>
      </w:r>
    </w:p>
    <w:p w:rsidR="00173723" w:rsidRPr="0000233C" w:rsidRDefault="00173723" w:rsidP="0000233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Зерттеу нәтижелерінің дәлелдігі мен негізділігі:</w:t>
      </w:r>
    </w:p>
    <w:p w:rsidR="00AB78D1" w:rsidRPr="0000233C" w:rsidRDefault="00AB78D1"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ғылыми және оқу-әдістемелік әдебиеттерді талдау; теориялық және эксперименттік әдістерді қолдану; алынған нәтижелерді статистикалық тұрғыдан өңдеу арқылы қамтамасыз етіледі.</w:t>
      </w:r>
    </w:p>
    <w:p w:rsidR="002C7586" w:rsidRPr="0000233C" w:rsidRDefault="002C7586" w:rsidP="0000233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Қорғауға ұсынылатын негізгі қағидалар:</w:t>
      </w:r>
    </w:p>
    <w:p w:rsidR="002C7586" w:rsidRPr="0000233C" w:rsidRDefault="002C7586"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1. Психологиялық, педагогикалық және әдістемелік еңбектерді талдау негізінде «геймификация» ұғымына болашақ информатика мұғалімдерін кәсіби даярлау үдерісі</w:t>
      </w:r>
      <w:r w:rsidR="000A3961" w:rsidRPr="0000233C">
        <w:rPr>
          <w:rFonts w:ascii="Times New Roman" w:eastAsiaTheme="majorEastAsia" w:hAnsi="Times New Roman" w:cs="Times New Roman"/>
          <w:bCs/>
          <w:color w:val="000000" w:themeColor="text1"/>
          <w:sz w:val="28"/>
          <w:szCs w:val="28"/>
          <w:lang w:val="kk-KZ"/>
        </w:rPr>
        <w:t>не бейімделген нақтыланған тұжырым ұғымға толықтыру болады;</w:t>
      </w:r>
    </w:p>
    <w:p w:rsidR="002C7586" w:rsidRPr="0000233C" w:rsidRDefault="002C7586"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2. Оқу </w:t>
      </w:r>
      <w:r w:rsidR="000A3961" w:rsidRPr="0000233C">
        <w:rPr>
          <w:rFonts w:ascii="Times New Roman" w:eastAsiaTheme="majorEastAsia" w:hAnsi="Times New Roman" w:cs="Times New Roman"/>
          <w:bCs/>
          <w:color w:val="000000" w:themeColor="text1"/>
          <w:sz w:val="28"/>
          <w:szCs w:val="28"/>
          <w:lang w:val="kk-KZ"/>
        </w:rPr>
        <w:t>проце</w:t>
      </w:r>
      <w:r w:rsidRPr="0000233C">
        <w:rPr>
          <w:rFonts w:ascii="Times New Roman" w:eastAsiaTheme="majorEastAsia" w:hAnsi="Times New Roman" w:cs="Times New Roman"/>
          <w:bCs/>
          <w:color w:val="000000" w:themeColor="text1"/>
          <w:sz w:val="28"/>
          <w:szCs w:val="28"/>
          <w:lang w:val="kk-KZ"/>
        </w:rPr>
        <w:t>сінде геймификация элементтерін тиімді пайдалануға негіз болатын принциптер жүйесі және оның іске асырылуын қамтамас</w:t>
      </w:r>
      <w:r w:rsidR="000A3961" w:rsidRPr="0000233C">
        <w:rPr>
          <w:rFonts w:ascii="Times New Roman" w:eastAsiaTheme="majorEastAsia" w:hAnsi="Times New Roman" w:cs="Times New Roman"/>
          <w:bCs/>
          <w:color w:val="000000" w:themeColor="text1"/>
          <w:sz w:val="28"/>
          <w:szCs w:val="28"/>
          <w:lang w:val="kk-KZ"/>
        </w:rPr>
        <w:t>ыз ететін педагогикалық шарттар зерттеудің теориялық-әдіснамалық негізін құрайды;</w:t>
      </w:r>
    </w:p>
    <w:p w:rsidR="002C7586" w:rsidRPr="0000233C" w:rsidRDefault="002C7586"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3. Теориялық және практикалық компоненттерді қамтитын, мақсат — мазмұн — нә</w:t>
      </w:r>
      <w:r w:rsidR="000A3961" w:rsidRPr="0000233C">
        <w:rPr>
          <w:rFonts w:ascii="Times New Roman" w:eastAsiaTheme="majorEastAsia" w:hAnsi="Times New Roman" w:cs="Times New Roman"/>
          <w:bCs/>
          <w:color w:val="000000" w:themeColor="text1"/>
          <w:sz w:val="28"/>
          <w:szCs w:val="28"/>
          <w:lang w:val="kk-KZ"/>
        </w:rPr>
        <w:t xml:space="preserve">тиже логикасына құрылған </w:t>
      </w:r>
      <w:r w:rsidRPr="0000233C">
        <w:rPr>
          <w:rFonts w:ascii="Times New Roman" w:eastAsiaTheme="majorEastAsia" w:hAnsi="Times New Roman" w:cs="Times New Roman"/>
          <w:bCs/>
          <w:color w:val="000000" w:themeColor="text1"/>
          <w:sz w:val="28"/>
          <w:szCs w:val="28"/>
          <w:lang w:val="kk-KZ"/>
        </w:rPr>
        <w:t>модель</w:t>
      </w:r>
      <w:r w:rsidR="000A3961" w:rsidRPr="0000233C">
        <w:rPr>
          <w:rFonts w:ascii="Times New Roman" w:eastAsiaTheme="majorEastAsia" w:hAnsi="Times New Roman" w:cs="Times New Roman"/>
          <w:bCs/>
          <w:color w:val="000000" w:themeColor="text1"/>
          <w:sz w:val="28"/>
          <w:szCs w:val="28"/>
          <w:lang w:val="kk-KZ"/>
        </w:rPr>
        <w:t xml:space="preserve"> зерттеудің əдістемелік негізі болады;</w:t>
      </w:r>
    </w:p>
    <w:p w:rsidR="002C7586" w:rsidRPr="0000233C" w:rsidRDefault="002C7586"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4. Болашақ информатика мұғалімдерін </w:t>
      </w:r>
      <w:r w:rsidR="000A3961" w:rsidRPr="0000233C">
        <w:rPr>
          <w:rFonts w:ascii="Times New Roman" w:eastAsiaTheme="majorEastAsia" w:hAnsi="Times New Roman" w:cs="Times New Roman"/>
          <w:bCs/>
          <w:color w:val="000000" w:themeColor="text1"/>
          <w:sz w:val="28"/>
          <w:szCs w:val="28"/>
          <w:lang w:val="kk-KZ"/>
        </w:rPr>
        <w:t>оқытуда</w:t>
      </w:r>
      <w:r w:rsidRPr="0000233C">
        <w:rPr>
          <w:rFonts w:ascii="Times New Roman" w:eastAsiaTheme="majorEastAsia" w:hAnsi="Times New Roman" w:cs="Times New Roman"/>
          <w:bCs/>
          <w:color w:val="000000" w:themeColor="text1"/>
          <w:sz w:val="28"/>
          <w:szCs w:val="28"/>
          <w:lang w:val="kk-KZ"/>
        </w:rPr>
        <w:t xml:space="preserve"> </w:t>
      </w:r>
      <w:r w:rsidR="000A3961" w:rsidRPr="0000233C">
        <w:rPr>
          <w:rFonts w:ascii="Times New Roman" w:eastAsiaTheme="majorEastAsia" w:hAnsi="Times New Roman" w:cs="Times New Roman"/>
          <w:bCs/>
          <w:color w:val="000000" w:themeColor="text1"/>
          <w:sz w:val="28"/>
          <w:szCs w:val="28"/>
          <w:lang w:val="kk-KZ"/>
        </w:rPr>
        <w:t xml:space="preserve">«қос рөлдік практика» форматына негізделген геймификация элементтерін қолдану әдістемесі болашақ информатика мұғалімдерінің кәсіби дайындығына оң әсерін тигізеді. </w:t>
      </w:r>
    </w:p>
    <w:p w:rsidR="007E172B" w:rsidRPr="0000233C" w:rsidRDefault="007E172B" w:rsidP="0000233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Зерттеудің базасы:</w:t>
      </w:r>
    </w:p>
    <w:p w:rsidR="007E172B" w:rsidRPr="0000233C" w:rsidRDefault="007E172B"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Эксперименттік зерттеу І.Жансүгіров атындағы Жетісу университеті, Қазақ ұлттық қыздар педагогикалық университеті және Ш. Есенов атындағы Каспий технологиялар және инжиниринг университеті жүргізілді. </w:t>
      </w:r>
    </w:p>
    <w:p w:rsidR="005A746D" w:rsidRPr="0000233C" w:rsidRDefault="005A746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Зерттеудің негізгі кезеңдері:</w:t>
      </w:r>
      <w:r w:rsidRPr="0000233C">
        <w:rPr>
          <w:rFonts w:ascii="Times New Roman" w:eastAsiaTheme="majorEastAsia" w:hAnsi="Times New Roman" w:cs="Times New Roman"/>
          <w:bCs/>
          <w:color w:val="000000" w:themeColor="text1"/>
          <w:sz w:val="28"/>
          <w:szCs w:val="28"/>
          <w:lang w:val="kk-KZ"/>
        </w:rPr>
        <w:t xml:space="preserve"> Зерттеу 2023–2026 жылдар аралығында үш кезеңде жүргізілді.</w:t>
      </w:r>
    </w:p>
    <w:p w:rsidR="005A746D" w:rsidRPr="0000233C" w:rsidRDefault="005A746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Бірінші кезең (2023–2024) - теориялық-аналитикалық. Ғылыми-педагогикалық және психологиялық әдебиеттерге жүйелі шолу жасалды.</w:t>
      </w:r>
      <w:r w:rsidR="001453A5" w:rsidRPr="0000233C">
        <w:rPr>
          <w:rFonts w:ascii="Times New Roman" w:eastAsiaTheme="majorEastAsia" w:hAnsi="Times New Roman" w:cs="Times New Roman"/>
          <w:bCs/>
          <w:color w:val="000000" w:themeColor="text1"/>
          <w:sz w:val="28"/>
          <w:szCs w:val="28"/>
          <w:lang w:val="kk-KZ"/>
        </w:rPr>
        <w:t xml:space="preserve"> Геймификация элеменеттерін қолданудың </w:t>
      </w:r>
      <w:r w:rsidR="00925A44" w:rsidRPr="0000233C">
        <w:rPr>
          <w:rFonts w:ascii="Times New Roman" w:eastAsiaTheme="majorEastAsia" w:hAnsi="Times New Roman" w:cs="Times New Roman"/>
          <w:bCs/>
          <w:color w:val="000000" w:themeColor="text1"/>
          <w:sz w:val="28"/>
          <w:szCs w:val="28"/>
          <w:lang w:val="kk-KZ"/>
        </w:rPr>
        <w:t xml:space="preserve">Жетісу университеті базасындағы </w:t>
      </w:r>
      <w:r w:rsidR="001453A5" w:rsidRPr="0000233C">
        <w:rPr>
          <w:rFonts w:ascii="Times New Roman" w:eastAsiaTheme="majorEastAsia" w:hAnsi="Times New Roman" w:cs="Times New Roman"/>
          <w:bCs/>
          <w:color w:val="000000" w:themeColor="text1"/>
          <w:sz w:val="28"/>
          <w:szCs w:val="28"/>
          <w:lang w:val="kk-KZ"/>
        </w:rPr>
        <w:t>қазіргі жағдайын анықтау мақсатында оқытушылардан сауалнама алынды.</w:t>
      </w:r>
      <w:r w:rsidRPr="0000233C">
        <w:rPr>
          <w:rFonts w:ascii="Times New Roman" w:eastAsiaTheme="majorEastAsia" w:hAnsi="Times New Roman" w:cs="Times New Roman"/>
          <w:bCs/>
          <w:color w:val="000000" w:themeColor="text1"/>
          <w:sz w:val="28"/>
          <w:szCs w:val="28"/>
          <w:lang w:val="kk-KZ"/>
        </w:rPr>
        <w:t xml:space="preserve"> Зерттеу аппараты тұжырымдалды: мақсат, міндеттер, болжам айқындалды. Авторлық педагогикалық модель мен Blockland.kz платформасы жасалды.</w:t>
      </w:r>
    </w:p>
    <w:p w:rsidR="005A746D" w:rsidRPr="0000233C" w:rsidRDefault="005A746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Екінші кезең (2024–2025) - тәжірибелік-эксперименттік. Педагогикалық эксперименттің бірінші фазасы жүргізілді: Study A шеңберінде сауалнама, Study B шеңберінде квазиэксперимент өткізілді. Blockland.kz платформасы апробациядан өтті.</w:t>
      </w:r>
    </w:p>
    <w:p w:rsidR="007E172B" w:rsidRPr="0000233C" w:rsidRDefault="005A746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Үшінші кезең (2025–2026) - қорытынды-бағалаушы. Педагогикалық эксперименттің екінші фазасы аяқталды. Алынған деректер Стьюдент t-критерийі, Cohen's d эффект мөлшері және ANCOVA арқылы статистикалық өңделді. Болжамның расталу деңгейі бағаланды; диссертация рәсімделді.</w:t>
      </w:r>
    </w:p>
    <w:p w:rsidR="00AB752B" w:rsidRPr="0000233C" w:rsidRDefault="00AB752B" w:rsidP="0000233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Зерттеудің мақұлдануы және тәжірибеге енгізілуі</w:t>
      </w:r>
    </w:p>
    <w:p w:rsidR="00AB752B" w:rsidRPr="0000233C" w:rsidRDefault="00AB752B"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Зерттеудің қорытындылары мен нәтижелері І. Жансүгіров атындағы Жетісу университеті Физика-математика факультетінің ғылыми-әдістемелік семинарында </w:t>
      </w:r>
      <w:r w:rsidRPr="0000233C">
        <w:rPr>
          <w:rFonts w:ascii="Times New Roman" w:eastAsiaTheme="majorEastAsia" w:hAnsi="Times New Roman" w:cs="Times New Roman"/>
          <w:bCs/>
          <w:color w:val="000000" w:themeColor="text1"/>
          <w:sz w:val="28"/>
          <w:szCs w:val="28"/>
          <w:lang w:val="kk-KZ"/>
        </w:rPr>
        <w:lastRenderedPageBreak/>
        <w:t xml:space="preserve">баяндалып, талқыланды. «Blockly ортасында программалау негіздері» оқу құралы шығып, қолданысқа енгізілді. </w:t>
      </w:r>
    </w:p>
    <w:p w:rsidR="00AB752B" w:rsidRPr="0000233C" w:rsidRDefault="00AB752B"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Авторлық Blockland.kz платформасы мен «қос рөлдік практика» форматына негізделген оқу-әдістемелік кешен І. Жансүгіров атындағы Жетісу университеті, Қазақ ұлттық қыздар педагогикалық университеті және Ш. Есенов атындағы Каспий технологиялар және инжиниринг университетінің оқу процесіне енгізілді.</w:t>
      </w:r>
    </w:p>
    <w:p w:rsidR="00AB752B" w:rsidRPr="0000233C" w:rsidRDefault="00AB752B"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2024–2025 оқу жылында Blockland.kz платформасы негізінде болашақ информатика мұғалімдеріне арналған «Бағдарламалауға кіріспе» курсының геймификация элементтері интеграцияланған силлабусы әзірленіп, тәжірибеге енгізілді. 6В01513 – Информатика (IP) білім беру бағдарламасына «Blockly ортасында программалау негіздері» элективті курсы қосылды.</w:t>
      </w:r>
    </w:p>
    <w:p w:rsidR="00A95103" w:rsidRPr="0000233C" w:rsidRDefault="00A95103"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Сонымен қатар, зерттеу нəтижелері </w:t>
      </w:r>
      <w:r w:rsidR="00523118" w:rsidRPr="0000233C">
        <w:rPr>
          <w:rFonts w:ascii="Times New Roman" w:eastAsiaTheme="majorEastAsia" w:hAnsi="Times New Roman" w:cs="Times New Roman"/>
          <w:bCs/>
          <w:color w:val="000000" w:themeColor="text1"/>
          <w:sz w:val="28"/>
          <w:szCs w:val="28"/>
          <w:lang w:val="kk-KZ"/>
        </w:rPr>
        <w:t xml:space="preserve">конференциялар мен семинарларда </w:t>
      </w:r>
      <w:r w:rsidRPr="0000233C">
        <w:rPr>
          <w:rFonts w:ascii="Times New Roman" w:eastAsiaTheme="majorEastAsia" w:hAnsi="Times New Roman" w:cs="Times New Roman"/>
          <w:bCs/>
          <w:color w:val="000000" w:themeColor="text1"/>
          <w:sz w:val="28"/>
          <w:szCs w:val="28"/>
          <w:lang w:val="kk-KZ"/>
        </w:rPr>
        <w:t>баяндама арқылы жүзеге асырылды.</w:t>
      </w:r>
    </w:p>
    <w:p w:rsidR="00A95103" w:rsidRPr="0000233C" w:rsidRDefault="00A95103"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Жарияланымдар</w:t>
      </w:r>
      <w:r w:rsidRPr="0000233C">
        <w:rPr>
          <w:rFonts w:ascii="Times New Roman" w:eastAsiaTheme="majorEastAsia" w:hAnsi="Times New Roman" w:cs="Times New Roman"/>
          <w:bCs/>
          <w:color w:val="000000" w:themeColor="text1"/>
          <w:sz w:val="28"/>
          <w:szCs w:val="28"/>
          <w:lang w:val="kk-KZ"/>
        </w:rPr>
        <w:t>. Диссертацияның негізгі нəтижелері отандық, шетелдік ғылыми кеңесшілермен бірге ҚР ҒжЖБМ саласындағы сапаны қамтамасыз ету комитеті журналдарында жəне халықаралық ғылыми тəжірибелік конференция материалдарында жарияланды. Диссертацияның негізгі мазмұны бойынша 12 ғылыми-еңбек жарық көрді:</w:t>
      </w:r>
    </w:p>
    <w:p w:rsidR="00A95103" w:rsidRPr="0000233C" w:rsidRDefault="00A95103"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1. Scopus базасындағы басылымдарда жарияланған ғылыми еңбектер – 1 (процентиль – 65, Quartile – Q2);</w:t>
      </w:r>
    </w:p>
    <w:p w:rsidR="00A95103" w:rsidRPr="0000233C" w:rsidRDefault="00A95103"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2. Қазақстан Республикасы Ғылым жəне жоғары білім министрлігінің Білім жəне ғылым саласында сапаны қамтамасыз ету комитеті ұсынған басылымдарында жарияланған ғылыми еңбектер – 3;</w:t>
      </w:r>
    </w:p>
    <w:p w:rsidR="00A95103" w:rsidRPr="0000233C" w:rsidRDefault="00A95103"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3. Халықаралық ғылыми-практикалық конференцияларда жарияланған ғылыми еңбектер - 6; </w:t>
      </w:r>
    </w:p>
    <w:p w:rsidR="000347A1" w:rsidRPr="0000233C" w:rsidRDefault="00A95103"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4. Оқу құралы – 1; </w:t>
      </w:r>
    </w:p>
    <w:p w:rsidR="00A95103" w:rsidRPr="0000233C" w:rsidRDefault="00A95103"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5. Авторлық құқықпен қорғалатын объектілерге мемлекеттік тізілімге мәліметтер енгізу туралы куәлік- 2.</w:t>
      </w:r>
    </w:p>
    <w:p w:rsidR="003551DB" w:rsidRPr="0000233C" w:rsidRDefault="003551DB" w:rsidP="0000233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Диссертацияның құрылымы.</w:t>
      </w:r>
    </w:p>
    <w:p w:rsidR="003551DB" w:rsidRPr="0000233C" w:rsidRDefault="003551DB"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Диссертациялық жұмыс кіріспеден, үш тараудан, тараулар бойынша</w:t>
      </w:r>
      <w:r w:rsidRPr="0000233C">
        <w:rPr>
          <w:rFonts w:ascii="Times New Roman" w:eastAsiaTheme="majorEastAsia" w:hAnsi="Times New Roman" w:cs="Times New Roman"/>
          <w:bCs/>
          <w:color w:val="000000" w:themeColor="text1"/>
          <w:sz w:val="28"/>
          <w:szCs w:val="28"/>
          <w:lang w:val="kk-KZ"/>
        </w:rPr>
        <w:t xml:space="preserve"> қорытындылардан, жалпы қорытындыдан, 174 атаудан тұратын пайдаланылған әдебиеттер тізімінен және қосымшалардан тұрады. Жұмыстың жалпы көлемі 170 бетті, соның ішінде 47 кестені, 28 суретті қамтиды.</w:t>
      </w:r>
    </w:p>
    <w:p w:rsidR="003551DB" w:rsidRPr="0000233C" w:rsidRDefault="003551DB"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«Оқытуда геймификация элементтерін қолданудың ғылыми-теориялық негіздері» атты бірінші бөлімде геймификация ұғымының тарихи-педагогикалық эволюциясы, элементтерінің жіктемесі (DMC пирамидасы, TGEEE таксономиясы), оқу мотивациясына ықпал тетіктері және болашақ информатика мұғалімдерін кәсіби даярлаудың қазіргі жай-күйі баяндалады.</w:t>
      </w:r>
    </w:p>
    <w:p w:rsidR="003551DB" w:rsidRPr="0000233C" w:rsidRDefault="003551DB"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 xml:space="preserve">«Болашақ информатика мұғалімдерін оқытуда геймификация элементтерін қолданудың әдістемелік жүйесі» атты екінші бөлімде педагогикалық принциптер мен бес шарт, авторлық бес компоненттік модель, Blockland.kz платформасы және </w:t>
      </w:r>
      <w:r w:rsidRPr="0000233C">
        <w:rPr>
          <w:rFonts w:ascii="Times New Roman" w:eastAsiaTheme="majorEastAsia" w:hAnsi="Times New Roman" w:cs="Times New Roman"/>
          <w:bCs/>
          <w:color w:val="000000" w:themeColor="text1"/>
          <w:sz w:val="28"/>
          <w:szCs w:val="28"/>
          <w:lang w:val="kk-KZ"/>
        </w:rPr>
        <w:lastRenderedPageBreak/>
        <w:t>«қос рөлдік практика» форматын кіріктірген оқу-әдістемелік қамтамасыз ету кешені ұсынылады.</w:t>
      </w:r>
    </w:p>
    <w:p w:rsidR="003551DB" w:rsidRPr="0000233C" w:rsidRDefault="003551DB"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«Педагогикалық эксперимент және оның нәтижелері» атты үшінші бөлімде эксперименттің мазмұны, кезеңдері, диагностикалық инструментарийі, статистикалық талдау нәтижелері, болжамның расталу деңгейі және шектеулер баяндалады.</w:t>
      </w: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Диссертация мазмұны.</w:t>
      </w:r>
      <w:r w:rsidRPr="0000233C">
        <w:rPr>
          <w:rFonts w:ascii="Times New Roman" w:eastAsiaTheme="majorEastAsia" w:hAnsi="Times New Roman" w:cs="Times New Roman"/>
          <w:bCs/>
          <w:color w:val="000000" w:themeColor="text1"/>
          <w:sz w:val="28"/>
          <w:szCs w:val="28"/>
          <w:lang w:val="kk-KZ"/>
        </w:rPr>
        <w:t xml:space="preserve"> Кіріспеде зерттеу тақырыбының өзектілігі негізделген; мақсат, нысан, пән, болжам және міндеттер тұжырымдалған; әдіснамалық-теориялық негіздер, зерттеу әдістері мен кезеңдері, ғылыми жаңалығы, теориялық және практикалық маңыздылығы, қорғауға ұсынылатын қағидалар, сондай-ақ нәтижелердің дәлелдігі баяндалған.</w:t>
      </w: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Қорытындыда зерттеудің негізгі нәтижелері жинақталған; жарияланған еңбектер тізімі берілген.</w:t>
      </w:r>
      <w:bookmarkStart w:id="0" w:name="_GoBack"/>
      <w:bookmarkEnd w:id="0"/>
    </w:p>
    <w:p w:rsidR="000347A1"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0233C">
        <w:rPr>
          <w:rFonts w:ascii="Times New Roman" w:eastAsiaTheme="majorEastAsia" w:hAnsi="Times New Roman" w:cs="Times New Roman"/>
          <w:bCs/>
          <w:color w:val="000000" w:themeColor="text1"/>
          <w:sz w:val="28"/>
          <w:szCs w:val="28"/>
          <w:lang w:val="kk-KZ"/>
        </w:rPr>
        <w:t>Қосымшада зерттеу барысында қолданылған материалдар, сауалнамалар, нәтижелерді енгізу актілері және авторлық куәліктер ұсынылған.</w:t>
      </w:r>
    </w:p>
    <w:p w:rsidR="000347A1" w:rsidRPr="0000233C" w:rsidRDefault="000347A1" w:rsidP="0000233C">
      <w:pPr>
        <w:tabs>
          <w:tab w:val="left" w:pos="1227"/>
        </w:tabs>
        <w:spacing w:after="0" w:line="240" w:lineRule="auto"/>
        <w:jc w:val="both"/>
        <w:rPr>
          <w:rFonts w:ascii="Times New Roman" w:eastAsiaTheme="majorEastAsia" w:hAnsi="Times New Roman" w:cs="Times New Roman"/>
          <w:bCs/>
          <w:color w:val="000000" w:themeColor="text1"/>
          <w:sz w:val="28"/>
          <w:szCs w:val="28"/>
          <w:lang w:val="kk-KZ"/>
        </w:rPr>
      </w:pPr>
    </w:p>
    <w:p w:rsidR="000347A1" w:rsidRPr="0000233C" w:rsidRDefault="000347A1" w:rsidP="0000233C">
      <w:pPr>
        <w:tabs>
          <w:tab w:val="left" w:pos="1227"/>
        </w:tabs>
        <w:spacing w:after="0" w:line="240" w:lineRule="auto"/>
        <w:jc w:val="both"/>
        <w:rPr>
          <w:rFonts w:ascii="Times New Roman" w:eastAsiaTheme="majorEastAsia" w:hAnsi="Times New Roman" w:cs="Times New Roman"/>
          <w:bCs/>
          <w:color w:val="000000" w:themeColor="text1"/>
          <w:sz w:val="28"/>
          <w:szCs w:val="28"/>
          <w:lang w:val="kk-KZ"/>
        </w:rPr>
      </w:pPr>
    </w:p>
    <w:p w:rsidR="0052449D" w:rsidRPr="0000233C" w:rsidRDefault="0052449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257F91"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C6386E" w:rsidRPr="00257F91" w:rsidRDefault="00C6386E"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C6386E" w:rsidRPr="00257F91" w:rsidRDefault="00C6386E"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C6386E" w:rsidRPr="00257F91" w:rsidRDefault="00C6386E"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0670BD" w:rsidRPr="0000233C" w:rsidRDefault="000670B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52449D" w:rsidRPr="00257F91" w:rsidRDefault="0052449D" w:rsidP="00C6386E">
      <w:pPr>
        <w:tabs>
          <w:tab w:val="left" w:pos="1227"/>
        </w:tabs>
        <w:spacing w:after="0" w:line="240" w:lineRule="auto"/>
        <w:jc w:val="both"/>
        <w:rPr>
          <w:rFonts w:ascii="Times New Roman" w:eastAsiaTheme="majorEastAsia" w:hAnsi="Times New Roman" w:cs="Times New Roman"/>
          <w:bCs/>
          <w:color w:val="000000" w:themeColor="text1"/>
          <w:sz w:val="28"/>
          <w:szCs w:val="28"/>
          <w:lang w:val="kk-KZ"/>
        </w:rPr>
      </w:pPr>
    </w:p>
    <w:p w:rsidR="0052449D" w:rsidRPr="0000233C" w:rsidRDefault="0052449D" w:rsidP="0000233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p w:rsidR="0052449D" w:rsidRPr="00257F91" w:rsidRDefault="0052449D" w:rsidP="00C6386E">
      <w:pPr>
        <w:tabs>
          <w:tab w:val="left" w:pos="1227"/>
        </w:tabs>
        <w:spacing w:after="0" w:line="240" w:lineRule="auto"/>
        <w:jc w:val="both"/>
        <w:rPr>
          <w:rFonts w:ascii="Times New Roman" w:eastAsiaTheme="majorEastAsia" w:hAnsi="Times New Roman" w:cs="Times New Roman"/>
          <w:bCs/>
          <w:color w:val="000000" w:themeColor="text1"/>
          <w:sz w:val="28"/>
          <w:szCs w:val="28"/>
          <w:lang w:val="kk-KZ"/>
        </w:rPr>
      </w:pPr>
    </w:p>
    <w:sectPr w:rsidR="0052449D" w:rsidRPr="00257F91" w:rsidSect="00FE57B9">
      <w:footerReference w:type="default" r:id="rId9"/>
      <w:pgSz w:w="12240" w:h="15840"/>
      <w:pgMar w:top="1134" w:right="567" w:bottom="1134" w:left="1701" w:header="17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3C1" w:rsidRDefault="00AF03C1" w:rsidP="00A6241E">
      <w:pPr>
        <w:spacing w:after="0" w:line="240" w:lineRule="auto"/>
      </w:pPr>
      <w:r>
        <w:separator/>
      </w:r>
    </w:p>
  </w:endnote>
  <w:endnote w:type="continuationSeparator" w:id="0">
    <w:p w:rsidR="00AF03C1" w:rsidRDefault="00AF03C1" w:rsidP="00A6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227160"/>
      <w:docPartObj>
        <w:docPartGallery w:val="Page Numbers (Bottom of Page)"/>
        <w:docPartUnique/>
      </w:docPartObj>
    </w:sdtPr>
    <w:sdtEndPr/>
    <w:sdtContent>
      <w:p w:rsidR="00437AC2" w:rsidRDefault="00437AC2">
        <w:pPr>
          <w:pStyle w:val="ab"/>
          <w:jc w:val="right"/>
        </w:pPr>
        <w:r>
          <w:fldChar w:fldCharType="begin"/>
        </w:r>
        <w:r>
          <w:instrText>PAGE   \* MERGEFORMAT</w:instrText>
        </w:r>
        <w:r>
          <w:fldChar w:fldCharType="separate"/>
        </w:r>
        <w:r w:rsidR="003F2957" w:rsidRPr="003F2957">
          <w:rPr>
            <w:noProof/>
            <w:lang w:val="ru-RU"/>
          </w:rPr>
          <w:t>8</w:t>
        </w:r>
        <w:r>
          <w:fldChar w:fldCharType="end"/>
        </w:r>
      </w:p>
    </w:sdtContent>
  </w:sdt>
  <w:p w:rsidR="00437AC2" w:rsidRDefault="00437AC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3C1" w:rsidRDefault="00AF03C1" w:rsidP="00A6241E">
      <w:pPr>
        <w:spacing w:after="0" w:line="240" w:lineRule="auto"/>
      </w:pPr>
      <w:r>
        <w:separator/>
      </w:r>
    </w:p>
  </w:footnote>
  <w:footnote w:type="continuationSeparator" w:id="0">
    <w:p w:rsidR="00AF03C1" w:rsidRDefault="00AF03C1" w:rsidP="00A624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90F"/>
    <w:multiLevelType w:val="hybridMultilevel"/>
    <w:tmpl w:val="2A08E9A6"/>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
    <w:nsid w:val="064F2924"/>
    <w:multiLevelType w:val="hybridMultilevel"/>
    <w:tmpl w:val="0AA6D4E8"/>
    <w:lvl w:ilvl="0" w:tplc="5008CB64">
      <w:start w:val="3"/>
      <w:numFmt w:val="bullet"/>
      <w:lvlText w:val="-"/>
      <w:lvlJc w:val="left"/>
      <w:pPr>
        <w:ind w:left="2574" w:hanging="360"/>
      </w:pPr>
      <w:rPr>
        <w:rFonts w:ascii="Times New Roman" w:eastAsiaTheme="majorEastAsia" w:hAnsi="Times New Roman" w:cs="Times New Roman"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
    <w:nsid w:val="07992BB4"/>
    <w:multiLevelType w:val="hybridMultilevel"/>
    <w:tmpl w:val="B7DC0F4A"/>
    <w:lvl w:ilvl="0" w:tplc="5D641AAE">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CD077B"/>
    <w:multiLevelType w:val="hybridMultilevel"/>
    <w:tmpl w:val="C5EEDC66"/>
    <w:lvl w:ilvl="0" w:tplc="5D641AAE">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77B02C6"/>
    <w:multiLevelType w:val="hybridMultilevel"/>
    <w:tmpl w:val="1876AC84"/>
    <w:lvl w:ilvl="0" w:tplc="EA823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1E17D0C"/>
    <w:multiLevelType w:val="hybridMultilevel"/>
    <w:tmpl w:val="1C7286DC"/>
    <w:lvl w:ilvl="0" w:tplc="EA8237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1E5019"/>
    <w:multiLevelType w:val="hybridMultilevel"/>
    <w:tmpl w:val="BFD0177A"/>
    <w:lvl w:ilvl="0" w:tplc="5008CB64">
      <w:start w:val="3"/>
      <w:numFmt w:val="bullet"/>
      <w:lvlText w:val="-"/>
      <w:lvlJc w:val="left"/>
      <w:pPr>
        <w:ind w:left="927" w:hanging="360"/>
      </w:pPr>
      <w:rPr>
        <w:rFonts w:ascii="Times New Roman" w:eastAsiaTheme="maj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339E01DF"/>
    <w:multiLevelType w:val="hybridMultilevel"/>
    <w:tmpl w:val="CF5A5976"/>
    <w:lvl w:ilvl="0" w:tplc="5008CB64">
      <w:start w:val="3"/>
      <w:numFmt w:val="bullet"/>
      <w:lvlText w:val="-"/>
      <w:lvlJc w:val="left"/>
      <w:pPr>
        <w:ind w:left="927" w:hanging="360"/>
      </w:pPr>
      <w:rPr>
        <w:rFonts w:ascii="Times New Roman" w:eastAsiaTheme="maj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9A60DA"/>
    <w:multiLevelType w:val="hybridMultilevel"/>
    <w:tmpl w:val="AC06F828"/>
    <w:lvl w:ilvl="0" w:tplc="EA8237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8BB6F50"/>
    <w:multiLevelType w:val="hybridMultilevel"/>
    <w:tmpl w:val="24DEBEE6"/>
    <w:lvl w:ilvl="0" w:tplc="5D641A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AC41101"/>
    <w:multiLevelType w:val="hybridMultilevel"/>
    <w:tmpl w:val="2D00A7DE"/>
    <w:lvl w:ilvl="0" w:tplc="357C4EC4">
      <w:start w:val="1"/>
      <w:numFmt w:val="bullet"/>
      <w:lvlText w:val="—"/>
      <w:lvlJc w:val="left"/>
      <w:pPr>
        <w:ind w:left="1539" w:hanging="972"/>
      </w:pPr>
      <w:rPr>
        <w:rFonts w:ascii="Times New Roman" w:eastAsiaTheme="maj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4CF62E19"/>
    <w:multiLevelType w:val="multilevel"/>
    <w:tmpl w:val="6F5A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462B32"/>
    <w:multiLevelType w:val="hybridMultilevel"/>
    <w:tmpl w:val="70829B84"/>
    <w:lvl w:ilvl="0" w:tplc="5008CB64">
      <w:start w:val="3"/>
      <w:numFmt w:val="bullet"/>
      <w:lvlText w:val="-"/>
      <w:lvlJc w:val="left"/>
      <w:pPr>
        <w:ind w:left="927" w:hanging="360"/>
      </w:pPr>
      <w:rPr>
        <w:rFonts w:ascii="Times New Roman" w:eastAsiaTheme="maj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37C08DD"/>
    <w:multiLevelType w:val="multilevel"/>
    <w:tmpl w:val="6F72D268"/>
    <w:lvl w:ilvl="0">
      <w:start w:val="2"/>
      <w:numFmt w:val="decimal"/>
      <w:lvlText w:val="%1"/>
      <w:lvlJc w:val="left"/>
      <w:pPr>
        <w:ind w:left="720" w:hanging="360"/>
      </w:pPr>
      <w:rPr>
        <w:rFonts w:hint="default"/>
      </w:rPr>
    </w:lvl>
    <w:lvl w:ilvl="1">
      <w:start w:val="2"/>
      <w:numFmt w:val="decimal"/>
      <w:isLgl/>
      <w:lvlText w:val="%1.%2"/>
      <w:lvlJc w:val="left"/>
      <w:pPr>
        <w:ind w:left="1945" w:hanging="1236"/>
      </w:pPr>
      <w:rPr>
        <w:rFonts w:hint="default"/>
      </w:rPr>
    </w:lvl>
    <w:lvl w:ilvl="2">
      <w:start w:val="1"/>
      <w:numFmt w:val="decimal"/>
      <w:isLgl/>
      <w:lvlText w:val="%1.%2.%3"/>
      <w:lvlJc w:val="left"/>
      <w:pPr>
        <w:ind w:left="2294" w:hanging="1236"/>
      </w:pPr>
      <w:rPr>
        <w:rFonts w:hint="default"/>
      </w:rPr>
    </w:lvl>
    <w:lvl w:ilvl="3">
      <w:start w:val="1"/>
      <w:numFmt w:val="decimal"/>
      <w:isLgl/>
      <w:lvlText w:val="%1.%2.%3.%4"/>
      <w:lvlJc w:val="left"/>
      <w:pPr>
        <w:ind w:left="2643" w:hanging="1236"/>
      </w:pPr>
      <w:rPr>
        <w:rFonts w:hint="default"/>
      </w:rPr>
    </w:lvl>
    <w:lvl w:ilvl="4">
      <w:start w:val="1"/>
      <w:numFmt w:val="decimal"/>
      <w:isLgl/>
      <w:lvlText w:val="%1.%2.%3.%4.%5"/>
      <w:lvlJc w:val="left"/>
      <w:pPr>
        <w:ind w:left="2992" w:hanging="1236"/>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5503234E"/>
    <w:multiLevelType w:val="hybridMultilevel"/>
    <w:tmpl w:val="2D5CA5E0"/>
    <w:lvl w:ilvl="0" w:tplc="EA823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F1615EB"/>
    <w:multiLevelType w:val="hybridMultilevel"/>
    <w:tmpl w:val="FE06B5AA"/>
    <w:lvl w:ilvl="0" w:tplc="EA8237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504091A"/>
    <w:multiLevelType w:val="multilevel"/>
    <w:tmpl w:val="CCB0F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EC6084"/>
    <w:multiLevelType w:val="hybridMultilevel"/>
    <w:tmpl w:val="EE200516"/>
    <w:lvl w:ilvl="0" w:tplc="EA823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AE527DB"/>
    <w:multiLevelType w:val="hybridMultilevel"/>
    <w:tmpl w:val="5FA81B52"/>
    <w:lvl w:ilvl="0" w:tplc="61B61838">
      <w:start w:val="1"/>
      <w:numFmt w:val="bullet"/>
      <w:lvlText w:val="●"/>
      <w:lvlJc w:val="left"/>
      <w:pPr>
        <w:ind w:left="720" w:hanging="360"/>
      </w:pPr>
    </w:lvl>
    <w:lvl w:ilvl="1" w:tplc="69B02384">
      <w:start w:val="1"/>
      <w:numFmt w:val="bullet"/>
      <w:lvlText w:val="○"/>
      <w:lvlJc w:val="left"/>
      <w:pPr>
        <w:ind w:left="1440" w:hanging="360"/>
      </w:pPr>
    </w:lvl>
    <w:lvl w:ilvl="2" w:tplc="FC20F968">
      <w:start w:val="1"/>
      <w:numFmt w:val="bullet"/>
      <w:lvlText w:val="■"/>
      <w:lvlJc w:val="left"/>
      <w:pPr>
        <w:ind w:left="2160" w:hanging="360"/>
      </w:pPr>
    </w:lvl>
    <w:lvl w:ilvl="3" w:tplc="92486B2A">
      <w:start w:val="1"/>
      <w:numFmt w:val="bullet"/>
      <w:lvlText w:val="●"/>
      <w:lvlJc w:val="left"/>
      <w:pPr>
        <w:ind w:left="2880" w:hanging="360"/>
      </w:pPr>
    </w:lvl>
    <w:lvl w:ilvl="4" w:tplc="C32889C8">
      <w:start w:val="1"/>
      <w:numFmt w:val="bullet"/>
      <w:lvlText w:val="○"/>
      <w:lvlJc w:val="left"/>
      <w:pPr>
        <w:ind w:left="3600" w:hanging="360"/>
      </w:pPr>
    </w:lvl>
    <w:lvl w:ilvl="5" w:tplc="3DA8B6A2">
      <w:start w:val="1"/>
      <w:numFmt w:val="bullet"/>
      <w:lvlText w:val="■"/>
      <w:lvlJc w:val="left"/>
      <w:pPr>
        <w:ind w:left="4320" w:hanging="360"/>
      </w:pPr>
    </w:lvl>
    <w:lvl w:ilvl="6" w:tplc="01E89B10">
      <w:start w:val="1"/>
      <w:numFmt w:val="bullet"/>
      <w:lvlText w:val="●"/>
      <w:lvlJc w:val="left"/>
      <w:pPr>
        <w:ind w:left="5040" w:hanging="360"/>
      </w:pPr>
    </w:lvl>
    <w:lvl w:ilvl="7" w:tplc="61C056EE">
      <w:start w:val="1"/>
      <w:numFmt w:val="bullet"/>
      <w:lvlText w:val="●"/>
      <w:lvlJc w:val="left"/>
      <w:pPr>
        <w:ind w:left="5760" w:hanging="360"/>
      </w:pPr>
    </w:lvl>
    <w:lvl w:ilvl="8" w:tplc="7DC8D25A">
      <w:start w:val="1"/>
      <w:numFmt w:val="bullet"/>
      <w:lvlText w:val="●"/>
      <w:lvlJc w:val="left"/>
      <w:pPr>
        <w:ind w:left="6480" w:hanging="360"/>
      </w:pPr>
    </w:lvl>
  </w:abstractNum>
  <w:abstractNum w:abstractNumId="19">
    <w:nsid w:val="6FF141CA"/>
    <w:multiLevelType w:val="hybridMultilevel"/>
    <w:tmpl w:val="2E8C38F4"/>
    <w:lvl w:ilvl="0" w:tplc="EA823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9FC0F18"/>
    <w:multiLevelType w:val="hybridMultilevel"/>
    <w:tmpl w:val="F1BA247E"/>
    <w:lvl w:ilvl="0" w:tplc="5008CB64">
      <w:start w:val="3"/>
      <w:numFmt w:val="bullet"/>
      <w:lvlText w:val="-"/>
      <w:lvlJc w:val="left"/>
      <w:pPr>
        <w:ind w:left="1494" w:hanging="360"/>
      </w:pPr>
      <w:rPr>
        <w:rFonts w:ascii="Times New Roman" w:eastAsiaTheme="majorEastAsia" w:hAnsi="Times New Roman" w:cs="Times New Roman" w:hint="default"/>
      </w:rPr>
    </w:lvl>
    <w:lvl w:ilvl="1" w:tplc="77127A80">
      <w:start w:val="1"/>
      <w:numFmt w:val="bullet"/>
      <w:lvlText w:val="—"/>
      <w:lvlJc w:val="left"/>
      <w:pPr>
        <w:ind w:left="2235" w:hanging="588"/>
      </w:pPr>
      <w:rPr>
        <w:rFonts w:ascii="Times New Roman" w:eastAsiaTheme="majorEastAsia"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BB34A12"/>
    <w:multiLevelType w:val="hybridMultilevel"/>
    <w:tmpl w:val="3BA202AC"/>
    <w:lvl w:ilvl="0" w:tplc="108AFE1C">
      <w:start w:val="1"/>
      <w:numFmt w:val="decimal"/>
      <w:lvlText w:val="%1."/>
      <w:lvlJc w:val="left"/>
      <w:pPr>
        <w:ind w:left="1479" w:hanging="91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15"/>
  </w:num>
  <w:num w:numId="3">
    <w:abstractNumId w:val="8"/>
  </w:num>
  <w:num w:numId="4">
    <w:abstractNumId w:val="19"/>
  </w:num>
  <w:num w:numId="5">
    <w:abstractNumId w:val="14"/>
  </w:num>
  <w:num w:numId="6">
    <w:abstractNumId w:val="4"/>
  </w:num>
  <w:num w:numId="7">
    <w:abstractNumId w:val="17"/>
  </w:num>
  <w:num w:numId="8">
    <w:abstractNumId w:val="13"/>
  </w:num>
  <w:num w:numId="9">
    <w:abstractNumId w:val="5"/>
  </w:num>
  <w:num w:numId="10">
    <w:abstractNumId w:val="3"/>
  </w:num>
  <w:num w:numId="11">
    <w:abstractNumId w:val="2"/>
  </w:num>
  <w:num w:numId="12">
    <w:abstractNumId w:val="0"/>
  </w:num>
  <w:num w:numId="13">
    <w:abstractNumId w:val="18"/>
    <w:lvlOverride w:ilvl="0">
      <w:startOverride w:val="1"/>
    </w:lvlOverride>
  </w:num>
  <w:num w:numId="14">
    <w:abstractNumId w:val="12"/>
  </w:num>
  <w:num w:numId="15">
    <w:abstractNumId w:val="7"/>
  </w:num>
  <w:num w:numId="16">
    <w:abstractNumId w:val="21"/>
  </w:num>
  <w:num w:numId="17">
    <w:abstractNumId w:val="20"/>
  </w:num>
  <w:num w:numId="18">
    <w:abstractNumId w:val="6"/>
  </w:num>
  <w:num w:numId="19">
    <w:abstractNumId w:val="11"/>
  </w:num>
  <w:num w:numId="20">
    <w:abstractNumId w:val="1"/>
  </w:num>
  <w:num w:numId="21">
    <w:abstractNumId w:val="9"/>
  </w:num>
  <w:num w:numId="2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1CA"/>
    <w:rsid w:val="0000233C"/>
    <w:rsid w:val="00007632"/>
    <w:rsid w:val="000113F1"/>
    <w:rsid w:val="00013320"/>
    <w:rsid w:val="00017D1E"/>
    <w:rsid w:val="00022F07"/>
    <w:rsid w:val="000317FE"/>
    <w:rsid w:val="00031FEA"/>
    <w:rsid w:val="000347A1"/>
    <w:rsid w:val="00036B3D"/>
    <w:rsid w:val="00040B3D"/>
    <w:rsid w:val="000415AC"/>
    <w:rsid w:val="00043B4E"/>
    <w:rsid w:val="000452F7"/>
    <w:rsid w:val="00062DAF"/>
    <w:rsid w:val="000670BD"/>
    <w:rsid w:val="00074E23"/>
    <w:rsid w:val="000760F6"/>
    <w:rsid w:val="00077FDE"/>
    <w:rsid w:val="00080C33"/>
    <w:rsid w:val="00080EA1"/>
    <w:rsid w:val="00094826"/>
    <w:rsid w:val="000961EF"/>
    <w:rsid w:val="000A3961"/>
    <w:rsid w:val="000A4788"/>
    <w:rsid w:val="000A5937"/>
    <w:rsid w:val="000A63F9"/>
    <w:rsid w:val="000A676A"/>
    <w:rsid w:val="000C0907"/>
    <w:rsid w:val="000C1076"/>
    <w:rsid w:val="000C17D4"/>
    <w:rsid w:val="000C4CB7"/>
    <w:rsid w:val="000D2A90"/>
    <w:rsid w:val="000D5C19"/>
    <w:rsid w:val="000D61A8"/>
    <w:rsid w:val="000D6392"/>
    <w:rsid w:val="000E308A"/>
    <w:rsid w:val="000E646A"/>
    <w:rsid w:val="000F49AF"/>
    <w:rsid w:val="00105FE1"/>
    <w:rsid w:val="00106597"/>
    <w:rsid w:val="00114B8F"/>
    <w:rsid w:val="00115A24"/>
    <w:rsid w:val="00122F25"/>
    <w:rsid w:val="00123157"/>
    <w:rsid w:val="0012583E"/>
    <w:rsid w:val="00127585"/>
    <w:rsid w:val="00131431"/>
    <w:rsid w:val="00132F90"/>
    <w:rsid w:val="001349DB"/>
    <w:rsid w:val="00141555"/>
    <w:rsid w:val="00142B74"/>
    <w:rsid w:val="001453A5"/>
    <w:rsid w:val="00146C74"/>
    <w:rsid w:val="0015509D"/>
    <w:rsid w:val="001570B5"/>
    <w:rsid w:val="001604B7"/>
    <w:rsid w:val="00162D04"/>
    <w:rsid w:val="0016464B"/>
    <w:rsid w:val="00166BF3"/>
    <w:rsid w:val="00166D39"/>
    <w:rsid w:val="00172006"/>
    <w:rsid w:val="00172EB8"/>
    <w:rsid w:val="00173723"/>
    <w:rsid w:val="00173ECB"/>
    <w:rsid w:val="00174F0B"/>
    <w:rsid w:val="001751EF"/>
    <w:rsid w:val="00180369"/>
    <w:rsid w:val="00180D40"/>
    <w:rsid w:val="00184F9D"/>
    <w:rsid w:val="001860A9"/>
    <w:rsid w:val="001954E0"/>
    <w:rsid w:val="001A15CC"/>
    <w:rsid w:val="001A4288"/>
    <w:rsid w:val="001A4479"/>
    <w:rsid w:val="001A5B53"/>
    <w:rsid w:val="001A7133"/>
    <w:rsid w:val="001A7357"/>
    <w:rsid w:val="001A7B15"/>
    <w:rsid w:val="001A7DE2"/>
    <w:rsid w:val="001B0F95"/>
    <w:rsid w:val="001B5284"/>
    <w:rsid w:val="001D283B"/>
    <w:rsid w:val="001D394B"/>
    <w:rsid w:val="001D438D"/>
    <w:rsid w:val="001D54A6"/>
    <w:rsid w:val="001D5B04"/>
    <w:rsid w:val="001F08D4"/>
    <w:rsid w:val="00210F75"/>
    <w:rsid w:val="00211C2D"/>
    <w:rsid w:val="00212C02"/>
    <w:rsid w:val="002136F6"/>
    <w:rsid w:val="00214180"/>
    <w:rsid w:val="0021549F"/>
    <w:rsid w:val="00220A40"/>
    <w:rsid w:val="00220B90"/>
    <w:rsid w:val="00227C6C"/>
    <w:rsid w:val="00241FD6"/>
    <w:rsid w:val="002420FC"/>
    <w:rsid w:val="00246589"/>
    <w:rsid w:val="00246C84"/>
    <w:rsid w:val="0025336D"/>
    <w:rsid w:val="00254F24"/>
    <w:rsid w:val="00257F91"/>
    <w:rsid w:val="00262A92"/>
    <w:rsid w:val="00264B07"/>
    <w:rsid w:val="00274D83"/>
    <w:rsid w:val="00276580"/>
    <w:rsid w:val="00284789"/>
    <w:rsid w:val="00296661"/>
    <w:rsid w:val="002A5EAD"/>
    <w:rsid w:val="002B18AA"/>
    <w:rsid w:val="002B3CDE"/>
    <w:rsid w:val="002B6636"/>
    <w:rsid w:val="002C1A55"/>
    <w:rsid w:val="002C34EF"/>
    <w:rsid w:val="002C7586"/>
    <w:rsid w:val="002C7EA6"/>
    <w:rsid w:val="002D09F6"/>
    <w:rsid w:val="002D2488"/>
    <w:rsid w:val="002D4251"/>
    <w:rsid w:val="002D6568"/>
    <w:rsid w:val="002E28EE"/>
    <w:rsid w:val="002E6938"/>
    <w:rsid w:val="002F0B99"/>
    <w:rsid w:val="002F391A"/>
    <w:rsid w:val="003022B8"/>
    <w:rsid w:val="003024EC"/>
    <w:rsid w:val="003040A6"/>
    <w:rsid w:val="00311112"/>
    <w:rsid w:val="0031233C"/>
    <w:rsid w:val="0031724D"/>
    <w:rsid w:val="00325645"/>
    <w:rsid w:val="00327F5D"/>
    <w:rsid w:val="0034095C"/>
    <w:rsid w:val="003411F2"/>
    <w:rsid w:val="00342139"/>
    <w:rsid w:val="00345E7B"/>
    <w:rsid w:val="003518F2"/>
    <w:rsid w:val="003551DB"/>
    <w:rsid w:val="003566FE"/>
    <w:rsid w:val="00363CB8"/>
    <w:rsid w:val="003730C2"/>
    <w:rsid w:val="003740A8"/>
    <w:rsid w:val="00374255"/>
    <w:rsid w:val="00382F6A"/>
    <w:rsid w:val="00384CDC"/>
    <w:rsid w:val="00384F71"/>
    <w:rsid w:val="0039327D"/>
    <w:rsid w:val="00393748"/>
    <w:rsid w:val="00395107"/>
    <w:rsid w:val="003A0E55"/>
    <w:rsid w:val="003A6732"/>
    <w:rsid w:val="003A6937"/>
    <w:rsid w:val="003B1024"/>
    <w:rsid w:val="003B1FB3"/>
    <w:rsid w:val="003C7203"/>
    <w:rsid w:val="003D2D37"/>
    <w:rsid w:val="003D5EBE"/>
    <w:rsid w:val="003E6729"/>
    <w:rsid w:val="003E6948"/>
    <w:rsid w:val="003F2957"/>
    <w:rsid w:val="003F2AC5"/>
    <w:rsid w:val="003F6395"/>
    <w:rsid w:val="00401EB1"/>
    <w:rsid w:val="00402971"/>
    <w:rsid w:val="00403E6D"/>
    <w:rsid w:val="0040554E"/>
    <w:rsid w:val="004070B4"/>
    <w:rsid w:val="004076F9"/>
    <w:rsid w:val="004131FF"/>
    <w:rsid w:val="0041411B"/>
    <w:rsid w:val="00417002"/>
    <w:rsid w:val="0041797C"/>
    <w:rsid w:val="00420F55"/>
    <w:rsid w:val="00422F91"/>
    <w:rsid w:val="00437AC2"/>
    <w:rsid w:val="00450437"/>
    <w:rsid w:val="00460741"/>
    <w:rsid w:val="0047233C"/>
    <w:rsid w:val="00476788"/>
    <w:rsid w:val="00476CFC"/>
    <w:rsid w:val="004838BB"/>
    <w:rsid w:val="0048696C"/>
    <w:rsid w:val="00494D7D"/>
    <w:rsid w:val="00494FFF"/>
    <w:rsid w:val="004A272A"/>
    <w:rsid w:val="004B69A9"/>
    <w:rsid w:val="004C230B"/>
    <w:rsid w:val="004C61D5"/>
    <w:rsid w:val="004D26D1"/>
    <w:rsid w:val="004D39A7"/>
    <w:rsid w:val="004D49FD"/>
    <w:rsid w:val="004D7A7D"/>
    <w:rsid w:val="004E34BD"/>
    <w:rsid w:val="004E74BA"/>
    <w:rsid w:val="004F0171"/>
    <w:rsid w:val="004F13C8"/>
    <w:rsid w:val="004F51BE"/>
    <w:rsid w:val="005074E8"/>
    <w:rsid w:val="005100E1"/>
    <w:rsid w:val="005116B2"/>
    <w:rsid w:val="00511734"/>
    <w:rsid w:val="00522875"/>
    <w:rsid w:val="00523118"/>
    <w:rsid w:val="0052351D"/>
    <w:rsid w:val="0052449D"/>
    <w:rsid w:val="00524ADF"/>
    <w:rsid w:val="0052540D"/>
    <w:rsid w:val="0052673B"/>
    <w:rsid w:val="00534AE9"/>
    <w:rsid w:val="0053627B"/>
    <w:rsid w:val="00537077"/>
    <w:rsid w:val="0054062F"/>
    <w:rsid w:val="00544FFC"/>
    <w:rsid w:val="00550DD2"/>
    <w:rsid w:val="0055402D"/>
    <w:rsid w:val="00557240"/>
    <w:rsid w:val="00557D21"/>
    <w:rsid w:val="00561774"/>
    <w:rsid w:val="005741C2"/>
    <w:rsid w:val="00574CC0"/>
    <w:rsid w:val="005822FC"/>
    <w:rsid w:val="005828F1"/>
    <w:rsid w:val="00582D6C"/>
    <w:rsid w:val="005830B4"/>
    <w:rsid w:val="00583870"/>
    <w:rsid w:val="005840D8"/>
    <w:rsid w:val="00586981"/>
    <w:rsid w:val="005932F0"/>
    <w:rsid w:val="005976E9"/>
    <w:rsid w:val="005A3E36"/>
    <w:rsid w:val="005A534B"/>
    <w:rsid w:val="005A5989"/>
    <w:rsid w:val="005A5A90"/>
    <w:rsid w:val="005A746D"/>
    <w:rsid w:val="005C11A3"/>
    <w:rsid w:val="005C725E"/>
    <w:rsid w:val="005C7799"/>
    <w:rsid w:val="005D006E"/>
    <w:rsid w:val="005D25E4"/>
    <w:rsid w:val="005D3362"/>
    <w:rsid w:val="005D7200"/>
    <w:rsid w:val="005E20A5"/>
    <w:rsid w:val="005E6FD2"/>
    <w:rsid w:val="005E743C"/>
    <w:rsid w:val="005F2FB9"/>
    <w:rsid w:val="005F460E"/>
    <w:rsid w:val="00600BF0"/>
    <w:rsid w:val="00606AC1"/>
    <w:rsid w:val="006102C2"/>
    <w:rsid w:val="00614EFA"/>
    <w:rsid w:val="0061765B"/>
    <w:rsid w:val="006222A5"/>
    <w:rsid w:val="00631D57"/>
    <w:rsid w:val="006344EE"/>
    <w:rsid w:val="00635006"/>
    <w:rsid w:val="006365A0"/>
    <w:rsid w:val="00641652"/>
    <w:rsid w:val="00651901"/>
    <w:rsid w:val="00654A2A"/>
    <w:rsid w:val="00654B14"/>
    <w:rsid w:val="00655E90"/>
    <w:rsid w:val="0065726E"/>
    <w:rsid w:val="006575AF"/>
    <w:rsid w:val="0066080E"/>
    <w:rsid w:val="00661BCB"/>
    <w:rsid w:val="00662DCE"/>
    <w:rsid w:val="00664288"/>
    <w:rsid w:val="00666328"/>
    <w:rsid w:val="006748D7"/>
    <w:rsid w:val="00675C7E"/>
    <w:rsid w:val="00676F7E"/>
    <w:rsid w:val="00681639"/>
    <w:rsid w:val="0068204F"/>
    <w:rsid w:val="006919FB"/>
    <w:rsid w:val="00691B65"/>
    <w:rsid w:val="00693547"/>
    <w:rsid w:val="0069456D"/>
    <w:rsid w:val="00696E26"/>
    <w:rsid w:val="006A14FD"/>
    <w:rsid w:val="006A2B44"/>
    <w:rsid w:val="006C0C3D"/>
    <w:rsid w:val="006C2304"/>
    <w:rsid w:val="006D0471"/>
    <w:rsid w:val="006D368F"/>
    <w:rsid w:val="006D75DC"/>
    <w:rsid w:val="006D7F1E"/>
    <w:rsid w:val="006E0F06"/>
    <w:rsid w:val="006E1510"/>
    <w:rsid w:val="006E28C1"/>
    <w:rsid w:val="006E3761"/>
    <w:rsid w:val="006E3D6E"/>
    <w:rsid w:val="006F3450"/>
    <w:rsid w:val="006F5A7E"/>
    <w:rsid w:val="0070085C"/>
    <w:rsid w:val="00700CB9"/>
    <w:rsid w:val="00720CF9"/>
    <w:rsid w:val="007222F7"/>
    <w:rsid w:val="00725B3D"/>
    <w:rsid w:val="00725BD8"/>
    <w:rsid w:val="00726B4F"/>
    <w:rsid w:val="007325E4"/>
    <w:rsid w:val="0074015E"/>
    <w:rsid w:val="00740529"/>
    <w:rsid w:val="00743D54"/>
    <w:rsid w:val="00744146"/>
    <w:rsid w:val="007477A5"/>
    <w:rsid w:val="007534A6"/>
    <w:rsid w:val="007559AB"/>
    <w:rsid w:val="00762781"/>
    <w:rsid w:val="00767896"/>
    <w:rsid w:val="00774656"/>
    <w:rsid w:val="0077606B"/>
    <w:rsid w:val="007767F1"/>
    <w:rsid w:val="00785499"/>
    <w:rsid w:val="007956B4"/>
    <w:rsid w:val="007A095B"/>
    <w:rsid w:val="007A3E75"/>
    <w:rsid w:val="007B1B65"/>
    <w:rsid w:val="007B503A"/>
    <w:rsid w:val="007B76AD"/>
    <w:rsid w:val="007C7200"/>
    <w:rsid w:val="007C7465"/>
    <w:rsid w:val="007D339F"/>
    <w:rsid w:val="007D4561"/>
    <w:rsid w:val="007E09F9"/>
    <w:rsid w:val="007E1550"/>
    <w:rsid w:val="007E172B"/>
    <w:rsid w:val="007E4DC5"/>
    <w:rsid w:val="007E4F7E"/>
    <w:rsid w:val="007E61E8"/>
    <w:rsid w:val="007F014B"/>
    <w:rsid w:val="007F1E8B"/>
    <w:rsid w:val="007F715A"/>
    <w:rsid w:val="008021B8"/>
    <w:rsid w:val="00807279"/>
    <w:rsid w:val="00807F6F"/>
    <w:rsid w:val="00810A40"/>
    <w:rsid w:val="0081123D"/>
    <w:rsid w:val="0081450D"/>
    <w:rsid w:val="008166E2"/>
    <w:rsid w:val="0082091A"/>
    <w:rsid w:val="00820F1C"/>
    <w:rsid w:val="0082331B"/>
    <w:rsid w:val="00824BA2"/>
    <w:rsid w:val="008257E2"/>
    <w:rsid w:val="00833542"/>
    <w:rsid w:val="008525C0"/>
    <w:rsid w:val="00852787"/>
    <w:rsid w:val="00855FC9"/>
    <w:rsid w:val="008571EC"/>
    <w:rsid w:val="00857DD1"/>
    <w:rsid w:val="008704F8"/>
    <w:rsid w:val="008714C2"/>
    <w:rsid w:val="0087160A"/>
    <w:rsid w:val="00871A2D"/>
    <w:rsid w:val="00872203"/>
    <w:rsid w:val="008732BD"/>
    <w:rsid w:val="00881297"/>
    <w:rsid w:val="00882580"/>
    <w:rsid w:val="00885B6F"/>
    <w:rsid w:val="008928E9"/>
    <w:rsid w:val="008972A5"/>
    <w:rsid w:val="008A0386"/>
    <w:rsid w:val="008A1E52"/>
    <w:rsid w:val="008A2C17"/>
    <w:rsid w:val="008A56AE"/>
    <w:rsid w:val="008B0963"/>
    <w:rsid w:val="008B1E08"/>
    <w:rsid w:val="008B3AEE"/>
    <w:rsid w:val="008B5F43"/>
    <w:rsid w:val="008B7190"/>
    <w:rsid w:val="008C2622"/>
    <w:rsid w:val="008C4927"/>
    <w:rsid w:val="008C5324"/>
    <w:rsid w:val="008C62E7"/>
    <w:rsid w:val="008D0EB6"/>
    <w:rsid w:val="008D0FE2"/>
    <w:rsid w:val="008E0341"/>
    <w:rsid w:val="008E0C79"/>
    <w:rsid w:val="008F1646"/>
    <w:rsid w:val="008F4FAF"/>
    <w:rsid w:val="008F5656"/>
    <w:rsid w:val="008F777E"/>
    <w:rsid w:val="008F7AF9"/>
    <w:rsid w:val="00900EE4"/>
    <w:rsid w:val="00901B4F"/>
    <w:rsid w:val="0090231D"/>
    <w:rsid w:val="00910B4C"/>
    <w:rsid w:val="0092303E"/>
    <w:rsid w:val="00925A44"/>
    <w:rsid w:val="00931EA5"/>
    <w:rsid w:val="00932C46"/>
    <w:rsid w:val="00932C4D"/>
    <w:rsid w:val="0093401A"/>
    <w:rsid w:val="00934314"/>
    <w:rsid w:val="009405A9"/>
    <w:rsid w:val="00941EC1"/>
    <w:rsid w:val="009435B1"/>
    <w:rsid w:val="00946620"/>
    <w:rsid w:val="00951191"/>
    <w:rsid w:val="00952A60"/>
    <w:rsid w:val="00960030"/>
    <w:rsid w:val="0096761D"/>
    <w:rsid w:val="009735AD"/>
    <w:rsid w:val="00974E38"/>
    <w:rsid w:val="00980D7A"/>
    <w:rsid w:val="00981D0D"/>
    <w:rsid w:val="00990D92"/>
    <w:rsid w:val="0099396E"/>
    <w:rsid w:val="009939D3"/>
    <w:rsid w:val="0099405C"/>
    <w:rsid w:val="0099727C"/>
    <w:rsid w:val="009A0617"/>
    <w:rsid w:val="009A3831"/>
    <w:rsid w:val="009B25BB"/>
    <w:rsid w:val="009B60D9"/>
    <w:rsid w:val="009C4194"/>
    <w:rsid w:val="009C5227"/>
    <w:rsid w:val="009C53DD"/>
    <w:rsid w:val="009C603C"/>
    <w:rsid w:val="009D367D"/>
    <w:rsid w:val="009F32A0"/>
    <w:rsid w:val="009F5BFD"/>
    <w:rsid w:val="00A01B86"/>
    <w:rsid w:val="00A02BB1"/>
    <w:rsid w:val="00A06E2F"/>
    <w:rsid w:val="00A11889"/>
    <w:rsid w:val="00A118CA"/>
    <w:rsid w:val="00A122C7"/>
    <w:rsid w:val="00A1352B"/>
    <w:rsid w:val="00A1481B"/>
    <w:rsid w:val="00A21B59"/>
    <w:rsid w:val="00A22B5B"/>
    <w:rsid w:val="00A37F92"/>
    <w:rsid w:val="00A4243C"/>
    <w:rsid w:val="00A42B0F"/>
    <w:rsid w:val="00A45034"/>
    <w:rsid w:val="00A53C0B"/>
    <w:rsid w:val="00A56CC2"/>
    <w:rsid w:val="00A61454"/>
    <w:rsid w:val="00A6241E"/>
    <w:rsid w:val="00A64224"/>
    <w:rsid w:val="00A654BF"/>
    <w:rsid w:val="00A67AAB"/>
    <w:rsid w:val="00A77BAF"/>
    <w:rsid w:val="00A82C42"/>
    <w:rsid w:val="00A85FF9"/>
    <w:rsid w:val="00A87C9A"/>
    <w:rsid w:val="00A928CC"/>
    <w:rsid w:val="00A9312F"/>
    <w:rsid w:val="00A95103"/>
    <w:rsid w:val="00A95A65"/>
    <w:rsid w:val="00A978C7"/>
    <w:rsid w:val="00AA131C"/>
    <w:rsid w:val="00AA2645"/>
    <w:rsid w:val="00AA2E8C"/>
    <w:rsid w:val="00AA3E7B"/>
    <w:rsid w:val="00AA53BA"/>
    <w:rsid w:val="00AB0956"/>
    <w:rsid w:val="00AB44C1"/>
    <w:rsid w:val="00AB46FE"/>
    <w:rsid w:val="00AB752B"/>
    <w:rsid w:val="00AB78D1"/>
    <w:rsid w:val="00AC12DE"/>
    <w:rsid w:val="00AC3ED0"/>
    <w:rsid w:val="00AC53F0"/>
    <w:rsid w:val="00AC71C8"/>
    <w:rsid w:val="00AD0604"/>
    <w:rsid w:val="00AD2EF4"/>
    <w:rsid w:val="00AE4A51"/>
    <w:rsid w:val="00AE5F5B"/>
    <w:rsid w:val="00AF03C1"/>
    <w:rsid w:val="00AF1CB0"/>
    <w:rsid w:val="00AF215D"/>
    <w:rsid w:val="00AF23BD"/>
    <w:rsid w:val="00B0092B"/>
    <w:rsid w:val="00B05FDB"/>
    <w:rsid w:val="00B108CF"/>
    <w:rsid w:val="00B11538"/>
    <w:rsid w:val="00B12895"/>
    <w:rsid w:val="00B156B8"/>
    <w:rsid w:val="00B16EAC"/>
    <w:rsid w:val="00B203FD"/>
    <w:rsid w:val="00B20705"/>
    <w:rsid w:val="00B21B8A"/>
    <w:rsid w:val="00B22B6D"/>
    <w:rsid w:val="00B244B1"/>
    <w:rsid w:val="00B2573B"/>
    <w:rsid w:val="00B3054C"/>
    <w:rsid w:val="00B30BBD"/>
    <w:rsid w:val="00B315D6"/>
    <w:rsid w:val="00B32E6D"/>
    <w:rsid w:val="00B4093E"/>
    <w:rsid w:val="00B41949"/>
    <w:rsid w:val="00B46317"/>
    <w:rsid w:val="00B62EEF"/>
    <w:rsid w:val="00B63D36"/>
    <w:rsid w:val="00B63F92"/>
    <w:rsid w:val="00B67AD5"/>
    <w:rsid w:val="00B71C47"/>
    <w:rsid w:val="00B7404C"/>
    <w:rsid w:val="00B7657F"/>
    <w:rsid w:val="00B77F1F"/>
    <w:rsid w:val="00B83431"/>
    <w:rsid w:val="00B91FFA"/>
    <w:rsid w:val="00BA256D"/>
    <w:rsid w:val="00BA4713"/>
    <w:rsid w:val="00BA5EB8"/>
    <w:rsid w:val="00BB5BBC"/>
    <w:rsid w:val="00BC7F16"/>
    <w:rsid w:val="00BD367F"/>
    <w:rsid w:val="00BD7700"/>
    <w:rsid w:val="00BD7D88"/>
    <w:rsid w:val="00BE3E4E"/>
    <w:rsid w:val="00BF3AFE"/>
    <w:rsid w:val="00BF78B5"/>
    <w:rsid w:val="00BF7914"/>
    <w:rsid w:val="00C04403"/>
    <w:rsid w:val="00C05030"/>
    <w:rsid w:val="00C141EC"/>
    <w:rsid w:val="00C22720"/>
    <w:rsid w:val="00C2358C"/>
    <w:rsid w:val="00C329A0"/>
    <w:rsid w:val="00C32AC5"/>
    <w:rsid w:val="00C32B2C"/>
    <w:rsid w:val="00C32F3A"/>
    <w:rsid w:val="00C426BD"/>
    <w:rsid w:val="00C50A85"/>
    <w:rsid w:val="00C55B02"/>
    <w:rsid w:val="00C5736A"/>
    <w:rsid w:val="00C57A48"/>
    <w:rsid w:val="00C61FD3"/>
    <w:rsid w:val="00C6386E"/>
    <w:rsid w:val="00C65D91"/>
    <w:rsid w:val="00C701CA"/>
    <w:rsid w:val="00C96338"/>
    <w:rsid w:val="00C964AF"/>
    <w:rsid w:val="00CA17C7"/>
    <w:rsid w:val="00CA2E16"/>
    <w:rsid w:val="00CA5DFE"/>
    <w:rsid w:val="00CB0F37"/>
    <w:rsid w:val="00CB1E21"/>
    <w:rsid w:val="00CB386A"/>
    <w:rsid w:val="00CB4196"/>
    <w:rsid w:val="00CB74E2"/>
    <w:rsid w:val="00CC1133"/>
    <w:rsid w:val="00CC46E9"/>
    <w:rsid w:val="00CC57BA"/>
    <w:rsid w:val="00CC72FA"/>
    <w:rsid w:val="00CD0FF0"/>
    <w:rsid w:val="00CD1A98"/>
    <w:rsid w:val="00CD29E6"/>
    <w:rsid w:val="00CD7741"/>
    <w:rsid w:val="00CD7ACA"/>
    <w:rsid w:val="00CE2B9B"/>
    <w:rsid w:val="00CE2CD1"/>
    <w:rsid w:val="00CE663B"/>
    <w:rsid w:val="00CF0770"/>
    <w:rsid w:val="00CF5890"/>
    <w:rsid w:val="00D02DCB"/>
    <w:rsid w:val="00D21B24"/>
    <w:rsid w:val="00D21C14"/>
    <w:rsid w:val="00D21F4B"/>
    <w:rsid w:val="00D30DD5"/>
    <w:rsid w:val="00D3123B"/>
    <w:rsid w:val="00D32FD4"/>
    <w:rsid w:val="00D35790"/>
    <w:rsid w:val="00D37428"/>
    <w:rsid w:val="00D503F4"/>
    <w:rsid w:val="00D516C6"/>
    <w:rsid w:val="00D54802"/>
    <w:rsid w:val="00D564C0"/>
    <w:rsid w:val="00D56A54"/>
    <w:rsid w:val="00D56E78"/>
    <w:rsid w:val="00D62E02"/>
    <w:rsid w:val="00D63B15"/>
    <w:rsid w:val="00D65BB2"/>
    <w:rsid w:val="00D75CED"/>
    <w:rsid w:val="00D868EC"/>
    <w:rsid w:val="00D90E45"/>
    <w:rsid w:val="00D92260"/>
    <w:rsid w:val="00D92547"/>
    <w:rsid w:val="00D95B9F"/>
    <w:rsid w:val="00DA0826"/>
    <w:rsid w:val="00DA2A20"/>
    <w:rsid w:val="00DA524D"/>
    <w:rsid w:val="00DA6A5A"/>
    <w:rsid w:val="00DB22E5"/>
    <w:rsid w:val="00DC134B"/>
    <w:rsid w:val="00DC2123"/>
    <w:rsid w:val="00DD18C0"/>
    <w:rsid w:val="00DD1AB2"/>
    <w:rsid w:val="00DD36D6"/>
    <w:rsid w:val="00DD60D1"/>
    <w:rsid w:val="00DD65B9"/>
    <w:rsid w:val="00DE1021"/>
    <w:rsid w:val="00DE47B9"/>
    <w:rsid w:val="00DF004C"/>
    <w:rsid w:val="00DF13BB"/>
    <w:rsid w:val="00DF20B0"/>
    <w:rsid w:val="00DF303F"/>
    <w:rsid w:val="00E03C3E"/>
    <w:rsid w:val="00E04E76"/>
    <w:rsid w:val="00E04ED6"/>
    <w:rsid w:val="00E12081"/>
    <w:rsid w:val="00E12816"/>
    <w:rsid w:val="00E159CB"/>
    <w:rsid w:val="00E168D0"/>
    <w:rsid w:val="00E16B18"/>
    <w:rsid w:val="00E220BA"/>
    <w:rsid w:val="00E2350D"/>
    <w:rsid w:val="00E25B80"/>
    <w:rsid w:val="00E27C0A"/>
    <w:rsid w:val="00E40732"/>
    <w:rsid w:val="00E43108"/>
    <w:rsid w:val="00E43797"/>
    <w:rsid w:val="00E4500B"/>
    <w:rsid w:val="00E5669A"/>
    <w:rsid w:val="00E56DE0"/>
    <w:rsid w:val="00E74A0A"/>
    <w:rsid w:val="00E77BC5"/>
    <w:rsid w:val="00E804D3"/>
    <w:rsid w:val="00E8102D"/>
    <w:rsid w:val="00E83E3E"/>
    <w:rsid w:val="00E84287"/>
    <w:rsid w:val="00E8591C"/>
    <w:rsid w:val="00E9255D"/>
    <w:rsid w:val="00E962AF"/>
    <w:rsid w:val="00EA08CB"/>
    <w:rsid w:val="00EA2567"/>
    <w:rsid w:val="00EA7AEC"/>
    <w:rsid w:val="00EB1CFC"/>
    <w:rsid w:val="00EC1510"/>
    <w:rsid w:val="00EC2215"/>
    <w:rsid w:val="00EC3F0E"/>
    <w:rsid w:val="00ED1C3E"/>
    <w:rsid w:val="00ED6D42"/>
    <w:rsid w:val="00ED7652"/>
    <w:rsid w:val="00EE5A0F"/>
    <w:rsid w:val="00EE6A87"/>
    <w:rsid w:val="00EF3E03"/>
    <w:rsid w:val="00EF43E9"/>
    <w:rsid w:val="00EF4EAB"/>
    <w:rsid w:val="00F00E53"/>
    <w:rsid w:val="00F039A5"/>
    <w:rsid w:val="00F05CD1"/>
    <w:rsid w:val="00F062AA"/>
    <w:rsid w:val="00F10516"/>
    <w:rsid w:val="00F175DB"/>
    <w:rsid w:val="00F23967"/>
    <w:rsid w:val="00F25B65"/>
    <w:rsid w:val="00F37A4C"/>
    <w:rsid w:val="00F4027E"/>
    <w:rsid w:val="00F426DD"/>
    <w:rsid w:val="00F444EE"/>
    <w:rsid w:val="00F47AC2"/>
    <w:rsid w:val="00F50A79"/>
    <w:rsid w:val="00F522E5"/>
    <w:rsid w:val="00F52798"/>
    <w:rsid w:val="00F572B5"/>
    <w:rsid w:val="00F60F61"/>
    <w:rsid w:val="00F632AB"/>
    <w:rsid w:val="00F85540"/>
    <w:rsid w:val="00F87258"/>
    <w:rsid w:val="00F92773"/>
    <w:rsid w:val="00F9574B"/>
    <w:rsid w:val="00FA0BCA"/>
    <w:rsid w:val="00FA0D2F"/>
    <w:rsid w:val="00FA5703"/>
    <w:rsid w:val="00FB1255"/>
    <w:rsid w:val="00FB3B0C"/>
    <w:rsid w:val="00FB4ACD"/>
    <w:rsid w:val="00FB687A"/>
    <w:rsid w:val="00FC1ED2"/>
    <w:rsid w:val="00FC3A81"/>
    <w:rsid w:val="00FC4236"/>
    <w:rsid w:val="00FC549F"/>
    <w:rsid w:val="00FD30E6"/>
    <w:rsid w:val="00FD3F3E"/>
    <w:rsid w:val="00FD46FA"/>
    <w:rsid w:val="00FD48E1"/>
    <w:rsid w:val="00FE57B9"/>
    <w:rsid w:val="00FF5776"/>
    <w:rsid w:val="00FF5EE6"/>
    <w:rsid w:val="00FF7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41E"/>
    <w:rPr>
      <w:rFonts w:eastAsiaTheme="minorEastAsia"/>
      <w:lang w:val="en-US"/>
    </w:rPr>
  </w:style>
  <w:style w:type="paragraph" w:styleId="1">
    <w:name w:val="heading 1"/>
    <w:basedOn w:val="a"/>
    <w:next w:val="a"/>
    <w:link w:val="10"/>
    <w:qFormat/>
    <w:rsid w:val="001604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624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A6241E"/>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unhideWhenUsed/>
    <w:qFormat/>
    <w:rsid w:val="00C2358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qFormat/>
    <w:rsid w:val="005E743C"/>
    <w:pPr>
      <w:spacing w:after="0" w:line="240" w:lineRule="auto"/>
      <w:outlineLvl w:val="4"/>
    </w:pPr>
    <w:rPr>
      <w:rFonts w:ascii="Times New Roman" w:eastAsia="Times New Roman" w:hAnsi="Times New Roman" w:cs="Times New Roman"/>
      <w:color w:val="2E74B5"/>
      <w:sz w:val="24"/>
      <w:szCs w:val="24"/>
      <w:lang w:eastAsia="ru-RU"/>
    </w:rPr>
  </w:style>
  <w:style w:type="paragraph" w:styleId="6">
    <w:name w:val="heading 6"/>
    <w:link w:val="60"/>
    <w:qFormat/>
    <w:rsid w:val="005E743C"/>
    <w:pPr>
      <w:spacing w:after="0" w:line="240" w:lineRule="auto"/>
      <w:outlineLvl w:val="5"/>
    </w:pPr>
    <w:rPr>
      <w:rFonts w:ascii="Times New Roman" w:eastAsia="Times New Roman" w:hAnsi="Times New Roman" w:cs="Times New Roman"/>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04B7"/>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A6241E"/>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A6241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2358C"/>
    <w:rPr>
      <w:rFonts w:asciiTheme="majorHAnsi" w:eastAsiaTheme="majorEastAsia" w:hAnsiTheme="majorHAnsi" w:cstheme="majorBidi"/>
      <w:b/>
      <w:bCs/>
      <w:i/>
      <w:iCs/>
      <w:color w:val="4F81BD" w:themeColor="accent1"/>
      <w:lang w:val="en-US"/>
    </w:rPr>
  </w:style>
  <w:style w:type="character" w:customStyle="1" w:styleId="50">
    <w:name w:val="Заголовок 5 Знак"/>
    <w:basedOn w:val="a0"/>
    <w:link w:val="5"/>
    <w:rsid w:val="005E743C"/>
    <w:rPr>
      <w:rFonts w:ascii="Times New Roman" w:eastAsia="Times New Roman" w:hAnsi="Times New Roman" w:cs="Times New Roman"/>
      <w:color w:val="2E74B5"/>
      <w:sz w:val="24"/>
      <w:szCs w:val="24"/>
      <w:lang w:eastAsia="ru-RU"/>
    </w:rPr>
  </w:style>
  <w:style w:type="character" w:customStyle="1" w:styleId="60">
    <w:name w:val="Заголовок 6 Знак"/>
    <w:basedOn w:val="a0"/>
    <w:link w:val="6"/>
    <w:rsid w:val="005E743C"/>
    <w:rPr>
      <w:rFonts w:ascii="Times New Roman" w:eastAsia="Times New Roman" w:hAnsi="Times New Roman" w:cs="Times New Roman"/>
      <w:color w:val="1F4D78"/>
      <w:sz w:val="24"/>
      <w:szCs w:val="24"/>
      <w:lang w:eastAsia="ru-RU"/>
    </w:rPr>
  </w:style>
  <w:style w:type="paragraph" w:styleId="a3">
    <w:name w:val="footnote text"/>
    <w:basedOn w:val="a"/>
    <w:link w:val="a4"/>
    <w:uiPriority w:val="99"/>
    <w:unhideWhenUsed/>
    <w:rsid w:val="00A6241E"/>
    <w:pPr>
      <w:spacing w:after="0" w:line="240" w:lineRule="auto"/>
    </w:pPr>
    <w:rPr>
      <w:sz w:val="20"/>
      <w:szCs w:val="20"/>
    </w:rPr>
  </w:style>
  <w:style w:type="character" w:customStyle="1" w:styleId="a4">
    <w:name w:val="Текст сноски Знак"/>
    <w:basedOn w:val="a0"/>
    <w:link w:val="a3"/>
    <w:uiPriority w:val="99"/>
    <w:rsid w:val="00A6241E"/>
    <w:rPr>
      <w:rFonts w:eastAsiaTheme="minorEastAsia"/>
      <w:sz w:val="20"/>
      <w:szCs w:val="20"/>
      <w:lang w:val="en-US"/>
    </w:rPr>
  </w:style>
  <w:style w:type="character" w:styleId="a5">
    <w:name w:val="footnote reference"/>
    <w:basedOn w:val="a0"/>
    <w:uiPriority w:val="99"/>
    <w:semiHidden/>
    <w:unhideWhenUsed/>
    <w:rsid w:val="00A6241E"/>
    <w:rPr>
      <w:vertAlign w:val="superscript"/>
    </w:rPr>
  </w:style>
  <w:style w:type="character" w:styleId="a6">
    <w:name w:val="Hyperlink"/>
    <w:basedOn w:val="a0"/>
    <w:uiPriority w:val="99"/>
    <w:unhideWhenUsed/>
    <w:rsid w:val="00A6241E"/>
    <w:rPr>
      <w:color w:val="0000FF"/>
      <w:u w:val="single"/>
    </w:rPr>
  </w:style>
  <w:style w:type="paragraph" w:styleId="a7">
    <w:name w:val="List Paragraph"/>
    <w:basedOn w:val="a"/>
    <w:qFormat/>
    <w:rsid w:val="00A6241E"/>
    <w:pPr>
      <w:spacing w:after="160" w:line="259" w:lineRule="auto"/>
      <w:ind w:left="720"/>
      <w:contextualSpacing/>
    </w:pPr>
    <w:rPr>
      <w:rFonts w:eastAsiaTheme="minorHAnsi"/>
      <w:kern w:val="2"/>
      <w:lang w:val="en-GB"/>
      <w14:ligatures w14:val="standardContextual"/>
    </w:rPr>
  </w:style>
  <w:style w:type="character" w:styleId="a8">
    <w:name w:val="Strong"/>
    <w:basedOn w:val="a0"/>
    <w:uiPriority w:val="22"/>
    <w:qFormat/>
    <w:rsid w:val="00A6241E"/>
    <w:rPr>
      <w:b/>
      <w:bCs/>
    </w:rPr>
  </w:style>
  <w:style w:type="character" w:styleId="a9">
    <w:name w:val="Emphasis"/>
    <w:basedOn w:val="a0"/>
    <w:uiPriority w:val="20"/>
    <w:qFormat/>
    <w:rsid w:val="00A6241E"/>
    <w:rPr>
      <w:i/>
      <w:iCs/>
    </w:rPr>
  </w:style>
  <w:style w:type="table" w:styleId="aa">
    <w:name w:val="Table Grid"/>
    <w:basedOn w:val="a1"/>
    <w:uiPriority w:val="59"/>
    <w:rsid w:val="00A62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A624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6241E"/>
    <w:rPr>
      <w:rFonts w:eastAsiaTheme="minorEastAsia"/>
      <w:lang w:val="en-US"/>
    </w:rPr>
  </w:style>
  <w:style w:type="paragraph" w:styleId="ad">
    <w:name w:val="Normal (Web)"/>
    <w:basedOn w:val="a"/>
    <w:uiPriority w:val="99"/>
    <w:unhideWhenUsed/>
    <w:rsid w:val="00A624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claude-response-body">
    <w:name w:val="font-claude-response-body"/>
    <w:basedOn w:val="a"/>
    <w:rsid w:val="00C235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basedOn w:val="a"/>
    <w:link w:val="af"/>
    <w:uiPriority w:val="99"/>
    <w:unhideWhenUsed/>
    <w:rsid w:val="008C62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C62E7"/>
    <w:rPr>
      <w:rFonts w:eastAsiaTheme="minorEastAsia"/>
      <w:lang w:val="en-US"/>
    </w:rPr>
  </w:style>
  <w:style w:type="paragraph" w:styleId="HTML">
    <w:name w:val="HTML Preformatted"/>
    <w:basedOn w:val="a"/>
    <w:link w:val="HTML0"/>
    <w:uiPriority w:val="99"/>
    <w:semiHidden/>
    <w:unhideWhenUsed/>
    <w:rsid w:val="00740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740529"/>
    <w:rPr>
      <w:rFonts w:ascii="Courier New" w:eastAsia="Times New Roman" w:hAnsi="Courier New" w:cs="Courier New"/>
      <w:sz w:val="20"/>
      <w:szCs w:val="20"/>
      <w:lang w:eastAsia="ru-RU"/>
    </w:rPr>
  </w:style>
  <w:style w:type="character" w:styleId="HTML1">
    <w:name w:val="HTML Code"/>
    <w:basedOn w:val="a0"/>
    <w:uiPriority w:val="99"/>
    <w:semiHidden/>
    <w:unhideWhenUsed/>
    <w:rsid w:val="00740529"/>
    <w:rPr>
      <w:rFonts w:ascii="Courier New" w:eastAsia="Times New Roman" w:hAnsi="Courier New" w:cs="Courier New"/>
      <w:sz w:val="20"/>
      <w:szCs w:val="20"/>
    </w:rPr>
  </w:style>
  <w:style w:type="table" w:styleId="af0">
    <w:name w:val="Light Shading"/>
    <w:basedOn w:val="a1"/>
    <w:uiPriority w:val="60"/>
    <w:rsid w:val="00CE66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1">
    <w:name w:val="Title"/>
    <w:link w:val="af2"/>
    <w:qFormat/>
    <w:rsid w:val="005E743C"/>
    <w:pPr>
      <w:spacing w:after="0" w:line="240" w:lineRule="auto"/>
    </w:pPr>
    <w:rPr>
      <w:rFonts w:ascii="Times New Roman" w:eastAsia="Times New Roman" w:hAnsi="Times New Roman" w:cs="Times New Roman"/>
      <w:sz w:val="56"/>
      <w:szCs w:val="56"/>
      <w:lang w:eastAsia="ru-RU"/>
    </w:rPr>
  </w:style>
  <w:style w:type="character" w:customStyle="1" w:styleId="af2">
    <w:name w:val="Название Знак"/>
    <w:basedOn w:val="a0"/>
    <w:link w:val="af1"/>
    <w:rsid w:val="005E743C"/>
    <w:rPr>
      <w:rFonts w:ascii="Times New Roman" w:eastAsia="Times New Roman" w:hAnsi="Times New Roman" w:cs="Times New Roman"/>
      <w:sz w:val="56"/>
      <w:szCs w:val="56"/>
      <w:lang w:eastAsia="ru-RU"/>
    </w:rPr>
  </w:style>
  <w:style w:type="paragraph" w:customStyle="1" w:styleId="11">
    <w:name w:val="Строгий1"/>
    <w:qFormat/>
    <w:rsid w:val="005E743C"/>
    <w:pPr>
      <w:spacing w:after="0" w:line="240" w:lineRule="auto"/>
    </w:pPr>
    <w:rPr>
      <w:rFonts w:ascii="Times New Roman" w:eastAsia="Times New Roman" w:hAnsi="Times New Roman" w:cs="Times New Roman"/>
      <w:b/>
      <w:bCs/>
      <w:sz w:val="24"/>
      <w:szCs w:val="24"/>
      <w:lang w:eastAsia="ru-RU"/>
    </w:rPr>
  </w:style>
  <w:style w:type="character" w:customStyle="1" w:styleId="af3">
    <w:name w:val="Текст концевой сноски Знак"/>
    <w:basedOn w:val="a0"/>
    <w:link w:val="af4"/>
    <w:uiPriority w:val="99"/>
    <w:semiHidden/>
    <w:rsid w:val="005E743C"/>
    <w:rPr>
      <w:rFonts w:ascii="Times New Roman" w:eastAsia="Times New Roman" w:hAnsi="Times New Roman" w:cs="Times New Roman"/>
      <w:sz w:val="20"/>
      <w:szCs w:val="20"/>
      <w:lang w:eastAsia="ru-RU"/>
    </w:rPr>
  </w:style>
  <w:style w:type="paragraph" w:styleId="af4">
    <w:name w:val="endnote text"/>
    <w:link w:val="af3"/>
    <w:uiPriority w:val="99"/>
    <w:semiHidden/>
    <w:unhideWhenUsed/>
    <w:rsid w:val="005E743C"/>
    <w:pPr>
      <w:spacing w:after="0" w:line="240" w:lineRule="auto"/>
    </w:pPr>
    <w:rPr>
      <w:rFonts w:ascii="Times New Roman" w:eastAsia="Times New Roman" w:hAnsi="Times New Roman" w:cs="Times New Roman"/>
      <w:sz w:val="20"/>
      <w:szCs w:val="20"/>
      <w:lang w:eastAsia="ru-RU"/>
    </w:rPr>
  </w:style>
  <w:style w:type="paragraph" w:styleId="af5">
    <w:name w:val="Balloon Text"/>
    <w:basedOn w:val="a"/>
    <w:link w:val="af6"/>
    <w:uiPriority w:val="99"/>
    <w:semiHidden/>
    <w:unhideWhenUsed/>
    <w:rsid w:val="00AD060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D0604"/>
    <w:rPr>
      <w:rFonts w:ascii="Tahoma" w:eastAsiaTheme="minorEastAsia" w:hAnsi="Tahoma" w:cs="Tahoma"/>
      <w:sz w:val="16"/>
      <w:szCs w:val="16"/>
      <w:lang w:val="en-US"/>
    </w:rPr>
  </w:style>
  <w:style w:type="paragraph" w:styleId="af7">
    <w:name w:val="Body Text"/>
    <w:basedOn w:val="a"/>
    <w:link w:val="af8"/>
    <w:uiPriority w:val="1"/>
    <w:qFormat/>
    <w:rsid w:val="00952A60"/>
    <w:pPr>
      <w:widowControl w:val="0"/>
      <w:autoSpaceDE w:val="0"/>
      <w:autoSpaceDN w:val="0"/>
      <w:spacing w:after="0" w:line="240" w:lineRule="auto"/>
      <w:ind w:left="473" w:firstLine="566"/>
      <w:jc w:val="both"/>
    </w:pPr>
    <w:rPr>
      <w:rFonts w:ascii="Times New Roman" w:eastAsia="Times New Roman" w:hAnsi="Times New Roman" w:cs="Times New Roman"/>
      <w:sz w:val="24"/>
      <w:szCs w:val="24"/>
      <w:lang w:val="ru-RU"/>
    </w:rPr>
  </w:style>
  <w:style w:type="character" w:customStyle="1" w:styleId="af8">
    <w:name w:val="Основной текст Знак"/>
    <w:basedOn w:val="a0"/>
    <w:link w:val="af7"/>
    <w:uiPriority w:val="1"/>
    <w:rsid w:val="00952A6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41E"/>
    <w:rPr>
      <w:rFonts w:eastAsiaTheme="minorEastAsia"/>
      <w:lang w:val="en-US"/>
    </w:rPr>
  </w:style>
  <w:style w:type="paragraph" w:styleId="1">
    <w:name w:val="heading 1"/>
    <w:basedOn w:val="a"/>
    <w:next w:val="a"/>
    <w:link w:val="10"/>
    <w:qFormat/>
    <w:rsid w:val="001604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624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A6241E"/>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unhideWhenUsed/>
    <w:qFormat/>
    <w:rsid w:val="00C2358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qFormat/>
    <w:rsid w:val="005E743C"/>
    <w:pPr>
      <w:spacing w:after="0" w:line="240" w:lineRule="auto"/>
      <w:outlineLvl w:val="4"/>
    </w:pPr>
    <w:rPr>
      <w:rFonts w:ascii="Times New Roman" w:eastAsia="Times New Roman" w:hAnsi="Times New Roman" w:cs="Times New Roman"/>
      <w:color w:val="2E74B5"/>
      <w:sz w:val="24"/>
      <w:szCs w:val="24"/>
      <w:lang w:eastAsia="ru-RU"/>
    </w:rPr>
  </w:style>
  <w:style w:type="paragraph" w:styleId="6">
    <w:name w:val="heading 6"/>
    <w:link w:val="60"/>
    <w:qFormat/>
    <w:rsid w:val="005E743C"/>
    <w:pPr>
      <w:spacing w:after="0" w:line="240" w:lineRule="auto"/>
      <w:outlineLvl w:val="5"/>
    </w:pPr>
    <w:rPr>
      <w:rFonts w:ascii="Times New Roman" w:eastAsia="Times New Roman" w:hAnsi="Times New Roman" w:cs="Times New Roman"/>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04B7"/>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A6241E"/>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A6241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2358C"/>
    <w:rPr>
      <w:rFonts w:asciiTheme="majorHAnsi" w:eastAsiaTheme="majorEastAsia" w:hAnsiTheme="majorHAnsi" w:cstheme="majorBidi"/>
      <w:b/>
      <w:bCs/>
      <w:i/>
      <w:iCs/>
      <w:color w:val="4F81BD" w:themeColor="accent1"/>
      <w:lang w:val="en-US"/>
    </w:rPr>
  </w:style>
  <w:style w:type="character" w:customStyle="1" w:styleId="50">
    <w:name w:val="Заголовок 5 Знак"/>
    <w:basedOn w:val="a0"/>
    <w:link w:val="5"/>
    <w:rsid w:val="005E743C"/>
    <w:rPr>
      <w:rFonts w:ascii="Times New Roman" w:eastAsia="Times New Roman" w:hAnsi="Times New Roman" w:cs="Times New Roman"/>
      <w:color w:val="2E74B5"/>
      <w:sz w:val="24"/>
      <w:szCs w:val="24"/>
      <w:lang w:eastAsia="ru-RU"/>
    </w:rPr>
  </w:style>
  <w:style w:type="character" w:customStyle="1" w:styleId="60">
    <w:name w:val="Заголовок 6 Знак"/>
    <w:basedOn w:val="a0"/>
    <w:link w:val="6"/>
    <w:rsid w:val="005E743C"/>
    <w:rPr>
      <w:rFonts w:ascii="Times New Roman" w:eastAsia="Times New Roman" w:hAnsi="Times New Roman" w:cs="Times New Roman"/>
      <w:color w:val="1F4D78"/>
      <w:sz w:val="24"/>
      <w:szCs w:val="24"/>
      <w:lang w:eastAsia="ru-RU"/>
    </w:rPr>
  </w:style>
  <w:style w:type="paragraph" w:styleId="a3">
    <w:name w:val="footnote text"/>
    <w:basedOn w:val="a"/>
    <w:link w:val="a4"/>
    <w:uiPriority w:val="99"/>
    <w:unhideWhenUsed/>
    <w:rsid w:val="00A6241E"/>
    <w:pPr>
      <w:spacing w:after="0" w:line="240" w:lineRule="auto"/>
    </w:pPr>
    <w:rPr>
      <w:sz w:val="20"/>
      <w:szCs w:val="20"/>
    </w:rPr>
  </w:style>
  <w:style w:type="character" w:customStyle="1" w:styleId="a4">
    <w:name w:val="Текст сноски Знак"/>
    <w:basedOn w:val="a0"/>
    <w:link w:val="a3"/>
    <w:uiPriority w:val="99"/>
    <w:rsid w:val="00A6241E"/>
    <w:rPr>
      <w:rFonts w:eastAsiaTheme="minorEastAsia"/>
      <w:sz w:val="20"/>
      <w:szCs w:val="20"/>
      <w:lang w:val="en-US"/>
    </w:rPr>
  </w:style>
  <w:style w:type="character" w:styleId="a5">
    <w:name w:val="footnote reference"/>
    <w:basedOn w:val="a0"/>
    <w:uiPriority w:val="99"/>
    <w:semiHidden/>
    <w:unhideWhenUsed/>
    <w:rsid w:val="00A6241E"/>
    <w:rPr>
      <w:vertAlign w:val="superscript"/>
    </w:rPr>
  </w:style>
  <w:style w:type="character" w:styleId="a6">
    <w:name w:val="Hyperlink"/>
    <w:basedOn w:val="a0"/>
    <w:uiPriority w:val="99"/>
    <w:unhideWhenUsed/>
    <w:rsid w:val="00A6241E"/>
    <w:rPr>
      <w:color w:val="0000FF"/>
      <w:u w:val="single"/>
    </w:rPr>
  </w:style>
  <w:style w:type="paragraph" w:styleId="a7">
    <w:name w:val="List Paragraph"/>
    <w:basedOn w:val="a"/>
    <w:qFormat/>
    <w:rsid w:val="00A6241E"/>
    <w:pPr>
      <w:spacing w:after="160" w:line="259" w:lineRule="auto"/>
      <w:ind w:left="720"/>
      <w:contextualSpacing/>
    </w:pPr>
    <w:rPr>
      <w:rFonts w:eastAsiaTheme="minorHAnsi"/>
      <w:kern w:val="2"/>
      <w:lang w:val="en-GB"/>
      <w14:ligatures w14:val="standardContextual"/>
    </w:rPr>
  </w:style>
  <w:style w:type="character" w:styleId="a8">
    <w:name w:val="Strong"/>
    <w:basedOn w:val="a0"/>
    <w:uiPriority w:val="22"/>
    <w:qFormat/>
    <w:rsid w:val="00A6241E"/>
    <w:rPr>
      <w:b/>
      <w:bCs/>
    </w:rPr>
  </w:style>
  <w:style w:type="character" w:styleId="a9">
    <w:name w:val="Emphasis"/>
    <w:basedOn w:val="a0"/>
    <w:uiPriority w:val="20"/>
    <w:qFormat/>
    <w:rsid w:val="00A6241E"/>
    <w:rPr>
      <w:i/>
      <w:iCs/>
    </w:rPr>
  </w:style>
  <w:style w:type="table" w:styleId="aa">
    <w:name w:val="Table Grid"/>
    <w:basedOn w:val="a1"/>
    <w:uiPriority w:val="59"/>
    <w:rsid w:val="00A62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A624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6241E"/>
    <w:rPr>
      <w:rFonts w:eastAsiaTheme="minorEastAsia"/>
      <w:lang w:val="en-US"/>
    </w:rPr>
  </w:style>
  <w:style w:type="paragraph" w:styleId="ad">
    <w:name w:val="Normal (Web)"/>
    <w:basedOn w:val="a"/>
    <w:uiPriority w:val="99"/>
    <w:unhideWhenUsed/>
    <w:rsid w:val="00A624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claude-response-body">
    <w:name w:val="font-claude-response-body"/>
    <w:basedOn w:val="a"/>
    <w:rsid w:val="00C235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basedOn w:val="a"/>
    <w:link w:val="af"/>
    <w:uiPriority w:val="99"/>
    <w:unhideWhenUsed/>
    <w:rsid w:val="008C62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C62E7"/>
    <w:rPr>
      <w:rFonts w:eastAsiaTheme="minorEastAsia"/>
      <w:lang w:val="en-US"/>
    </w:rPr>
  </w:style>
  <w:style w:type="paragraph" w:styleId="HTML">
    <w:name w:val="HTML Preformatted"/>
    <w:basedOn w:val="a"/>
    <w:link w:val="HTML0"/>
    <w:uiPriority w:val="99"/>
    <w:semiHidden/>
    <w:unhideWhenUsed/>
    <w:rsid w:val="00740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740529"/>
    <w:rPr>
      <w:rFonts w:ascii="Courier New" w:eastAsia="Times New Roman" w:hAnsi="Courier New" w:cs="Courier New"/>
      <w:sz w:val="20"/>
      <w:szCs w:val="20"/>
      <w:lang w:eastAsia="ru-RU"/>
    </w:rPr>
  </w:style>
  <w:style w:type="character" w:styleId="HTML1">
    <w:name w:val="HTML Code"/>
    <w:basedOn w:val="a0"/>
    <w:uiPriority w:val="99"/>
    <w:semiHidden/>
    <w:unhideWhenUsed/>
    <w:rsid w:val="00740529"/>
    <w:rPr>
      <w:rFonts w:ascii="Courier New" w:eastAsia="Times New Roman" w:hAnsi="Courier New" w:cs="Courier New"/>
      <w:sz w:val="20"/>
      <w:szCs w:val="20"/>
    </w:rPr>
  </w:style>
  <w:style w:type="table" w:styleId="af0">
    <w:name w:val="Light Shading"/>
    <w:basedOn w:val="a1"/>
    <w:uiPriority w:val="60"/>
    <w:rsid w:val="00CE66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1">
    <w:name w:val="Title"/>
    <w:link w:val="af2"/>
    <w:qFormat/>
    <w:rsid w:val="005E743C"/>
    <w:pPr>
      <w:spacing w:after="0" w:line="240" w:lineRule="auto"/>
    </w:pPr>
    <w:rPr>
      <w:rFonts w:ascii="Times New Roman" w:eastAsia="Times New Roman" w:hAnsi="Times New Roman" w:cs="Times New Roman"/>
      <w:sz w:val="56"/>
      <w:szCs w:val="56"/>
      <w:lang w:eastAsia="ru-RU"/>
    </w:rPr>
  </w:style>
  <w:style w:type="character" w:customStyle="1" w:styleId="af2">
    <w:name w:val="Название Знак"/>
    <w:basedOn w:val="a0"/>
    <w:link w:val="af1"/>
    <w:rsid w:val="005E743C"/>
    <w:rPr>
      <w:rFonts w:ascii="Times New Roman" w:eastAsia="Times New Roman" w:hAnsi="Times New Roman" w:cs="Times New Roman"/>
      <w:sz w:val="56"/>
      <w:szCs w:val="56"/>
      <w:lang w:eastAsia="ru-RU"/>
    </w:rPr>
  </w:style>
  <w:style w:type="paragraph" w:customStyle="1" w:styleId="11">
    <w:name w:val="Строгий1"/>
    <w:qFormat/>
    <w:rsid w:val="005E743C"/>
    <w:pPr>
      <w:spacing w:after="0" w:line="240" w:lineRule="auto"/>
    </w:pPr>
    <w:rPr>
      <w:rFonts w:ascii="Times New Roman" w:eastAsia="Times New Roman" w:hAnsi="Times New Roman" w:cs="Times New Roman"/>
      <w:b/>
      <w:bCs/>
      <w:sz w:val="24"/>
      <w:szCs w:val="24"/>
      <w:lang w:eastAsia="ru-RU"/>
    </w:rPr>
  </w:style>
  <w:style w:type="character" w:customStyle="1" w:styleId="af3">
    <w:name w:val="Текст концевой сноски Знак"/>
    <w:basedOn w:val="a0"/>
    <w:link w:val="af4"/>
    <w:uiPriority w:val="99"/>
    <w:semiHidden/>
    <w:rsid w:val="005E743C"/>
    <w:rPr>
      <w:rFonts w:ascii="Times New Roman" w:eastAsia="Times New Roman" w:hAnsi="Times New Roman" w:cs="Times New Roman"/>
      <w:sz w:val="20"/>
      <w:szCs w:val="20"/>
      <w:lang w:eastAsia="ru-RU"/>
    </w:rPr>
  </w:style>
  <w:style w:type="paragraph" w:styleId="af4">
    <w:name w:val="endnote text"/>
    <w:link w:val="af3"/>
    <w:uiPriority w:val="99"/>
    <w:semiHidden/>
    <w:unhideWhenUsed/>
    <w:rsid w:val="005E743C"/>
    <w:pPr>
      <w:spacing w:after="0" w:line="240" w:lineRule="auto"/>
    </w:pPr>
    <w:rPr>
      <w:rFonts w:ascii="Times New Roman" w:eastAsia="Times New Roman" w:hAnsi="Times New Roman" w:cs="Times New Roman"/>
      <w:sz w:val="20"/>
      <w:szCs w:val="20"/>
      <w:lang w:eastAsia="ru-RU"/>
    </w:rPr>
  </w:style>
  <w:style w:type="paragraph" w:styleId="af5">
    <w:name w:val="Balloon Text"/>
    <w:basedOn w:val="a"/>
    <w:link w:val="af6"/>
    <w:uiPriority w:val="99"/>
    <w:semiHidden/>
    <w:unhideWhenUsed/>
    <w:rsid w:val="00AD060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D0604"/>
    <w:rPr>
      <w:rFonts w:ascii="Tahoma" w:eastAsiaTheme="minorEastAsia" w:hAnsi="Tahoma" w:cs="Tahoma"/>
      <w:sz w:val="16"/>
      <w:szCs w:val="16"/>
      <w:lang w:val="en-US"/>
    </w:rPr>
  </w:style>
  <w:style w:type="paragraph" w:styleId="af7">
    <w:name w:val="Body Text"/>
    <w:basedOn w:val="a"/>
    <w:link w:val="af8"/>
    <w:uiPriority w:val="1"/>
    <w:qFormat/>
    <w:rsid w:val="00952A60"/>
    <w:pPr>
      <w:widowControl w:val="0"/>
      <w:autoSpaceDE w:val="0"/>
      <w:autoSpaceDN w:val="0"/>
      <w:spacing w:after="0" w:line="240" w:lineRule="auto"/>
      <w:ind w:left="473" w:firstLine="566"/>
      <w:jc w:val="both"/>
    </w:pPr>
    <w:rPr>
      <w:rFonts w:ascii="Times New Roman" w:eastAsia="Times New Roman" w:hAnsi="Times New Roman" w:cs="Times New Roman"/>
      <w:sz w:val="24"/>
      <w:szCs w:val="24"/>
      <w:lang w:val="ru-RU"/>
    </w:rPr>
  </w:style>
  <w:style w:type="character" w:customStyle="1" w:styleId="af8">
    <w:name w:val="Основной текст Знак"/>
    <w:basedOn w:val="a0"/>
    <w:link w:val="af7"/>
    <w:uiPriority w:val="1"/>
    <w:rsid w:val="00952A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3136">
      <w:bodyDiv w:val="1"/>
      <w:marLeft w:val="0"/>
      <w:marRight w:val="0"/>
      <w:marTop w:val="0"/>
      <w:marBottom w:val="0"/>
      <w:divBdr>
        <w:top w:val="none" w:sz="0" w:space="0" w:color="auto"/>
        <w:left w:val="none" w:sz="0" w:space="0" w:color="auto"/>
        <w:bottom w:val="none" w:sz="0" w:space="0" w:color="auto"/>
        <w:right w:val="none" w:sz="0" w:space="0" w:color="auto"/>
      </w:divBdr>
    </w:div>
    <w:div w:id="29689069">
      <w:bodyDiv w:val="1"/>
      <w:marLeft w:val="0"/>
      <w:marRight w:val="0"/>
      <w:marTop w:val="0"/>
      <w:marBottom w:val="0"/>
      <w:divBdr>
        <w:top w:val="none" w:sz="0" w:space="0" w:color="auto"/>
        <w:left w:val="none" w:sz="0" w:space="0" w:color="auto"/>
        <w:bottom w:val="none" w:sz="0" w:space="0" w:color="auto"/>
        <w:right w:val="none" w:sz="0" w:space="0" w:color="auto"/>
      </w:divBdr>
    </w:div>
    <w:div w:id="30810804">
      <w:bodyDiv w:val="1"/>
      <w:marLeft w:val="0"/>
      <w:marRight w:val="0"/>
      <w:marTop w:val="0"/>
      <w:marBottom w:val="0"/>
      <w:divBdr>
        <w:top w:val="none" w:sz="0" w:space="0" w:color="auto"/>
        <w:left w:val="none" w:sz="0" w:space="0" w:color="auto"/>
        <w:bottom w:val="none" w:sz="0" w:space="0" w:color="auto"/>
        <w:right w:val="none" w:sz="0" w:space="0" w:color="auto"/>
      </w:divBdr>
    </w:div>
    <w:div w:id="42558296">
      <w:bodyDiv w:val="1"/>
      <w:marLeft w:val="0"/>
      <w:marRight w:val="0"/>
      <w:marTop w:val="0"/>
      <w:marBottom w:val="0"/>
      <w:divBdr>
        <w:top w:val="none" w:sz="0" w:space="0" w:color="auto"/>
        <w:left w:val="none" w:sz="0" w:space="0" w:color="auto"/>
        <w:bottom w:val="none" w:sz="0" w:space="0" w:color="auto"/>
        <w:right w:val="none" w:sz="0" w:space="0" w:color="auto"/>
      </w:divBdr>
      <w:divsChild>
        <w:div w:id="109343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75444">
      <w:bodyDiv w:val="1"/>
      <w:marLeft w:val="0"/>
      <w:marRight w:val="0"/>
      <w:marTop w:val="0"/>
      <w:marBottom w:val="0"/>
      <w:divBdr>
        <w:top w:val="none" w:sz="0" w:space="0" w:color="auto"/>
        <w:left w:val="none" w:sz="0" w:space="0" w:color="auto"/>
        <w:bottom w:val="none" w:sz="0" w:space="0" w:color="auto"/>
        <w:right w:val="none" w:sz="0" w:space="0" w:color="auto"/>
      </w:divBdr>
      <w:divsChild>
        <w:div w:id="2080324592">
          <w:marLeft w:val="0"/>
          <w:marRight w:val="0"/>
          <w:marTop w:val="0"/>
          <w:marBottom w:val="0"/>
          <w:divBdr>
            <w:top w:val="none" w:sz="0" w:space="0" w:color="auto"/>
            <w:left w:val="none" w:sz="0" w:space="0" w:color="auto"/>
            <w:bottom w:val="none" w:sz="0" w:space="0" w:color="auto"/>
            <w:right w:val="none" w:sz="0" w:space="0" w:color="auto"/>
          </w:divBdr>
        </w:div>
        <w:div w:id="960460280">
          <w:marLeft w:val="0"/>
          <w:marRight w:val="0"/>
          <w:marTop w:val="0"/>
          <w:marBottom w:val="0"/>
          <w:divBdr>
            <w:top w:val="none" w:sz="0" w:space="0" w:color="auto"/>
            <w:left w:val="none" w:sz="0" w:space="0" w:color="auto"/>
            <w:bottom w:val="none" w:sz="0" w:space="0" w:color="auto"/>
            <w:right w:val="none" w:sz="0" w:space="0" w:color="auto"/>
          </w:divBdr>
        </w:div>
        <w:div w:id="1308776160">
          <w:marLeft w:val="0"/>
          <w:marRight w:val="0"/>
          <w:marTop w:val="0"/>
          <w:marBottom w:val="0"/>
          <w:divBdr>
            <w:top w:val="none" w:sz="0" w:space="0" w:color="auto"/>
            <w:left w:val="none" w:sz="0" w:space="0" w:color="auto"/>
            <w:bottom w:val="none" w:sz="0" w:space="0" w:color="auto"/>
            <w:right w:val="none" w:sz="0" w:space="0" w:color="auto"/>
          </w:divBdr>
        </w:div>
        <w:div w:id="2074111567">
          <w:marLeft w:val="0"/>
          <w:marRight w:val="0"/>
          <w:marTop w:val="0"/>
          <w:marBottom w:val="0"/>
          <w:divBdr>
            <w:top w:val="none" w:sz="0" w:space="0" w:color="auto"/>
            <w:left w:val="none" w:sz="0" w:space="0" w:color="auto"/>
            <w:bottom w:val="none" w:sz="0" w:space="0" w:color="auto"/>
            <w:right w:val="none" w:sz="0" w:space="0" w:color="auto"/>
          </w:divBdr>
        </w:div>
        <w:div w:id="1339700226">
          <w:marLeft w:val="0"/>
          <w:marRight w:val="0"/>
          <w:marTop w:val="0"/>
          <w:marBottom w:val="0"/>
          <w:divBdr>
            <w:top w:val="none" w:sz="0" w:space="0" w:color="auto"/>
            <w:left w:val="none" w:sz="0" w:space="0" w:color="auto"/>
            <w:bottom w:val="none" w:sz="0" w:space="0" w:color="auto"/>
            <w:right w:val="none" w:sz="0" w:space="0" w:color="auto"/>
          </w:divBdr>
        </w:div>
        <w:div w:id="1526866036">
          <w:marLeft w:val="0"/>
          <w:marRight w:val="0"/>
          <w:marTop w:val="0"/>
          <w:marBottom w:val="0"/>
          <w:divBdr>
            <w:top w:val="none" w:sz="0" w:space="0" w:color="auto"/>
            <w:left w:val="none" w:sz="0" w:space="0" w:color="auto"/>
            <w:bottom w:val="none" w:sz="0" w:space="0" w:color="auto"/>
            <w:right w:val="none" w:sz="0" w:space="0" w:color="auto"/>
          </w:divBdr>
        </w:div>
        <w:div w:id="517500926">
          <w:marLeft w:val="0"/>
          <w:marRight w:val="0"/>
          <w:marTop w:val="0"/>
          <w:marBottom w:val="0"/>
          <w:divBdr>
            <w:top w:val="none" w:sz="0" w:space="0" w:color="auto"/>
            <w:left w:val="none" w:sz="0" w:space="0" w:color="auto"/>
            <w:bottom w:val="none" w:sz="0" w:space="0" w:color="auto"/>
            <w:right w:val="none" w:sz="0" w:space="0" w:color="auto"/>
          </w:divBdr>
        </w:div>
        <w:div w:id="1778409846">
          <w:marLeft w:val="0"/>
          <w:marRight w:val="0"/>
          <w:marTop w:val="0"/>
          <w:marBottom w:val="0"/>
          <w:divBdr>
            <w:top w:val="none" w:sz="0" w:space="0" w:color="auto"/>
            <w:left w:val="none" w:sz="0" w:space="0" w:color="auto"/>
            <w:bottom w:val="none" w:sz="0" w:space="0" w:color="auto"/>
            <w:right w:val="none" w:sz="0" w:space="0" w:color="auto"/>
          </w:divBdr>
        </w:div>
      </w:divsChild>
    </w:div>
    <w:div w:id="162479224">
      <w:bodyDiv w:val="1"/>
      <w:marLeft w:val="0"/>
      <w:marRight w:val="0"/>
      <w:marTop w:val="0"/>
      <w:marBottom w:val="0"/>
      <w:divBdr>
        <w:top w:val="none" w:sz="0" w:space="0" w:color="auto"/>
        <w:left w:val="none" w:sz="0" w:space="0" w:color="auto"/>
        <w:bottom w:val="none" w:sz="0" w:space="0" w:color="auto"/>
        <w:right w:val="none" w:sz="0" w:space="0" w:color="auto"/>
      </w:divBdr>
    </w:div>
    <w:div w:id="185994096">
      <w:bodyDiv w:val="1"/>
      <w:marLeft w:val="0"/>
      <w:marRight w:val="0"/>
      <w:marTop w:val="0"/>
      <w:marBottom w:val="0"/>
      <w:divBdr>
        <w:top w:val="none" w:sz="0" w:space="0" w:color="auto"/>
        <w:left w:val="none" w:sz="0" w:space="0" w:color="auto"/>
        <w:bottom w:val="none" w:sz="0" w:space="0" w:color="auto"/>
        <w:right w:val="none" w:sz="0" w:space="0" w:color="auto"/>
      </w:divBdr>
      <w:divsChild>
        <w:div w:id="2586002">
          <w:marLeft w:val="0"/>
          <w:marRight w:val="0"/>
          <w:marTop w:val="0"/>
          <w:marBottom w:val="0"/>
          <w:divBdr>
            <w:top w:val="none" w:sz="0" w:space="0" w:color="auto"/>
            <w:left w:val="none" w:sz="0" w:space="0" w:color="auto"/>
            <w:bottom w:val="none" w:sz="0" w:space="0" w:color="auto"/>
            <w:right w:val="none" w:sz="0" w:space="0" w:color="auto"/>
          </w:divBdr>
          <w:divsChild>
            <w:div w:id="983700314">
              <w:marLeft w:val="0"/>
              <w:marRight w:val="0"/>
              <w:marTop w:val="0"/>
              <w:marBottom w:val="0"/>
              <w:divBdr>
                <w:top w:val="none" w:sz="0" w:space="0" w:color="auto"/>
                <w:left w:val="none" w:sz="0" w:space="0" w:color="auto"/>
                <w:bottom w:val="none" w:sz="0" w:space="0" w:color="auto"/>
                <w:right w:val="none" w:sz="0" w:space="0" w:color="auto"/>
              </w:divBdr>
            </w:div>
          </w:divsChild>
        </w:div>
        <w:div w:id="127357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288630">
      <w:bodyDiv w:val="1"/>
      <w:marLeft w:val="0"/>
      <w:marRight w:val="0"/>
      <w:marTop w:val="0"/>
      <w:marBottom w:val="0"/>
      <w:divBdr>
        <w:top w:val="none" w:sz="0" w:space="0" w:color="auto"/>
        <w:left w:val="none" w:sz="0" w:space="0" w:color="auto"/>
        <w:bottom w:val="none" w:sz="0" w:space="0" w:color="auto"/>
        <w:right w:val="none" w:sz="0" w:space="0" w:color="auto"/>
      </w:divBdr>
    </w:div>
    <w:div w:id="372538180">
      <w:bodyDiv w:val="1"/>
      <w:marLeft w:val="0"/>
      <w:marRight w:val="0"/>
      <w:marTop w:val="0"/>
      <w:marBottom w:val="0"/>
      <w:divBdr>
        <w:top w:val="none" w:sz="0" w:space="0" w:color="auto"/>
        <w:left w:val="none" w:sz="0" w:space="0" w:color="auto"/>
        <w:bottom w:val="none" w:sz="0" w:space="0" w:color="auto"/>
        <w:right w:val="none" w:sz="0" w:space="0" w:color="auto"/>
      </w:divBdr>
    </w:div>
    <w:div w:id="423497222">
      <w:bodyDiv w:val="1"/>
      <w:marLeft w:val="0"/>
      <w:marRight w:val="0"/>
      <w:marTop w:val="0"/>
      <w:marBottom w:val="0"/>
      <w:divBdr>
        <w:top w:val="none" w:sz="0" w:space="0" w:color="auto"/>
        <w:left w:val="none" w:sz="0" w:space="0" w:color="auto"/>
        <w:bottom w:val="none" w:sz="0" w:space="0" w:color="auto"/>
        <w:right w:val="none" w:sz="0" w:space="0" w:color="auto"/>
      </w:divBdr>
    </w:div>
    <w:div w:id="488208425">
      <w:bodyDiv w:val="1"/>
      <w:marLeft w:val="0"/>
      <w:marRight w:val="0"/>
      <w:marTop w:val="0"/>
      <w:marBottom w:val="0"/>
      <w:divBdr>
        <w:top w:val="none" w:sz="0" w:space="0" w:color="auto"/>
        <w:left w:val="none" w:sz="0" w:space="0" w:color="auto"/>
        <w:bottom w:val="none" w:sz="0" w:space="0" w:color="auto"/>
        <w:right w:val="none" w:sz="0" w:space="0" w:color="auto"/>
      </w:divBdr>
    </w:div>
    <w:div w:id="490101267">
      <w:bodyDiv w:val="1"/>
      <w:marLeft w:val="0"/>
      <w:marRight w:val="0"/>
      <w:marTop w:val="0"/>
      <w:marBottom w:val="0"/>
      <w:divBdr>
        <w:top w:val="none" w:sz="0" w:space="0" w:color="auto"/>
        <w:left w:val="none" w:sz="0" w:space="0" w:color="auto"/>
        <w:bottom w:val="none" w:sz="0" w:space="0" w:color="auto"/>
        <w:right w:val="none" w:sz="0" w:space="0" w:color="auto"/>
      </w:divBdr>
    </w:div>
    <w:div w:id="494494825">
      <w:bodyDiv w:val="1"/>
      <w:marLeft w:val="0"/>
      <w:marRight w:val="0"/>
      <w:marTop w:val="0"/>
      <w:marBottom w:val="0"/>
      <w:divBdr>
        <w:top w:val="none" w:sz="0" w:space="0" w:color="auto"/>
        <w:left w:val="none" w:sz="0" w:space="0" w:color="auto"/>
        <w:bottom w:val="none" w:sz="0" w:space="0" w:color="auto"/>
        <w:right w:val="none" w:sz="0" w:space="0" w:color="auto"/>
      </w:divBdr>
      <w:divsChild>
        <w:div w:id="182979122">
          <w:marLeft w:val="0"/>
          <w:marRight w:val="0"/>
          <w:marTop w:val="0"/>
          <w:marBottom w:val="0"/>
          <w:divBdr>
            <w:top w:val="none" w:sz="0" w:space="0" w:color="auto"/>
            <w:left w:val="none" w:sz="0" w:space="0" w:color="auto"/>
            <w:bottom w:val="none" w:sz="0" w:space="0" w:color="auto"/>
            <w:right w:val="none" w:sz="0" w:space="0" w:color="auto"/>
          </w:divBdr>
        </w:div>
      </w:divsChild>
    </w:div>
    <w:div w:id="526527783">
      <w:bodyDiv w:val="1"/>
      <w:marLeft w:val="0"/>
      <w:marRight w:val="0"/>
      <w:marTop w:val="0"/>
      <w:marBottom w:val="0"/>
      <w:divBdr>
        <w:top w:val="none" w:sz="0" w:space="0" w:color="auto"/>
        <w:left w:val="none" w:sz="0" w:space="0" w:color="auto"/>
        <w:bottom w:val="none" w:sz="0" w:space="0" w:color="auto"/>
        <w:right w:val="none" w:sz="0" w:space="0" w:color="auto"/>
      </w:divBdr>
    </w:div>
    <w:div w:id="564335182">
      <w:bodyDiv w:val="1"/>
      <w:marLeft w:val="0"/>
      <w:marRight w:val="0"/>
      <w:marTop w:val="0"/>
      <w:marBottom w:val="0"/>
      <w:divBdr>
        <w:top w:val="none" w:sz="0" w:space="0" w:color="auto"/>
        <w:left w:val="none" w:sz="0" w:space="0" w:color="auto"/>
        <w:bottom w:val="none" w:sz="0" w:space="0" w:color="auto"/>
        <w:right w:val="none" w:sz="0" w:space="0" w:color="auto"/>
      </w:divBdr>
      <w:divsChild>
        <w:div w:id="895319793">
          <w:marLeft w:val="0"/>
          <w:marRight w:val="0"/>
          <w:marTop w:val="0"/>
          <w:marBottom w:val="0"/>
          <w:divBdr>
            <w:top w:val="none" w:sz="0" w:space="0" w:color="auto"/>
            <w:left w:val="none" w:sz="0" w:space="0" w:color="auto"/>
            <w:bottom w:val="none" w:sz="0" w:space="0" w:color="auto"/>
            <w:right w:val="none" w:sz="0" w:space="0" w:color="auto"/>
          </w:divBdr>
          <w:divsChild>
            <w:div w:id="14958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88519">
      <w:bodyDiv w:val="1"/>
      <w:marLeft w:val="0"/>
      <w:marRight w:val="0"/>
      <w:marTop w:val="0"/>
      <w:marBottom w:val="0"/>
      <w:divBdr>
        <w:top w:val="none" w:sz="0" w:space="0" w:color="auto"/>
        <w:left w:val="none" w:sz="0" w:space="0" w:color="auto"/>
        <w:bottom w:val="none" w:sz="0" w:space="0" w:color="auto"/>
        <w:right w:val="none" w:sz="0" w:space="0" w:color="auto"/>
      </w:divBdr>
    </w:div>
    <w:div w:id="780538463">
      <w:bodyDiv w:val="1"/>
      <w:marLeft w:val="0"/>
      <w:marRight w:val="0"/>
      <w:marTop w:val="0"/>
      <w:marBottom w:val="0"/>
      <w:divBdr>
        <w:top w:val="none" w:sz="0" w:space="0" w:color="auto"/>
        <w:left w:val="none" w:sz="0" w:space="0" w:color="auto"/>
        <w:bottom w:val="none" w:sz="0" w:space="0" w:color="auto"/>
        <w:right w:val="none" w:sz="0" w:space="0" w:color="auto"/>
      </w:divBdr>
      <w:divsChild>
        <w:div w:id="133734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45952697">
          <w:marLeft w:val="0"/>
          <w:marRight w:val="0"/>
          <w:marTop w:val="0"/>
          <w:marBottom w:val="0"/>
          <w:divBdr>
            <w:top w:val="none" w:sz="0" w:space="0" w:color="auto"/>
            <w:left w:val="none" w:sz="0" w:space="0" w:color="auto"/>
            <w:bottom w:val="none" w:sz="0" w:space="0" w:color="auto"/>
            <w:right w:val="none" w:sz="0" w:space="0" w:color="auto"/>
          </w:divBdr>
          <w:divsChild>
            <w:div w:id="20369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97865">
      <w:bodyDiv w:val="1"/>
      <w:marLeft w:val="0"/>
      <w:marRight w:val="0"/>
      <w:marTop w:val="0"/>
      <w:marBottom w:val="0"/>
      <w:divBdr>
        <w:top w:val="none" w:sz="0" w:space="0" w:color="auto"/>
        <w:left w:val="none" w:sz="0" w:space="0" w:color="auto"/>
        <w:bottom w:val="none" w:sz="0" w:space="0" w:color="auto"/>
        <w:right w:val="none" w:sz="0" w:space="0" w:color="auto"/>
      </w:divBdr>
    </w:div>
    <w:div w:id="1040781030">
      <w:bodyDiv w:val="1"/>
      <w:marLeft w:val="0"/>
      <w:marRight w:val="0"/>
      <w:marTop w:val="0"/>
      <w:marBottom w:val="0"/>
      <w:divBdr>
        <w:top w:val="none" w:sz="0" w:space="0" w:color="auto"/>
        <w:left w:val="none" w:sz="0" w:space="0" w:color="auto"/>
        <w:bottom w:val="none" w:sz="0" w:space="0" w:color="auto"/>
        <w:right w:val="none" w:sz="0" w:space="0" w:color="auto"/>
      </w:divBdr>
      <w:divsChild>
        <w:div w:id="635260479">
          <w:marLeft w:val="0"/>
          <w:marRight w:val="0"/>
          <w:marTop w:val="0"/>
          <w:marBottom w:val="0"/>
          <w:divBdr>
            <w:top w:val="none" w:sz="0" w:space="0" w:color="auto"/>
            <w:left w:val="none" w:sz="0" w:space="0" w:color="auto"/>
            <w:bottom w:val="none" w:sz="0" w:space="0" w:color="auto"/>
            <w:right w:val="none" w:sz="0" w:space="0" w:color="auto"/>
          </w:divBdr>
        </w:div>
        <w:div w:id="260534950">
          <w:marLeft w:val="0"/>
          <w:marRight w:val="0"/>
          <w:marTop w:val="0"/>
          <w:marBottom w:val="0"/>
          <w:divBdr>
            <w:top w:val="none" w:sz="0" w:space="0" w:color="auto"/>
            <w:left w:val="none" w:sz="0" w:space="0" w:color="auto"/>
            <w:bottom w:val="none" w:sz="0" w:space="0" w:color="auto"/>
            <w:right w:val="none" w:sz="0" w:space="0" w:color="auto"/>
          </w:divBdr>
        </w:div>
        <w:div w:id="745952954">
          <w:marLeft w:val="0"/>
          <w:marRight w:val="0"/>
          <w:marTop w:val="0"/>
          <w:marBottom w:val="0"/>
          <w:divBdr>
            <w:top w:val="none" w:sz="0" w:space="0" w:color="auto"/>
            <w:left w:val="none" w:sz="0" w:space="0" w:color="auto"/>
            <w:bottom w:val="none" w:sz="0" w:space="0" w:color="auto"/>
            <w:right w:val="none" w:sz="0" w:space="0" w:color="auto"/>
          </w:divBdr>
        </w:div>
      </w:divsChild>
    </w:div>
    <w:div w:id="1105031328">
      <w:bodyDiv w:val="1"/>
      <w:marLeft w:val="0"/>
      <w:marRight w:val="0"/>
      <w:marTop w:val="0"/>
      <w:marBottom w:val="0"/>
      <w:divBdr>
        <w:top w:val="none" w:sz="0" w:space="0" w:color="auto"/>
        <w:left w:val="none" w:sz="0" w:space="0" w:color="auto"/>
        <w:bottom w:val="none" w:sz="0" w:space="0" w:color="auto"/>
        <w:right w:val="none" w:sz="0" w:space="0" w:color="auto"/>
      </w:divBdr>
      <w:divsChild>
        <w:div w:id="1191407782">
          <w:marLeft w:val="0"/>
          <w:marRight w:val="0"/>
          <w:marTop w:val="0"/>
          <w:marBottom w:val="0"/>
          <w:divBdr>
            <w:top w:val="none" w:sz="0" w:space="0" w:color="auto"/>
            <w:left w:val="none" w:sz="0" w:space="0" w:color="auto"/>
            <w:bottom w:val="none" w:sz="0" w:space="0" w:color="auto"/>
            <w:right w:val="none" w:sz="0" w:space="0" w:color="auto"/>
          </w:divBdr>
        </w:div>
      </w:divsChild>
    </w:div>
    <w:div w:id="1121387752">
      <w:bodyDiv w:val="1"/>
      <w:marLeft w:val="0"/>
      <w:marRight w:val="0"/>
      <w:marTop w:val="0"/>
      <w:marBottom w:val="0"/>
      <w:divBdr>
        <w:top w:val="none" w:sz="0" w:space="0" w:color="auto"/>
        <w:left w:val="none" w:sz="0" w:space="0" w:color="auto"/>
        <w:bottom w:val="none" w:sz="0" w:space="0" w:color="auto"/>
        <w:right w:val="none" w:sz="0" w:space="0" w:color="auto"/>
      </w:divBdr>
      <w:divsChild>
        <w:div w:id="2138795564">
          <w:marLeft w:val="0"/>
          <w:marRight w:val="0"/>
          <w:marTop w:val="0"/>
          <w:marBottom w:val="0"/>
          <w:divBdr>
            <w:top w:val="none" w:sz="0" w:space="0" w:color="auto"/>
            <w:left w:val="none" w:sz="0" w:space="0" w:color="auto"/>
            <w:bottom w:val="none" w:sz="0" w:space="0" w:color="auto"/>
            <w:right w:val="none" w:sz="0" w:space="0" w:color="auto"/>
          </w:divBdr>
        </w:div>
      </w:divsChild>
    </w:div>
    <w:div w:id="1148285019">
      <w:bodyDiv w:val="1"/>
      <w:marLeft w:val="0"/>
      <w:marRight w:val="0"/>
      <w:marTop w:val="0"/>
      <w:marBottom w:val="0"/>
      <w:divBdr>
        <w:top w:val="none" w:sz="0" w:space="0" w:color="auto"/>
        <w:left w:val="none" w:sz="0" w:space="0" w:color="auto"/>
        <w:bottom w:val="none" w:sz="0" w:space="0" w:color="auto"/>
        <w:right w:val="none" w:sz="0" w:space="0" w:color="auto"/>
      </w:divBdr>
    </w:div>
    <w:div w:id="1312638691">
      <w:bodyDiv w:val="1"/>
      <w:marLeft w:val="0"/>
      <w:marRight w:val="0"/>
      <w:marTop w:val="0"/>
      <w:marBottom w:val="0"/>
      <w:divBdr>
        <w:top w:val="none" w:sz="0" w:space="0" w:color="auto"/>
        <w:left w:val="none" w:sz="0" w:space="0" w:color="auto"/>
        <w:bottom w:val="none" w:sz="0" w:space="0" w:color="auto"/>
        <w:right w:val="none" w:sz="0" w:space="0" w:color="auto"/>
      </w:divBdr>
    </w:div>
    <w:div w:id="1391998595">
      <w:bodyDiv w:val="1"/>
      <w:marLeft w:val="0"/>
      <w:marRight w:val="0"/>
      <w:marTop w:val="0"/>
      <w:marBottom w:val="0"/>
      <w:divBdr>
        <w:top w:val="none" w:sz="0" w:space="0" w:color="auto"/>
        <w:left w:val="none" w:sz="0" w:space="0" w:color="auto"/>
        <w:bottom w:val="none" w:sz="0" w:space="0" w:color="auto"/>
        <w:right w:val="none" w:sz="0" w:space="0" w:color="auto"/>
      </w:divBdr>
      <w:divsChild>
        <w:div w:id="1857040980">
          <w:marLeft w:val="0"/>
          <w:marRight w:val="0"/>
          <w:marTop w:val="0"/>
          <w:marBottom w:val="0"/>
          <w:divBdr>
            <w:top w:val="none" w:sz="0" w:space="0" w:color="auto"/>
            <w:left w:val="none" w:sz="0" w:space="0" w:color="auto"/>
            <w:bottom w:val="none" w:sz="0" w:space="0" w:color="auto"/>
            <w:right w:val="none" w:sz="0" w:space="0" w:color="auto"/>
          </w:divBdr>
          <w:divsChild>
            <w:div w:id="8759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18076">
      <w:bodyDiv w:val="1"/>
      <w:marLeft w:val="0"/>
      <w:marRight w:val="0"/>
      <w:marTop w:val="0"/>
      <w:marBottom w:val="0"/>
      <w:divBdr>
        <w:top w:val="none" w:sz="0" w:space="0" w:color="auto"/>
        <w:left w:val="none" w:sz="0" w:space="0" w:color="auto"/>
        <w:bottom w:val="none" w:sz="0" w:space="0" w:color="auto"/>
        <w:right w:val="none" w:sz="0" w:space="0" w:color="auto"/>
      </w:divBdr>
    </w:div>
    <w:div w:id="1521240955">
      <w:bodyDiv w:val="1"/>
      <w:marLeft w:val="0"/>
      <w:marRight w:val="0"/>
      <w:marTop w:val="0"/>
      <w:marBottom w:val="0"/>
      <w:divBdr>
        <w:top w:val="none" w:sz="0" w:space="0" w:color="auto"/>
        <w:left w:val="none" w:sz="0" w:space="0" w:color="auto"/>
        <w:bottom w:val="none" w:sz="0" w:space="0" w:color="auto"/>
        <w:right w:val="none" w:sz="0" w:space="0" w:color="auto"/>
      </w:divBdr>
      <w:divsChild>
        <w:div w:id="1065031329">
          <w:marLeft w:val="0"/>
          <w:marRight w:val="0"/>
          <w:marTop w:val="0"/>
          <w:marBottom w:val="0"/>
          <w:divBdr>
            <w:top w:val="none" w:sz="0" w:space="0" w:color="auto"/>
            <w:left w:val="none" w:sz="0" w:space="0" w:color="auto"/>
            <w:bottom w:val="none" w:sz="0" w:space="0" w:color="auto"/>
            <w:right w:val="none" w:sz="0" w:space="0" w:color="auto"/>
          </w:divBdr>
        </w:div>
        <w:div w:id="626201188">
          <w:marLeft w:val="0"/>
          <w:marRight w:val="0"/>
          <w:marTop w:val="0"/>
          <w:marBottom w:val="0"/>
          <w:divBdr>
            <w:top w:val="none" w:sz="0" w:space="0" w:color="auto"/>
            <w:left w:val="none" w:sz="0" w:space="0" w:color="auto"/>
            <w:bottom w:val="none" w:sz="0" w:space="0" w:color="auto"/>
            <w:right w:val="none" w:sz="0" w:space="0" w:color="auto"/>
          </w:divBdr>
        </w:div>
        <w:div w:id="2132360980">
          <w:marLeft w:val="0"/>
          <w:marRight w:val="0"/>
          <w:marTop w:val="0"/>
          <w:marBottom w:val="0"/>
          <w:divBdr>
            <w:top w:val="none" w:sz="0" w:space="0" w:color="auto"/>
            <w:left w:val="none" w:sz="0" w:space="0" w:color="auto"/>
            <w:bottom w:val="none" w:sz="0" w:space="0" w:color="auto"/>
            <w:right w:val="none" w:sz="0" w:space="0" w:color="auto"/>
          </w:divBdr>
        </w:div>
        <w:div w:id="386493386">
          <w:marLeft w:val="0"/>
          <w:marRight w:val="0"/>
          <w:marTop w:val="0"/>
          <w:marBottom w:val="0"/>
          <w:divBdr>
            <w:top w:val="none" w:sz="0" w:space="0" w:color="auto"/>
            <w:left w:val="none" w:sz="0" w:space="0" w:color="auto"/>
            <w:bottom w:val="none" w:sz="0" w:space="0" w:color="auto"/>
            <w:right w:val="none" w:sz="0" w:space="0" w:color="auto"/>
          </w:divBdr>
        </w:div>
      </w:divsChild>
    </w:div>
    <w:div w:id="1601259953">
      <w:bodyDiv w:val="1"/>
      <w:marLeft w:val="0"/>
      <w:marRight w:val="0"/>
      <w:marTop w:val="0"/>
      <w:marBottom w:val="0"/>
      <w:divBdr>
        <w:top w:val="none" w:sz="0" w:space="0" w:color="auto"/>
        <w:left w:val="none" w:sz="0" w:space="0" w:color="auto"/>
        <w:bottom w:val="none" w:sz="0" w:space="0" w:color="auto"/>
        <w:right w:val="none" w:sz="0" w:space="0" w:color="auto"/>
      </w:divBdr>
    </w:div>
    <w:div w:id="1707101402">
      <w:bodyDiv w:val="1"/>
      <w:marLeft w:val="0"/>
      <w:marRight w:val="0"/>
      <w:marTop w:val="0"/>
      <w:marBottom w:val="0"/>
      <w:divBdr>
        <w:top w:val="none" w:sz="0" w:space="0" w:color="auto"/>
        <w:left w:val="none" w:sz="0" w:space="0" w:color="auto"/>
        <w:bottom w:val="none" w:sz="0" w:space="0" w:color="auto"/>
        <w:right w:val="none" w:sz="0" w:space="0" w:color="auto"/>
      </w:divBdr>
      <w:divsChild>
        <w:div w:id="472913544">
          <w:marLeft w:val="0"/>
          <w:marRight w:val="0"/>
          <w:marTop w:val="0"/>
          <w:marBottom w:val="0"/>
          <w:divBdr>
            <w:top w:val="none" w:sz="0" w:space="0" w:color="auto"/>
            <w:left w:val="none" w:sz="0" w:space="0" w:color="auto"/>
            <w:bottom w:val="none" w:sz="0" w:space="0" w:color="auto"/>
            <w:right w:val="none" w:sz="0" w:space="0" w:color="auto"/>
          </w:divBdr>
        </w:div>
      </w:divsChild>
    </w:div>
    <w:div w:id="1725134095">
      <w:bodyDiv w:val="1"/>
      <w:marLeft w:val="0"/>
      <w:marRight w:val="0"/>
      <w:marTop w:val="0"/>
      <w:marBottom w:val="0"/>
      <w:divBdr>
        <w:top w:val="none" w:sz="0" w:space="0" w:color="auto"/>
        <w:left w:val="none" w:sz="0" w:space="0" w:color="auto"/>
        <w:bottom w:val="none" w:sz="0" w:space="0" w:color="auto"/>
        <w:right w:val="none" w:sz="0" w:space="0" w:color="auto"/>
      </w:divBdr>
      <w:divsChild>
        <w:div w:id="361639271">
          <w:marLeft w:val="0"/>
          <w:marRight w:val="0"/>
          <w:marTop w:val="0"/>
          <w:marBottom w:val="0"/>
          <w:divBdr>
            <w:top w:val="none" w:sz="0" w:space="0" w:color="auto"/>
            <w:left w:val="none" w:sz="0" w:space="0" w:color="auto"/>
            <w:bottom w:val="none" w:sz="0" w:space="0" w:color="auto"/>
            <w:right w:val="none" w:sz="0" w:space="0" w:color="auto"/>
          </w:divBdr>
        </w:div>
      </w:divsChild>
    </w:div>
    <w:div w:id="1891839191">
      <w:bodyDiv w:val="1"/>
      <w:marLeft w:val="0"/>
      <w:marRight w:val="0"/>
      <w:marTop w:val="0"/>
      <w:marBottom w:val="0"/>
      <w:divBdr>
        <w:top w:val="none" w:sz="0" w:space="0" w:color="auto"/>
        <w:left w:val="none" w:sz="0" w:space="0" w:color="auto"/>
        <w:bottom w:val="none" w:sz="0" w:space="0" w:color="auto"/>
        <w:right w:val="none" w:sz="0" w:space="0" w:color="auto"/>
      </w:divBdr>
    </w:div>
    <w:div w:id="1928609505">
      <w:bodyDiv w:val="1"/>
      <w:marLeft w:val="0"/>
      <w:marRight w:val="0"/>
      <w:marTop w:val="0"/>
      <w:marBottom w:val="0"/>
      <w:divBdr>
        <w:top w:val="none" w:sz="0" w:space="0" w:color="auto"/>
        <w:left w:val="none" w:sz="0" w:space="0" w:color="auto"/>
        <w:bottom w:val="none" w:sz="0" w:space="0" w:color="auto"/>
        <w:right w:val="none" w:sz="0" w:space="0" w:color="auto"/>
      </w:divBdr>
    </w:div>
    <w:div w:id="1940209419">
      <w:bodyDiv w:val="1"/>
      <w:marLeft w:val="0"/>
      <w:marRight w:val="0"/>
      <w:marTop w:val="0"/>
      <w:marBottom w:val="0"/>
      <w:divBdr>
        <w:top w:val="none" w:sz="0" w:space="0" w:color="auto"/>
        <w:left w:val="none" w:sz="0" w:space="0" w:color="auto"/>
        <w:bottom w:val="none" w:sz="0" w:space="0" w:color="auto"/>
        <w:right w:val="none" w:sz="0" w:space="0" w:color="auto"/>
      </w:divBdr>
    </w:div>
    <w:div w:id="1994218118">
      <w:bodyDiv w:val="1"/>
      <w:marLeft w:val="0"/>
      <w:marRight w:val="0"/>
      <w:marTop w:val="0"/>
      <w:marBottom w:val="0"/>
      <w:divBdr>
        <w:top w:val="none" w:sz="0" w:space="0" w:color="auto"/>
        <w:left w:val="none" w:sz="0" w:space="0" w:color="auto"/>
        <w:bottom w:val="none" w:sz="0" w:space="0" w:color="auto"/>
        <w:right w:val="none" w:sz="0" w:space="0" w:color="auto"/>
      </w:divBdr>
      <w:divsChild>
        <w:div w:id="223877748">
          <w:marLeft w:val="0"/>
          <w:marRight w:val="0"/>
          <w:marTop w:val="0"/>
          <w:marBottom w:val="0"/>
          <w:divBdr>
            <w:top w:val="none" w:sz="0" w:space="0" w:color="auto"/>
            <w:left w:val="none" w:sz="0" w:space="0" w:color="auto"/>
            <w:bottom w:val="none" w:sz="0" w:space="0" w:color="auto"/>
            <w:right w:val="none" w:sz="0" w:space="0" w:color="auto"/>
          </w:divBdr>
          <w:divsChild>
            <w:div w:id="17439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8749">
      <w:bodyDiv w:val="1"/>
      <w:marLeft w:val="0"/>
      <w:marRight w:val="0"/>
      <w:marTop w:val="0"/>
      <w:marBottom w:val="0"/>
      <w:divBdr>
        <w:top w:val="none" w:sz="0" w:space="0" w:color="auto"/>
        <w:left w:val="none" w:sz="0" w:space="0" w:color="auto"/>
        <w:bottom w:val="none" w:sz="0" w:space="0" w:color="auto"/>
        <w:right w:val="none" w:sz="0" w:space="0" w:color="auto"/>
      </w:divBdr>
      <w:divsChild>
        <w:div w:id="1350330418">
          <w:marLeft w:val="0"/>
          <w:marRight w:val="0"/>
          <w:marTop w:val="0"/>
          <w:marBottom w:val="0"/>
          <w:divBdr>
            <w:top w:val="none" w:sz="0" w:space="0" w:color="auto"/>
            <w:left w:val="none" w:sz="0" w:space="0" w:color="auto"/>
            <w:bottom w:val="none" w:sz="0" w:space="0" w:color="auto"/>
            <w:right w:val="none" w:sz="0" w:space="0" w:color="auto"/>
          </w:divBdr>
          <w:divsChild>
            <w:div w:id="19410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8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F3B33-5AEF-40B4-ADEE-E7B91CD60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9</Pages>
  <Words>2863</Words>
  <Characters>16325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103</cp:revision>
  <cp:lastPrinted>2026-05-11T04:44:00Z</cp:lastPrinted>
  <dcterms:created xsi:type="dcterms:W3CDTF">2026-05-24T17:59:00Z</dcterms:created>
  <dcterms:modified xsi:type="dcterms:W3CDTF">2026-05-28T07:33:00Z</dcterms:modified>
</cp:coreProperties>
</file>