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2762" w:rsidRDefault="001C2762" w:rsidP="001C2762">
      <w:pPr>
        <w:spacing w:before="480" w:after="0"/>
        <w:jc w:val="right"/>
        <w:outlineLvl w:val="0"/>
        <w:rPr>
          <w:rFonts w:ascii="Times New Roman" w:eastAsia="Times New Roman" w:hAnsi="Times New Roman"/>
          <w:b/>
          <w:bCs/>
          <w:i/>
          <w:sz w:val="24"/>
          <w:szCs w:val="28"/>
          <w:lang w:val="kk-KZ"/>
        </w:rPr>
      </w:pPr>
      <w:r>
        <w:rPr>
          <w:rFonts w:ascii="Times New Roman" w:eastAsia="Times New Roman" w:hAnsi="Times New Roman"/>
          <w:b/>
          <w:bCs/>
          <w:i/>
          <w:sz w:val="24"/>
          <w:szCs w:val="28"/>
          <w:lang w:val="kk-KZ"/>
        </w:rPr>
        <w:t>Приложение  Форма заявки на участие в конкурсе</w:t>
      </w:r>
    </w:p>
    <w:p w:rsidR="001C2762" w:rsidRDefault="001C2762" w:rsidP="001C276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1C2762" w:rsidRDefault="001C2762" w:rsidP="001C276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 xml:space="preserve">Заявка на участие во внутривузовском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конкурсе  </w:t>
      </w:r>
      <w:proofErr w:type="spellStart"/>
      <w:r>
        <w:rPr>
          <w:rFonts w:ascii="Times New Roman" w:hAnsi="Times New Roman"/>
          <w:b/>
          <w:bCs/>
          <w:color w:val="000000"/>
          <w:sz w:val="24"/>
          <w:szCs w:val="24"/>
        </w:rPr>
        <w:t>Жетысуского</w:t>
      </w:r>
      <w:proofErr w:type="spellEnd"/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университета имени Ильяса </w:t>
      </w:r>
      <w:proofErr w:type="spellStart"/>
      <w:r>
        <w:rPr>
          <w:rFonts w:ascii="Times New Roman" w:hAnsi="Times New Roman"/>
          <w:b/>
          <w:bCs/>
          <w:color w:val="000000"/>
          <w:sz w:val="24"/>
          <w:szCs w:val="24"/>
        </w:rPr>
        <w:t>Жансугурова</w:t>
      </w:r>
      <w:proofErr w:type="spellEnd"/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на финансирование проектов коммерциализации результатов научной  и научно-технической деятельности молодых ученых </w:t>
      </w:r>
    </w:p>
    <w:p w:rsidR="001C2762" w:rsidRDefault="001C2762" w:rsidP="001C276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«</w:t>
      </w:r>
      <w:proofErr w:type="spellStart"/>
      <w:r>
        <w:rPr>
          <w:rFonts w:ascii="Times New Roman" w:hAnsi="Times New Roman"/>
          <w:b/>
          <w:bCs/>
          <w:color w:val="000000"/>
          <w:sz w:val="24"/>
          <w:szCs w:val="24"/>
        </w:rPr>
        <w:t>Jas</w:t>
      </w:r>
      <w:proofErr w:type="spellEnd"/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4"/>
          <w:szCs w:val="24"/>
        </w:rPr>
        <w:t>ǵalym</w:t>
      </w:r>
      <w:proofErr w:type="spellEnd"/>
      <w:r>
        <w:rPr>
          <w:rFonts w:ascii="Times New Roman" w:hAnsi="Times New Roman"/>
          <w:b/>
          <w:bCs/>
          <w:color w:val="000000"/>
          <w:sz w:val="24"/>
          <w:szCs w:val="24"/>
        </w:rPr>
        <w:t>»</w:t>
      </w:r>
    </w:p>
    <w:p w:rsidR="001C2762" w:rsidRDefault="001C2762" w:rsidP="001C276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/>
          <w:color w:val="000000"/>
          <w:sz w:val="24"/>
          <w:szCs w:val="24"/>
        </w:rPr>
      </w:pPr>
    </w:p>
    <w:p w:rsidR="001C2762" w:rsidRDefault="001C2762" w:rsidP="001C2762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Наименование конкурса.</w:t>
      </w:r>
    </w:p>
    <w:p w:rsidR="001C2762" w:rsidRDefault="001C2762" w:rsidP="001C2762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Наименование приоритетных направлений конкурса и научно-технического задания.</w:t>
      </w:r>
    </w:p>
    <w:p w:rsidR="001C2762" w:rsidRDefault="001C2762" w:rsidP="001C2762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Наименование темы проекта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1C2762" w:rsidRDefault="001C2762" w:rsidP="001C2762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Цель проекта, задачи проекта, актуальность, новизна и ожидаемые результаты </w:t>
      </w:r>
      <w:r>
        <w:rPr>
          <w:rFonts w:ascii="Times New Roman" w:hAnsi="Times New Roman"/>
          <w:b/>
          <w:sz w:val="24"/>
          <w:szCs w:val="24"/>
        </w:rPr>
        <w:t>(</w:t>
      </w:r>
      <w:r>
        <w:rPr>
          <w:rFonts w:ascii="Times New Roman" w:hAnsi="Times New Roman"/>
          <w:b/>
          <w:sz w:val="24"/>
          <w:szCs w:val="24"/>
          <w:lang w:val="kk-KZ"/>
        </w:rPr>
        <w:t>500-700 слов).</w:t>
      </w:r>
    </w:p>
    <w:p w:rsidR="001C2762" w:rsidRDefault="001C2762" w:rsidP="001C2762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Международный код рубрикатора.(ГРНТИ-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kk-KZ"/>
        </w:rPr>
        <w:t>Государственный рубрикатор научно-технической информации)</w:t>
      </w:r>
    </w:p>
    <w:p w:rsidR="001C2762" w:rsidRDefault="001C2762" w:rsidP="001C2762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Вид исследования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1C2762" w:rsidRDefault="001C2762" w:rsidP="001C2762">
      <w:pPr>
        <w:shd w:val="clear" w:color="auto" w:fill="FFFFFF"/>
        <w:spacing w:before="120" w:after="120" w:line="240" w:lineRule="auto"/>
        <w:rPr>
          <w:rFonts w:ascii="Times New Roman" w:eastAsia="Times New Roman" w:hAnsi="Times New Roman"/>
          <w:color w:val="202122"/>
          <w:sz w:val="21"/>
          <w:szCs w:val="21"/>
          <w:lang w:eastAsia="ru-RU"/>
        </w:rPr>
      </w:pPr>
      <w:r>
        <w:rPr>
          <w:rFonts w:ascii="Times New Roman" w:eastAsia="Times New Roman" w:hAnsi="Times New Roman"/>
          <w:color w:val="202122"/>
          <w:sz w:val="21"/>
          <w:szCs w:val="21"/>
          <w:lang w:eastAsia="ru-RU"/>
        </w:rPr>
        <w:t>Виды научных исследований:</w:t>
      </w:r>
    </w:p>
    <w:p w:rsidR="001C2762" w:rsidRDefault="001C2762" w:rsidP="001C2762">
      <w:pPr>
        <w:numPr>
          <w:ilvl w:val="0"/>
          <w:numId w:val="2"/>
        </w:numPr>
        <w:shd w:val="clear" w:color="auto" w:fill="FFFFFF"/>
        <w:tabs>
          <w:tab w:val="num" w:pos="720"/>
        </w:tabs>
        <w:spacing w:before="100" w:beforeAutospacing="1" w:after="24" w:line="240" w:lineRule="auto"/>
        <w:ind w:left="384"/>
        <w:jc w:val="both"/>
        <w:rPr>
          <w:rFonts w:ascii="Times New Roman" w:eastAsia="Times New Roman" w:hAnsi="Times New Roman"/>
          <w:color w:val="202122"/>
          <w:sz w:val="21"/>
          <w:szCs w:val="21"/>
          <w:lang w:eastAsia="ru-RU"/>
        </w:rPr>
      </w:pPr>
      <w:r>
        <w:rPr>
          <w:rFonts w:ascii="Times New Roman" w:eastAsia="Times New Roman" w:hAnsi="Times New Roman"/>
          <w:b/>
          <w:bCs/>
          <w:color w:val="202122"/>
          <w:sz w:val="21"/>
          <w:szCs w:val="21"/>
          <w:lang w:eastAsia="ru-RU"/>
        </w:rPr>
        <w:t>Фундаментальное исследование</w:t>
      </w:r>
      <w:r>
        <w:rPr>
          <w:rFonts w:ascii="Times New Roman" w:eastAsia="Times New Roman" w:hAnsi="Times New Roman"/>
          <w:color w:val="202122"/>
          <w:sz w:val="21"/>
          <w:szCs w:val="21"/>
          <w:lang w:eastAsia="ru-RU"/>
        </w:rPr>
        <w:t>, предпринятое главным образом, чтобы производить новые знания независимо от перспектив применения.</w:t>
      </w:r>
    </w:p>
    <w:p w:rsidR="001C2762" w:rsidRDefault="001C2762" w:rsidP="001C2762">
      <w:pPr>
        <w:numPr>
          <w:ilvl w:val="0"/>
          <w:numId w:val="2"/>
        </w:numPr>
        <w:shd w:val="clear" w:color="auto" w:fill="FFFFFF"/>
        <w:tabs>
          <w:tab w:val="num" w:pos="720"/>
        </w:tabs>
        <w:spacing w:before="100" w:beforeAutospacing="1" w:after="24" w:line="240" w:lineRule="auto"/>
        <w:ind w:left="384"/>
        <w:jc w:val="both"/>
        <w:rPr>
          <w:rFonts w:ascii="Times New Roman" w:eastAsia="Times New Roman" w:hAnsi="Times New Roman"/>
          <w:color w:val="202122"/>
          <w:sz w:val="21"/>
          <w:szCs w:val="21"/>
          <w:lang w:eastAsia="ru-RU"/>
        </w:rPr>
      </w:pPr>
      <w:r>
        <w:rPr>
          <w:rFonts w:ascii="Times New Roman" w:eastAsia="Times New Roman" w:hAnsi="Times New Roman"/>
          <w:b/>
          <w:bCs/>
          <w:color w:val="202122"/>
          <w:sz w:val="21"/>
          <w:szCs w:val="21"/>
          <w:lang w:eastAsia="ru-RU"/>
        </w:rPr>
        <w:t>Прикладное исследование</w:t>
      </w:r>
      <w:r>
        <w:rPr>
          <w:rFonts w:ascii="Times New Roman" w:eastAsia="Times New Roman" w:hAnsi="Times New Roman"/>
          <w:color w:val="202122"/>
          <w:sz w:val="21"/>
          <w:szCs w:val="21"/>
          <w:lang w:eastAsia="ru-RU"/>
        </w:rPr>
        <w:t>, направлено преимущественно на применение новых знаний для достижения практических целей, решения конкретных задач.</w:t>
      </w:r>
    </w:p>
    <w:p w:rsidR="001C2762" w:rsidRDefault="001C2762" w:rsidP="001C2762">
      <w:pPr>
        <w:numPr>
          <w:ilvl w:val="0"/>
          <w:numId w:val="2"/>
        </w:numPr>
        <w:shd w:val="clear" w:color="auto" w:fill="FFFFFF"/>
        <w:tabs>
          <w:tab w:val="num" w:pos="720"/>
        </w:tabs>
        <w:spacing w:before="100" w:beforeAutospacing="1" w:after="24" w:line="240" w:lineRule="auto"/>
        <w:ind w:left="384"/>
        <w:jc w:val="both"/>
        <w:rPr>
          <w:rFonts w:ascii="Times New Roman" w:eastAsia="Times New Roman" w:hAnsi="Times New Roman"/>
          <w:color w:val="202122"/>
          <w:sz w:val="21"/>
          <w:szCs w:val="21"/>
          <w:lang w:eastAsia="ru-RU"/>
        </w:rPr>
      </w:pPr>
      <w:proofErr w:type="spellStart"/>
      <w:r>
        <w:rPr>
          <w:rFonts w:ascii="Times New Roman" w:eastAsia="Times New Roman" w:hAnsi="Times New Roman"/>
          <w:b/>
          <w:bCs/>
          <w:color w:val="202122"/>
          <w:sz w:val="21"/>
          <w:szCs w:val="21"/>
          <w:lang w:eastAsia="ru-RU"/>
        </w:rPr>
        <w:t>Монодисциплинарное</w:t>
      </w:r>
      <w:proofErr w:type="spellEnd"/>
      <w:r>
        <w:rPr>
          <w:rFonts w:ascii="Times New Roman" w:eastAsia="Times New Roman" w:hAnsi="Times New Roman"/>
          <w:color w:val="202122"/>
          <w:sz w:val="21"/>
          <w:szCs w:val="21"/>
          <w:lang w:eastAsia="ru-RU"/>
        </w:rPr>
        <w:t> </w:t>
      </w:r>
      <w:r>
        <w:rPr>
          <w:rFonts w:ascii="Times New Roman" w:eastAsia="Times New Roman" w:hAnsi="Times New Roman"/>
          <w:b/>
          <w:bCs/>
          <w:color w:val="202122"/>
          <w:sz w:val="21"/>
          <w:szCs w:val="21"/>
          <w:lang w:eastAsia="ru-RU"/>
        </w:rPr>
        <w:t>исследование</w:t>
      </w:r>
      <w:r>
        <w:rPr>
          <w:rFonts w:ascii="Times New Roman" w:eastAsia="Times New Roman" w:hAnsi="Times New Roman"/>
          <w:color w:val="202122"/>
          <w:sz w:val="21"/>
          <w:szCs w:val="21"/>
          <w:lang w:eastAsia="ru-RU"/>
        </w:rPr>
        <w:t> проводится в рамках отдельной науки.</w:t>
      </w:r>
    </w:p>
    <w:p w:rsidR="001C2762" w:rsidRDefault="001C2762" w:rsidP="001C2762">
      <w:pPr>
        <w:numPr>
          <w:ilvl w:val="0"/>
          <w:numId w:val="2"/>
        </w:numPr>
        <w:shd w:val="clear" w:color="auto" w:fill="FFFFFF"/>
        <w:tabs>
          <w:tab w:val="num" w:pos="720"/>
        </w:tabs>
        <w:spacing w:before="100" w:beforeAutospacing="1" w:after="24" w:line="240" w:lineRule="auto"/>
        <w:ind w:left="384"/>
        <w:jc w:val="both"/>
        <w:rPr>
          <w:rFonts w:ascii="Times New Roman" w:eastAsia="Times New Roman" w:hAnsi="Times New Roman"/>
          <w:color w:val="202122"/>
          <w:sz w:val="21"/>
          <w:szCs w:val="21"/>
          <w:lang w:eastAsia="ru-RU"/>
        </w:rPr>
      </w:pPr>
      <w:r>
        <w:rPr>
          <w:rFonts w:ascii="Times New Roman" w:eastAsia="Times New Roman" w:hAnsi="Times New Roman"/>
          <w:b/>
          <w:bCs/>
          <w:color w:val="202122"/>
          <w:sz w:val="21"/>
          <w:szCs w:val="21"/>
          <w:lang w:eastAsia="ru-RU"/>
        </w:rPr>
        <w:t>Междисциплинарное исследование</w:t>
      </w:r>
      <w:r>
        <w:rPr>
          <w:rFonts w:ascii="Times New Roman" w:eastAsia="Times New Roman" w:hAnsi="Times New Roman"/>
          <w:color w:val="202122"/>
          <w:sz w:val="21"/>
          <w:szCs w:val="21"/>
          <w:lang w:eastAsia="ru-RU"/>
        </w:rPr>
        <w:t> требует участия специалистов различных областей и проводится на стыке нескольких научных дисциплин.</w:t>
      </w:r>
    </w:p>
    <w:p w:rsidR="001C2762" w:rsidRDefault="001C2762" w:rsidP="001C2762">
      <w:pPr>
        <w:numPr>
          <w:ilvl w:val="0"/>
          <w:numId w:val="2"/>
        </w:numPr>
        <w:shd w:val="clear" w:color="auto" w:fill="FFFFFF"/>
        <w:tabs>
          <w:tab w:val="num" w:pos="720"/>
        </w:tabs>
        <w:spacing w:before="100" w:beforeAutospacing="1" w:after="24" w:line="240" w:lineRule="auto"/>
        <w:ind w:left="384"/>
        <w:jc w:val="both"/>
        <w:rPr>
          <w:rFonts w:ascii="Times New Roman" w:eastAsia="Times New Roman" w:hAnsi="Times New Roman"/>
          <w:color w:val="202122"/>
          <w:sz w:val="21"/>
          <w:szCs w:val="21"/>
          <w:lang w:eastAsia="ru-RU"/>
        </w:rPr>
      </w:pPr>
      <w:r>
        <w:rPr>
          <w:rFonts w:ascii="Times New Roman" w:eastAsia="Times New Roman" w:hAnsi="Times New Roman"/>
          <w:b/>
          <w:bCs/>
          <w:color w:val="202122"/>
          <w:sz w:val="21"/>
          <w:szCs w:val="21"/>
          <w:lang w:eastAsia="ru-RU"/>
        </w:rPr>
        <w:t>Комплексное исследование</w:t>
      </w:r>
      <w:r>
        <w:rPr>
          <w:rFonts w:ascii="Times New Roman" w:eastAsia="Times New Roman" w:hAnsi="Times New Roman"/>
          <w:color w:val="202122"/>
          <w:sz w:val="21"/>
          <w:szCs w:val="21"/>
          <w:lang w:eastAsia="ru-RU"/>
        </w:rPr>
        <w:t> проводится с помощью системы методов и методик, посредством которых ученые стремятся охватить максимально (или оптимально) возможное число значимых параметров изучаемой реальности.</w:t>
      </w:r>
    </w:p>
    <w:p w:rsidR="001C2762" w:rsidRDefault="001C2762" w:rsidP="001C2762">
      <w:pPr>
        <w:numPr>
          <w:ilvl w:val="0"/>
          <w:numId w:val="2"/>
        </w:numPr>
        <w:shd w:val="clear" w:color="auto" w:fill="FFFFFF"/>
        <w:tabs>
          <w:tab w:val="num" w:pos="720"/>
        </w:tabs>
        <w:spacing w:before="100" w:beforeAutospacing="1" w:after="24" w:line="240" w:lineRule="auto"/>
        <w:ind w:left="384"/>
        <w:jc w:val="both"/>
        <w:rPr>
          <w:rFonts w:ascii="Times New Roman" w:eastAsia="Times New Roman" w:hAnsi="Times New Roman"/>
          <w:color w:val="202122"/>
          <w:sz w:val="21"/>
          <w:szCs w:val="21"/>
          <w:lang w:eastAsia="ru-RU"/>
        </w:rPr>
      </w:pPr>
      <w:r>
        <w:rPr>
          <w:rFonts w:ascii="Times New Roman" w:eastAsia="Times New Roman" w:hAnsi="Times New Roman"/>
          <w:b/>
          <w:bCs/>
          <w:color w:val="202122"/>
          <w:sz w:val="21"/>
          <w:szCs w:val="21"/>
          <w:lang w:eastAsia="ru-RU"/>
        </w:rPr>
        <w:t>Однофакторное </w:t>
      </w:r>
      <w:r>
        <w:rPr>
          <w:rFonts w:ascii="Times New Roman" w:eastAsia="Times New Roman" w:hAnsi="Times New Roman"/>
          <w:color w:val="202122"/>
          <w:sz w:val="21"/>
          <w:szCs w:val="21"/>
          <w:lang w:eastAsia="ru-RU"/>
        </w:rPr>
        <w:t>или</w:t>
      </w:r>
      <w:r>
        <w:rPr>
          <w:rFonts w:ascii="Times New Roman" w:eastAsia="Times New Roman" w:hAnsi="Times New Roman"/>
          <w:b/>
          <w:bCs/>
          <w:color w:val="202122"/>
          <w:sz w:val="21"/>
          <w:szCs w:val="21"/>
          <w:lang w:eastAsia="ru-RU"/>
        </w:rPr>
        <w:t> аналитическое исследование</w:t>
      </w:r>
      <w:r>
        <w:rPr>
          <w:rFonts w:ascii="Times New Roman" w:eastAsia="Times New Roman" w:hAnsi="Times New Roman"/>
          <w:color w:val="202122"/>
          <w:sz w:val="21"/>
          <w:szCs w:val="21"/>
          <w:lang w:eastAsia="ru-RU"/>
        </w:rPr>
        <w:t> направлено на выявление одного, наиболее существенного, по мнению исследователя, аспекта реальности.</w:t>
      </w:r>
    </w:p>
    <w:p w:rsidR="001C2762" w:rsidRDefault="001C2762" w:rsidP="001C2762">
      <w:pPr>
        <w:numPr>
          <w:ilvl w:val="0"/>
          <w:numId w:val="2"/>
        </w:numPr>
        <w:shd w:val="clear" w:color="auto" w:fill="FFFFFF"/>
        <w:tabs>
          <w:tab w:val="num" w:pos="720"/>
        </w:tabs>
        <w:spacing w:before="100" w:beforeAutospacing="1" w:after="24" w:line="240" w:lineRule="auto"/>
        <w:ind w:left="384"/>
        <w:jc w:val="both"/>
        <w:rPr>
          <w:rFonts w:ascii="Times New Roman" w:eastAsia="Times New Roman" w:hAnsi="Times New Roman"/>
          <w:color w:val="202122"/>
          <w:sz w:val="21"/>
          <w:szCs w:val="21"/>
          <w:lang w:eastAsia="ru-RU"/>
        </w:rPr>
      </w:pPr>
      <w:r>
        <w:rPr>
          <w:rFonts w:ascii="Times New Roman" w:eastAsia="Times New Roman" w:hAnsi="Times New Roman"/>
          <w:b/>
          <w:bCs/>
          <w:color w:val="202122"/>
          <w:sz w:val="21"/>
          <w:szCs w:val="21"/>
          <w:lang w:eastAsia="ru-RU"/>
        </w:rPr>
        <w:t>Поисковое исследование</w:t>
      </w:r>
      <w:r>
        <w:rPr>
          <w:rFonts w:ascii="Times New Roman" w:eastAsia="Times New Roman" w:hAnsi="Times New Roman"/>
          <w:color w:val="202122"/>
          <w:sz w:val="21"/>
          <w:szCs w:val="21"/>
          <w:lang w:eastAsia="ru-RU"/>
        </w:rPr>
        <w:t>, направлено на определение перспективности работы над темой, отыскивание путей решения научных задач.</w:t>
      </w:r>
    </w:p>
    <w:p w:rsidR="001C2762" w:rsidRDefault="001C2762" w:rsidP="001C2762">
      <w:pPr>
        <w:numPr>
          <w:ilvl w:val="0"/>
          <w:numId w:val="2"/>
        </w:numPr>
        <w:shd w:val="clear" w:color="auto" w:fill="FFFFFF"/>
        <w:tabs>
          <w:tab w:val="num" w:pos="720"/>
        </w:tabs>
        <w:spacing w:before="100" w:beforeAutospacing="1" w:after="24" w:line="240" w:lineRule="auto"/>
        <w:ind w:left="384"/>
        <w:jc w:val="both"/>
        <w:rPr>
          <w:rFonts w:ascii="Times New Roman" w:eastAsia="Times New Roman" w:hAnsi="Times New Roman"/>
          <w:color w:val="202122"/>
          <w:sz w:val="21"/>
          <w:szCs w:val="21"/>
          <w:lang w:eastAsia="ru-RU"/>
        </w:rPr>
      </w:pPr>
      <w:r>
        <w:rPr>
          <w:rFonts w:ascii="Times New Roman" w:eastAsia="Times New Roman" w:hAnsi="Times New Roman"/>
          <w:b/>
          <w:bCs/>
          <w:color w:val="202122"/>
          <w:sz w:val="21"/>
          <w:szCs w:val="21"/>
          <w:lang w:eastAsia="ru-RU"/>
        </w:rPr>
        <w:t>Критическое исследование </w:t>
      </w:r>
      <w:r>
        <w:rPr>
          <w:rFonts w:ascii="Times New Roman" w:eastAsia="Times New Roman" w:hAnsi="Times New Roman"/>
          <w:color w:val="202122"/>
          <w:sz w:val="21"/>
          <w:szCs w:val="21"/>
          <w:lang w:eastAsia="ru-RU"/>
        </w:rPr>
        <w:t>проводится в целях опровержения существующей теории, модели, гипотезы, закона и пр. или для проверки того, какая из двух альтернативных гипотез точнее прогнозирует реальность. Критические исследования проводятся в тех областях, где накоплен богатый теоретический и эмпирический запас знаний и имеются апробированные методики для осуществления эксперимента.</w:t>
      </w:r>
    </w:p>
    <w:p w:rsidR="001C2762" w:rsidRDefault="001C2762" w:rsidP="001C2762">
      <w:pPr>
        <w:numPr>
          <w:ilvl w:val="0"/>
          <w:numId w:val="2"/>
        </w:numPr>
        <w:shd w:val="clear" w:color="auto" w:fill="FFFFFF"/>
        <w:tabs>
          <w:tab w:val="num" w:pos="720"/>
        </w:tabs>
        <w:spacing w:before="100" w:beforeAutospacing="1" w:after="24" w:line="240" w:lineRule="auto"/>
        <w:ind w:left="384"/>
        <w:jc w:val="both"/>
        <w:rPr>
          <w:rFonts w:ascii="Times New Roman" w:eastAsia="Times New Roman" w:hAnsi="Times New Roman"/>
          <w:color w:val="202122"/>
          <w:sz w:val="21"/>
          <w:szCs w:val="21"/>
          <w:lang w:eastAsia="ru-RU"/>
        </w:rPr>
      </w:pPr>
      <w:r>
        <w:rPr>
          <w:rFonts w:ascii="Times New Roman" w:eastAsia="Times New Roman" w:hAnsi="Times New Roman"/>
          <w:b/>
          <w:bCs/>
          <w:color w:val="202122"/>
          <w:sz w:val="21"/>
          <w:szCs w:val="21"/>
          <w:lang w:eastAsia="ru-RU"/>
        </w:rPr>
        <w:t>Уточняющее исследование.</w:t>
      </w:r>
      <w:r>
        <w:rPr>
          <w:rFonts w:ascii="Times New Roman" w:eastAsia="Times New Roman" w:hAnsi="Times New Roman"/>
          <w:color w:val="202122"/>
          <w:sz w:val="21"/>
          <w:szCs w:val="21"/>
          <w:lang w:eastAsia="ru-RU"/>
        </w:rPr>
        <w:t> Это самый распространённый вид исследований. Их цель — установление границ, в пределах которых теория предсказывает факты и эмпирические закономерности. Обычно, по сравнению с первоначальным экспериментальным образцом, изменяются условия проведения исследования, объект, методика. Тем самым регистрируется, на какую область реальности распространяется полученное ранее теоретическое знание.</w:t>
      </w:r>
    </w:p>
    <w:p w:rsidR="001C2762" w:rsidRDefault="001C2762" w:rsidP="001C2762">
      <w:pPr>
        <w:numPr>
          <w:ilvl w:val="0"/>
          <w:numId w:val="2"/>
        </w:numPr>
        <w:shd w:val="clear" w:color="auto" w:fill="FFFFFF"/>
        <w:tabs>
          <w:tab w:val="num" w:pos="720"/>
        </w:tabs>
        <w:spacing w:before="100" w:beforeAutospacing="1" w:after="24" w:line="240" w:lineRule="auto"/>
        <w:ind w:left="384"/>
        <w:jc w:val="both"/>
        <w:rPr>
          <w:rFonts w:ascii="Times New Roman" w:eastAsia="Times New Roman" w:hAnsi="Times New Roman"/>
          <w:color w:val="202122"/>
          <w:sz w:val="21"/>
          <w:szCs w:val="21"/>
          <w:lang w:eastAsia="ru-RU"/>
        </w:rPr>
      </w:pPr>
      <w:r>
        <w:rPr>
          <w:rFonts w:ascii="Times New Roman" w:eastAsia="Times New Roman" w:hAnsi="Times New Roman"/>
          <w:b/>
          <w:bCs/>
          <w:color w:val="202122"/>
          <w:sz w:val="21"/>
          <w:szCs w:val="21"/>
          <w:lang w:eastAsia="ru-RU"/>
        </w:rPr>
        <w:t>Воспроизводящее исследование. </w:t>
      </w:r>
      <w:r>
        <w:rPr>
          <w:rFonts w:ascii="Times New Roman" w:eastAsia="Times New Roman" w:hAnsi="Times New Roman"/>
          <w:color w:val="202122"/>
          <w:sz w:val="21"/>
          <w:szCs w:val="21"/>
          <w:lang w:eastAsia="ru-RU"/>
        </w:rPr>
        <w:t xml:space="preserve">Его цель — точное повторение эксперимента предшественников для определения достоверности, надежности и объективности полученных результатов. Результаты любого исследования должны повториться в ходе аналогичного эксперимента, проведенного другим научным работником, обладающим соответствующей компетенцией. Поэтому после открытия нового эффекта, закономерности, создания новой методики и т. п. возникает лавина воспроизводящих исследований, призванных проверить результаты первооткрывателей. </w:t>
      </w:r>
    </w:p>
    <w:p w:rsidR="001C2762" w:rsidRDefault="001C2762" w:rsidP="001C2762">
      <w:pPr>
        <w:numPr>
          <w:ilvl w:val="0"/>
          <w:numId w:val="2"/>
        </w:numPr>
        <w:shd w:val="clear" w:color="auto" w:fill="FFFFFF"/>
        <w:tabs>
          <w:tab w:val="num" w:pos="720"/>
        </w:tabs>
        <w:spacing w:before="100" w:beforeAutospacing="1" w:after="24" w:line="240" w:lineRule="auto"/>
        <w:ind w:left="384"/>
        <w:jc w:val="both"/>
        <w:rPr>
          <w:rFonts w:ascii="Times New Roman" w:eastAsia="Times New Roman" w:hAnsi="Times New Roman"/>
          <w:color w:val="202122"/>
          <w:sz w:val="21"/>
          <w:szCs w:val="21"/>
          <w:lang w:eastAsia="ru-RU"/>
        </w:rPr>
      </w:pPr>
      <w:r>
        <w:rPr>
          <w:rFonts w:ascii="Times New Roman" w:eastAsia="Times New Roman" w:hAnsi="Times New Roman"/>
          <w:b/>
          <w:bCs/>
          <w:color w:val="202122"/>
          <w:sz w:val="21"/>
          <w:szCs w:val="21"/>
          <w:lang w:eastAsia="ru-RU"/>
        </w:rPr>
        <w:t>Разработка</w:t>
      </w:r>
      <w:r>
        <w:rPr>
          <w:rFonts w:ascii="Times New Roman" w:eastAsia="Times New Roman" w:hAnsi="Times New Roman"/>
          <w:color w:val="202122"/>
          <w:sz w:val="21"/>
          <w:szCs w:val="21"/>
          <w:lang w:eastAsia="ru-RU"/>
        </w:rPr>
        <w:t> — научное исследование, внедряющее в практику результаты конкретных фундаментальных и прикладных исследований.</w:t>
      </w:r>
    </w:p>
    <w:p w:rsidR="001C2762" w:rsidRDefault="001C2762" w:rsidP="001C2762">
      <w:pPr>
        <w:autoSpaceDE w:val="0"/>
        <w:autoSpaceDN w:val="0"/>
        <w:adjustRightInd w:val="0"/>
        <w:spacing w:after="0" w:line="240" w:lineRule="auto"/>
        <w:ind w:left="502"/>
        <w:rPr>
          <w:rFonts w:ascii="Times New Roman" w:hAnsi="Times New Roman"/>
          <w:b/>
          <w:sz w:val="24"/>
          <w:szCs w:val="24"/>
        </w:rPr>
      </w:pPr>
    </w:p>
    <w:p w:rsidR="001C2762" w:rsidRDefault="001C2762" w:rsidP="001C2762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lastRenderedPageBreak/>
        <w:t>Запрашиваемая сумма финансирования (в соответствии со сроками выполнения проекта, в тысячах тенге).</w:t>
      </w:r>
    </w:p>
    <w:p w:rsidR="001C2762" w:rsidRDefault="001C2762" w:rsidP="001C2762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Предполагаемые сроки начала и окончания проекта.</w:t>
      </w:r>
    </w:p>
    <w:p w:rsidR="001C2762" w:rsidRDefault="001C2762" w:rsidP="001C2762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Персональные данные о научном руководителе проекта (фамилия, имя, отчество физического лица, место работы</w:t>
      </w:r>
      <w:r>
        <w:rPr>
          <w:rFonts w:ascii="Times New Roman" w:hAnsi="Times New Roman"/>
          <w:b/>
          <w:sz w:val="24"/>
          <w:szCs w:val="24"/>
        </w:rPr>
        <w:t>/</w:t>
      </w:r>
      <w:r>
        <w:rPr>
          <w:rFonts w:ascii="Times New Roman" w:hAnsi="Times New Roman"/>
          <w:b/>
          <w:sz w:val="24"/>
          <w:szCs w:val="24"/>
          <w:lang w:val="kk-KZ"/>
        </w:rPr>
        <w:t>учебы, адрес, ИИН, контактные телефоны (телефон, e-mail) и сведения о проектах, в которых он участвовал.</w:t>
      </w:r>
    </w:p>
    <w:p w:rsidR="001C2762" w:rsidRDefault="001C2762" w:rsidP="001C2762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1C2762" w:rsidRDefault="001C2762" w:rsidP="001C2762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ФИО, должность/факультет, курс обучения руководителя проекта _____________________________________________________________  (подпись)</w:t>
      </w:r>
    </w:p>
    <w:p w:rsidR="001C2762" w:rsidRDefault="001C2762" w:rsidP="001C2762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ФИО, должность/факультет, курс обучения исполнителя проекта _____________________________________________________________  (подпись)</w:t>
      </w:r>
    </w:p>
    <w:p w:rsidR="001C2762" w:rsidRDefault="001C2762" w:rsidP="001C2762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ФИО, должность/факультет, курс обучения исполнителя проекта _____________________________________________________________  (подпись)</w:t>
      </w:r>
    </w:p>
    <w:p w:rsidR="001C2762" w:rsidRDefault="001C2762" w:rsidP="001C2762">
      <w:pPr>
        <w:keepNext/>
        <w:keepLines/>
        <w:spacing w:before="480" w:after="0"/>
        <w:jc w:val="center"/>
        <w:outlineLvl w:val="0"/>
        <w:rPr>
          <w:rFonts w:ascii="Times New Roman" w:eastAsia="Times New Roman" w:hAnsi="Times New Roman"/>
          <w:b/>
          <w:bCs/>
          <w:i/>
          <w:sz w:val="24"/>
          <w:szCs w:val="28"/>
          <w:lang w:val="kk-KZ"/>
        </w:rPr>
      </w:pPr>
    </w:p>
    <w:p w:rsidR="001C2762" w:rsidRDefault="001C2762" w:rsidP="001C2762">
      <w:pPr>
        <w:keepNext/>
        <w:keepLines/>
        <w:spacing w:before="480" w:after="0"/>
        <w:jc w:val="center"/>
        <w:outlineLvl w:val="0"/>
        <w:rPr>
          <w:rFonts w:ascii="Times New Roman" w:eastAsia="Times New Roman" w:hAnsi="Times New Roman"/>
          <w:b/>
          <w:bCs/>
          <w:i/>
          <w:sz w:val="24"/>
          <w:szCs w:val="28"/>
          <w:lang w:val="kk-KZ"/>
        </w:rPr>
      </w:pPr>
    </w:p>
    <w:p w:rsidR="001C2762" w:rsidRDefault="001C2762" w:rsidP="001C2762">
      <w:pPr>
        <w:keepNext/>
        <w:keepLines/>
        <w:spacing w:before="480" w:after="0"/>
        <w:jc w:val="center"/>
        <w:outlineLvl w:val="0"/>
        <w:rPr>
          <w:rFonts w:ascii="Times New Roman" w:eastAsia="Times New Roman" w:hAnsi="Times New Roman"/>
          <w:b/>
          <w:bCs/>
          <w:i/>
          <w:sz w:val="24"/>
          <w:szCs w:val="28"/>
          <w:lang w:val="kk-KZ"/>
        </w:rPr>
      </w:pPr>
    </w:p>
    <w:p w:rsidR="001C2762" w:rsidRDefault="001C2762" w:rsidP="001C2762">
      <w:pPr>
        <w:spacing w:before="480" w:after="0"/>
        <w:outlineLvl w:val="0"/>
        <w:rPr>
          <w:rFonts w:ascii="Times New Roman" w:eastAsia="Times New Roman" w:hAnsi="Times New Roman"/>
          <w:b/>
          <w:bCs/>
          <w:i/>
          <w:sz w:val="24"/>
          <w:szCs w:val="28"/>
          <w:lang w:val="kk-KZ"/>
        </w:rPr>
      </w:pPr>
      <w:bookmarkStart w:id="0" w:name="_GoBack"/>
      <w:bookmarkEnd w:id="0"/>
    </w:p>
    <w:sectPr w:rsidR="001C27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F05A9"/>
    <w:multiLevelType w:val="hybridMultilevel"/>
    <w:tmpl w:val="ABFC7C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511A43"/>
    <w:multiLevelType w:val="multilevel"/>
    <w:tmpl w:val="56C2E382"/>
    <w:lvl w:ilvl="0">
      <w:start w:val="1"/>
      <w:numFmt w:val="bullet"/>
      <w:lvlText w:val=""/>
      <w:lvlJc w:val="left"/>
      <w:pPr>
        <w:tabs>
          <w:tab w:val="num" w:pos="3905"/>
        </w:tabs>
        <w:ind w:left="3905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4625"/>
        </w:tabs>
        <w:ind w:left="4625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5345"/>
        </w:tabs>
        <w:ind w:left="5345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6065"/>
        </w:tabs>
        <w:ind w:left="6065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6785"/>
        </w:tabs>
        <w:ind w:left="6785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7505"/>
        </w:tabs>
        <w:ind w:left="7505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8225"/>
        </w:tabs>
        <w:ind w:left="8225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8945"/>
        </w:tabs>
        <w:ind w:left="8945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9665"/>
        </w:tabs>
        <w:ind w:left="9665" w:hanging="360"/>
      </w:pPr>
      <w:rPr>
        <w:rFonts w:ascii="Wingdings" w:hAnsi="Wingdings" w:hint="default"/>
        <w:sz w:val="20"/>
      </w:rPr>
    </w:lvl>
  </w:abstractNum>
  <w:abstractNum w:abstractNumId="2">
    <w:nsid w:val="6DC3326D"/>
    <w:multiLevelType w:val="hybridMultilevel"/>
    <w:tmpl w:val="76A2CA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064"/>
    <w:rsid w:val="001C2762"/>
    <w:rsid w:val="002D05F2"/>
    <w:rsid w:val="006A3D55"/>
    <w:rsid w:val="00B736D2"/>
    <w:rsid w:val="00F56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76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276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76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27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758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565</Words>
  <Characters>3221</Characters>
  <Application>Microsoft Office Word</Application>
  <DocSecurity>0</DocSecurity>
  <Lines>26</Lines>
  <Paragraphs>7</Paragraphs>
  <ScaleCrop>false</ScaleCrop>
  <Company/>
  <LinksUpToDate>false</LinksUpToDate>
  <CharactersWithSpaces>3779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АдминЖУ</dc:creator>
  <cp:keywords/>
  <dc:description/>
  <cp:lastModifiedBy>АдминЖУ</cp:lastModifiedBy>
  <cp:revision>5</cp:revision>
  <dcterms:created xsi:type="dcterms:W3CDTF">2026-10-14T13:58:00Z</dcterms:created>
  <dcterms:modified xsi:type="dcterms:W3CDTF">2026-10-14T14:00:00Z</dcterms:modified>
</cp:coreProperties>
</file>