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A80E20"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A80E20">
              <w:rPr>
                <w:rFonts w:ascii="Times New Roman" w:eastAsia="Times New Roman" w:hAnsi="Times New Roman" w:cs="Times New Roman"/>
                <w:sz w:val="24"/>
                <w:szCs w:val="24"/>
                <w:lang w:eastAsia="ru-RU"/>
              </w:rPr>
              <w:t xml:space="preserve">6В01709 </w:t>
            </w:r>
            <w:proofErr w:type="spellStart"/>
            <w:r w:rsidRPr="00A80E20">
              <w:rPr>
                <w:rFonts w:ascii="Times New Roman" w:eastAsia="Times New Roman" w:hAnsi="Times New Roman" w:cs="Times New Roman"/>
                <w:sz w:val="24"/>
                <w:szCs w:val="24"/>
                <w:lang w:eastAsia="ru-RU"/>
              </w:rPr>
              <w:t>Шетел</w:t>
            </w:r>
            <w:proofErr w:type="spellEnd"/>
            <w:r w:rsidRPr="00A80E20">
              <w:rPr>
                <w:rFonts w:ascii="Times New Roman" w:eastAsia="Times New Roman" w:hAnsi="Times New Roman" w:cs="Times New Roman"/>
                <w:sz w:val="24"/>
                <w:szCs w:val="24"/>
                <w:lang w:eastAsia="ru-RU"/>
              </w:rPr>
              <w:t xml:space="preserve"> </w:t>
            </w:r>
            <w:proofErr w:type="spellStart"/>
            <w:r w:rsidRPr="00A80E20">
              <w:rPr>
                <w:rFonts w:ascii="Times New Roman" w:eastAsia="Times New Roman" w:hAnsi="Times New Roman" w:cs="Times New Roman"/>
                <w:sz w:val="24"/>
                <w:szCs w:val="24"/>
                <w:lang w:eastAsia="ru-RU"/>
              </w:rPr>
              <w:t>тілдері</w:t>
            </w:r>
            <w:proofErr w:type="spellEnd"/>
            <w:r w:rsidRPr="00A80E20">
              <w:rPr>
                <w:rFonts w:ascii="Times New Roman" w:eastAsia="Times New Roman" w:hAnsi="Times New Roman" w:cs="Times New Roman"/>
                <w:sz w:val="24"/>
                <w:szCs w:val="24"/>
                <w:lang w:eastAsia="ru-RU"/>
              </w:rPr>
              <w:t xml:space="preserve">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424DF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24DF1">
              <w:rPr>
                <w:rFonts w:ascii="Times New Roman" w:eastAsia="Times New Roman" w:hAnsi="Times New Roman"/>
                <w:sz w:val="24"/>
                <w:szCs w:val="24"/>
                <w:lang w:eastAsia="ru-RU"/>
              </w:rPr>
              <w:t>Бі</w:t>
            </w:r>
            <w:proofErr w:type="gramStart"/>
            <w:r w:rsidRPr="00424DF1">
              <w:rPr>
                <w:rFonts w:ascii="Times New Roman" w:eastAsia="Times New Roman" w:hAnsi="Times New Roman"/>
                <w:sz w:val="24"/>
                <w:szCs w:val="24"/>
                <w:lang w:eastAsia="ru-RU"/>
              </w:rPr>
              <w:t>р</w:t>
            </w:r>
            <w:proofErr w:type="gramEnd"/>
            <w:r w:rsidRPr="00424DF1">
              <w:rPr>
                <w:rFonts w:ascii="Times New Roman" w:eastAsia="Times New Roman" w:hAnsi="Times New Roman"/>
                <w:sz w:val="24"/>
                <w:szCs w:val="24"/>
                <w:lang w:eastAsia="ru-RU"/>
              </w:rPr>
              <w:t>інші</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және</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екінші</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шетел</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тілінің</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оқыту</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әдістемесін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меңгерген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шетел</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тілдерін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оқыту</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технологиялары</w:t>
            </w:r>
            <w:proofErr w:type="spellEnd"/>
            <w:r w:rsidRPr="00424DF1">
              <w:rPr>
                <w:rFonts w:ascii="Times New Roman" w:eastAsia="Times New Roman" w:hAnsi="Times New Roman"/>
                <w:sz w:val="24"/>
                <w:szCs w:val="24"/>
                <w:lang w:eastAsia="ru-RU"/>
              </w:rPr>
              <w:t xml:space="preserve"> (STEM, CLIL, </w:t>
            </w:r>
            <w:proofErr w:type="spellStart"/>
            <w:r w:rsidRPr="00424DF1">
              <w:rPr>
                <w:rFonts w:ascii="Times New Roman" w:eastAsia="Times New Roman" w:hAnsi="Times New Roman"/>
                <w:sz w:val="24"/>
                <w:szCs w:val="24"/>
                <w:lang w:eastAsia="ru-RU"/>
              </w:rPr>
              <w:t>жобалық-коммуникативтік</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тәсіл</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сыни</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ойлауды</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дамыту</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технологиясы</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және</w:t>
            </w:r>
            <w:proofErr w:type="spellEnd"/>
            <w:r w:rsidRPr="00424DF1">
              <w:rPr>
                <w:rFonts w:ascii="Times New Roman" w:eastAsia="Times New Roman" w:hAnsi="Times New Roman"/>
                <w:sz w:val="24"/>
                <w:szCs w:val="24"/>
                <w:lang w:eastAsia="ru-RU"/>
              </w:rPr>
              <w:t xml:space="preserve"> т. б.) </w:t>
            </w:r>
            <w:proofErr w:type="spellStart"/>
            <w:r w:rsidRPr="00424DF1">
              <w:rPr>
                <w:rFonts w:ascii="Times New Roman" w:eastAsia="Times New Roman" w:hAnsi="Times New Roman"/>
                <w:sz w:val="24"/>
                <w:szCs w:val="24"/>
                <w:lang w:eastAsia="ru-RU"/>
              </w:rPr>
              <w:t>негізінде</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оқу</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процесін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ұйымдастыратын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өңірлік</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мектептердің</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барлық</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түрлері</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үшін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екі</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шетел</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тілі</w:t>
            </w:r>
            <w:proofErr w:type="spellEnd"/>
            <w:r w:rsidRPr="00424DF1">
              <w:rPr>
                <w:rFonts w:ascii="Times New Roman" w:eastAsia="Times New Roman" w:hAnsi="Times New Roman"/>
                <w:sz w:val="24"/>
                <w:szCs w:val="24"/>
                <w:lang w:eastAsia="ru-RU"/>
              </w:rPr>
              <w:t xml:space="preserve"> мен </w:t>
            </w:r>
            <w:proofErr w:type="spellStart"/>
            <w:r w:rsidRPr="00424DF1">
              <w:rPr>
                <w:rFonts w:ascii="Times New Roman" w:eastAsia="Times New Roman" w:hAnsi="Times New Roman"/>
                <w:sz w:val="24"/>
                <w:szCs w:val="24"/>
                <w:lang w:eastAsia="ru-RU"/>
              </w:rPr>
              <w:t>әдебиеті</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мұғ</w:t>
            </w:r>
            <w:proofErr w:type="gramStart"/>
            <w:r w:rsidRPr="00424DF1">
              <w:rPr>
                <w:rFonts w:ascii="Times New Roman" w:eastAsia="Times New Roman" w:hAnsi="Times New Roman"/>
                <w:sz w:val="24"/>
                <w:szCs w:val="24"/>
                <w:lang w:eastAsia="ru-RU"/>
              </w:rPr>
              <w:t>ал</w:t>
            </w:r>
            <w:proofErr w:type="gramEnd"/>
            <w:r w:rsidRPr="00424DF1">
              <w:rPr>
                <w:rFonts w:ascii="Times New Roman" w:eastAsia="Times New Roman" w:hAnsi="Times New Roman"/>
                <w:sz w:val="24"/>
                <w:szCs w:val="24"/>
                <w:lang w:eastAsia="ru-RU"/>
              </w:rPr>
              <w:t>імін</w:t>
            </w:r>
            <w:proofErr w:type="spellEnd"/>
            <w:r w:rsidRPr="00424DF1">
              <w:rPr>
                <w:rFonts w:ascii="Times New Roman" w:eastAsia="Times New Roman" w:hAnsi="Times New Roman"/>
                <w:sz w:val="24"/>
                <w:szCs w:val="24"/>
                <w:lang w:eastAsia="ru-RU"/>
              </w:rPr>
              <w:t xml:space="preserve"> </w:t>
            </w:r>
            <w:proofErr w:type="spellStart"/>
            <w:r w:rsidRPr="00424DF1">
              <w:rPr>
                <w:rFonts w:ascii="Times New Roman" w:eastAsia="Times New Roman" w:hAnsi="Times New Roman"/>
                <w:sz w:val="24"/>
                <w:szCs w:val="24"/>
                <w:lang w:eastAsia="ru-RU"/>
              </w:rPr>
              <w:t>даярлау</w:t>
            </w:r>
            <w:proofErr w:type="spellEnd"/>
            <w:r w:rsidRPr="00424DF1">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A80E20"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A80E20">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sidRPr="0007218E">
              <w:rPr>
                <w:rFonts w:ascii="Times New Roman" w:eastAsia="Times New Roman" w:hAnsi="Times New Roman"/>
                <w:sz w:val="24"/>
                <w:szCs w:val="24"/>
                <w:lang w:eastAsia="ru-RU"/>
              </w:rPr>
              <w:t>қазақ</w:t>
            </w:r>
            <w:proofErr w:type="spellEnd"/>
            <w:r w:rsidRPr="0007218E">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орыс</w:t>
            </w:r>
            <w:proofErr w:type="gramStart"/>
            <w:r w:rsidRPr="0007218E">
              <w:rPr>
                <w:rFonts w:ascii="Times New Roman" w:eastAsia="Times New Roman" w:hAnsi="Times New Roman"/>
                <w:sz w:val="24"/>
                <w:szCs w:val="24"/>
                <w:lang w:eastAsia="ru-RU"/>
              </w:rPr>
              <w:t>,а</w:t>
            </w:r>
            <w:proofErr w:type="gramEnd"/>
            <w:r w:rsidRPr="0007218E">
              <w:rPr>
                <w:rFonts w:ascii="Times New Roman" w:eastAsia="Times New Roman" w:hAnsi="Times New Roman"/>
                <w:sz w:val="24"/>
                <w:szCs w:val="24"/>
                <w:lang w:eastAsia="ru-RU"/>
              </w:rPr>
              <w:t>ғылшын</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424DF1"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24DF1">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424DF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424DF1"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424DF1">
              <w:rPr>
                <w:rFonts w:ascii="Times New Roman" w:hAnsi="Times New Roman"/>
                <w:bCs/>
                <w:iCs/>
                <w:sz w:val="24"/>
                <w:szCs w:val="24"/>
              </w:rPr>
              <w:t>Ана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тілі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және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шетел</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тілдерінде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ауызша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және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жазбаша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түрде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кәсіби</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қары</w:t>
            </w:r>
            <w:proofErr w:type="gramStart"/>
            <w:r w:rsidRPr="00424DF1">
              <w:rPr>
                <w:rFonts w:ascii="Times New Roman" w:hAnsi="Times New Roman"/>
                <w:bCs/>
                <w:iCs/>
                <w:sz w:val="24"/>
                <w:szCs w:val="24"/>
              </w:rPr>
              <w:t>м-</w:t>
            </w:r>
            <w:proofErr w:type="gramEnd"/>
            <w:r w:rsidRPr="00424DF1">
              <w:rPr>
                <w:rFonts w:ascii="Times New Roman" w:hAnsi="Times New Roman"/>
                <w:bCs/>
                <w:iCs/>
                <w:sz w:val="24"/>
                <w:szCs w:val="24"/>
              </w:rPr>
              <w:t>қатынасты</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жүргізеді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шетел</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тіліндегі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кәсіби</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мәтіндермен</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жұмыс</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жасай</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алады</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халықаралық</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немесе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мәдениетаралық</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қары</w:t>
            </w:r>
            <w:proofErr w:type="gramStart"/>
            <w:r w:rsidRPr="00424DF1">
              <w:rPr>
                <w:rFonts w:ascii="Times New Roman" w:hAnsi="Times New Roman"/>
                <w:bCs/>
                <w:iCs/>
                <w:sz w:val="24"/>
                <w:szCs w:val="24"/>
              </w:rPr>
              <w:t>м-</w:t>
            </w:r>
            <w:proofErr w:type="gramEnd"/>
            <w:r w:rsidRPr="00424DF1">
              <w:rPr>
                <w:rFonts w:ascii="Times New Roman" w:hAnsi="Times New Roman"/>
                <w:bCs/>
                <w:iCs/>
                <w:sz w:val="24"/>
                <w:szCs w:val="24"/>
              </w:rPr>
              <w:t>қатынас</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жағдайында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әртүрлі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мәдениет</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өкілдерінің</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диалогтық</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өзара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әрекетін</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жүзеге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асыра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алады</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топтық</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жұмысты</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ұйымдастыру</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және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эксперименттік</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әрекеттерді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басқару</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үшін</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сөйлеу</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әрекетінің</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репродуктивті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және</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өнімді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түрлерін</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ұйымдастырудың</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әртүрлі</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әдістері</w:t>
            </w:r>
            <w:proofErr w:type="spellEnd"/>
            <w:r w:rsidRPr="00424DF1">
              <w:rPr>
                <w:rFonts w:ascii="Times New Roman" w:hAnsi="Times New Roman"/>
                <w:bCs/>
                <w:iCs/>
                <w:sz w:val="24"/>
                <w:szCs w:val="24"/>
              </w:rPr>
              <w:t xml:space="preserve"> мен </w:t>
            </w:r>
            <w:proofErr w:type="spellStart"/>
            <w:r w:rsidRPr="00424DF1">
              <w:rPr>
                <w:rFonts w:ascii="Times New Roman" w:hAnsi="Times New Roman"/>
                <w:bCs/>
                <w:iCs/>
                <w:sz w:val="24"/>
                <w:szCs w:val="24"/>
              </w:rPr>
              <w:t>әдістерін</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қолдана</w:t>
            </w:r>
            <w:proofErr w:type="spellEnd"/>
            <w:r w:rsidRPr="00424DF1">
              <w:rPr>
                <w:rFonts w:ascii="Times New Roman" w:hAnsi="Times New Roman"/>
                <w:bCs/>
                <w:iCs/>
                <w:sz w:val="24"/>
                <w:szCs w:val="24"/>
              </w:rPr>
              <w:t xml:space="preserve"> </w:t>
            </w:r>
            <w:proofErr w:type="spellStart"/>
            <w:r w:rsidRPr="00424DF1">
              <w:rPr>
                <w:rFonts w:ascii="Times New Roman" w:hAnsi="Times New Roman"/>
                <w:bCs/>
                <w:iCs/>
                <w:sz w:val="24"/>
                <w:szCs w:val="24"/>
              </w:rPr>
              <w:t>алады</w:t>
            </w:r>
            <w:proofErr w:type="spellEnd"/>
            <w:r w:rsidRPr="00424DF1">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424DF1"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С1, С2 меңгеру деңгейіне және қарым-қатынас саласы мен жағдайына сәйкес курста оқытылатын тақырыптар шегінде ШТ-де ауызша және жазбаша қарым-қатынас негіздерін меңгереді; IELTS және TOEFL, TestDaF, DELF, TOPIK және т.б. халықаралық емтихандар талап ететін дәрежеде грамматика, лексика, стилистика саласындағы білім мен дағдыларды қолдана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Педагогикалық зерттеулерді рефлексиялық тәжірибе ретінде жүзеге асыра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Бірінші және екінші шетел тілдерін меңгеру деңгейінің В1, В2 деңгейіне сәйкес монологтік, диалогтық сөйлеу, пікірталас, пікірталас түрінде ақпарат алмасу түрінде проблемалық тақырыптың ауызша да, жазбаша да аргументтерін сауатты түрде құра алады; бағдарламада ұсынылған тақырыптар бойынша нақты лексиканы қамтитын лексикалық және грамматикалық құрылымдарды дұрыс және орынды қолдана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424DF1"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 xml:space="preserve">Білім алушылардың оқу жетістіктерін бағалауды, мониторингін ұйымдастыру мен жүргізу кезінде, сондай-ақ офлайн және онлайн ортада бағалауға арналған ағылшын тілі бойынша бақылау-өлшеу материалдарын әзірлеу барысында IT-технологияларды, Web-ресурстарды және инновациялық тәсілдерді пайдалана алады; сыни ойлау мен рефлексияны қолдана отырып, білім алушыға </w:t>
            </w:r>
            <w:r w:rsidRPr="00424DF1">
              <w:rPr>
                <w:rFonts w:ascii="Times New Roman" w:hAnsi="Times New Roman"/>
                <w:bCs/>
                <w:iCs/>
                <w:sz w:val="24"/>
                <w:szCs w:val="24"/>
                <w:lang w:val="kk-KZ"/>
              </w:rPr>
              <w:lastRenderedPageBreak/>
              <w:t>бағдарланған тәсіл негізінде мұғалім мен білім алушының өзара іс-қимылын ұйымдастыра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6</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Кәсіби мақсаттарда шетел тіліндегі медиаконтентті пайдалана алады; мәдениетаралық қарым-қатынас қағидаттарын сақтай отырып, шетел әдебиеті саласындағы білімін қолдана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Балалардың жеке және жас ерекшеліктері туралы білім мен түсінікті түсіндіре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Оқытылатын шетел тілдері бойынша базалық теориялық білімді кәсіби қызметте кіріктіре алады; деңгейлік тәсілді көздейтін шетел тілдерін меңгерудің халықаралық стандарты талаптарына сәйкес, оқытылатын тілдің ұлттық-мәдени ерекшеліктерін ескере отырып, мәдениетаралық қарым-қатынасты жүзеге асыра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Кәсіби даму мақсатында, сондай-ақ шетел тілдері мен әдебиетін оқыту аясындағы зерттеу және практикалық міндеттерді шешу үшін пәнаралық білімді таба алады және қолдана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Кәсіби қызметті жүзеге асыру процесінде лингвистика саласындағы ұғымдар мен санаттарды еркін қолдана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424DF1"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24DF1">
              <w:rPr>
                <w:rFonts w:ascii="Times New Roman" w:hAnsi="Times New Roman"/>
                <w:bCs/>
                <w:iCs/>
                <w:sz w:val="24"/>
                <w:szCs w:val="24"/>
                <w:lang w:val="kk-KZ"/>
              </w:rPr>
              <w:t>Стилистикалық нормаларды ескере отырып, сөйлеу мазмұнына, қарым-қатынас жағдайына, сөйлеу мақсатына байланысты тілдік құралдарды қолдана алады; шетел тілін оқыту үдерісінде типтік қателіктердің алдын алу үшін ана тілі және шетел тілдерінің жүйелерін салыстыруды ескере отырып, тілдік материалға салыстырмалы-типологиялық талдау жүргізе алады; студенттердің ана тілі және шетел тілдерін білуі мен білім қажеттіліктерін ескере отырып, шетел тілі сабақтарында оқушылардың рефлексиялық, шығармашылық әрекетін ұйымдастыра алады.</w:t>
            </w:r>
          </w:p>
        </w:tc>
      </w:tr>
      <w:tr w:rsidR="0020190D" w:rsidRPr="00BF5B7C"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424DF1"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424DF1">
              <w:rPr>
                <w:rFonts w:ascii="Times New Roman" w:hAnsi="Times New Roman"/>
                <w:sz w:val="24"/>
                <w:szCs w:val="24"/>
                <w:lang w:val="kk-KZ"/>
              </w:rPr>
              <w:t>Білім алушылардың жас ерекшеліктерін ескере отырып, мектепте шетел тілдерін оқытудың заманауи әдістерін, құралдары мен нысандарын IT-технологияларды қолдана отырып пайдалана алады; тілдерді оқыту саласында зерттеу жұмыстарын жүргізе алады; STEM, CLIL сияқты әртүрлі лингводидактикалық жүйелерді, тәсілдерді, қағидаттарды, оқыту мазмұны мен технологияларын салыстырмалы түрде талдай алады.</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871" w:rsidRDefault="009A7871" w:rsidP="00343CCA">
      <w:pPr>
        <w:spacing w:after="0" w:line="240" w:lineRule="auto"/>
      </w:pPr>
      <w:r>
        <w:separator/>
      </w:r>
    </w:p>
  </w:endnote>
  <w:endnote w:type="continuationSeparator" w:id="0">
    <w:p w:rsidR="009A7871" w:rsidRDefault="009A7871"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871" w:rsidRDefault="009A7871" w:rsidP="00343CCA">
      <w:pPr>
        <w:spacing w:after="0" w:line="240" w:lineRule="auto"/>
      </w:pPr>
      <w:r>
        <w:separator/>
      </w:r>
    </w:p>
  </w:footnote>
  <w:footnote w:type="continuationSeparator" w:id="0">
    <w:p w:rsidR="009A7871" w:rsidRDefault="009A7871"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514FF"/>
    <w:rsid w:val="000649FD"/>
    <w:rsid w:val="0007218E"/>
    <w:rsid w:val="000B24DC"/>
    <w:rsid w:val="00136290"/>
    <w:rsid w:val="0014512E"/>
    <w:rsid w:val="00175A3F"/>
    <w:rsid w:val="0018493F"/>
    <w:rsid w:val="001E0CCB"/>
    <w:rsid w:val="001F3F34"/>
    <w:rsid w:val="0020190D"/>
    <w:rsid w:val="00216DB4"/>
    <w:rsid w:val="00227CD1"/>
    <w:rsid w:val="002704C5"/>
    <w:rsid w:val="002B26CA"/>
    <w:rsid w:val="002D294D"/>
    <w:rsid w:val="00343CCA"/>
    <w:rsid w:val="00361792"/>
    <w:rsid w:val="003E0262"/>
    <w:rsid w:val="003E3572"/>
    <w:rsid w:val="003F6099"/>
    <w:rsid w:val="00421012"/>
    <w:rsid w:val="00424DF1"/>
    <w:rsid w:val="004520E6"/>
    <w:rsid w:val="004569F5"/>
    <w:rsid w:val="00475447"/>
    <w:rsid w:val="00496615"/>
    <w:rsid w:val="004B7186"/>
    <w:rsid w:val="005177B2"/>
    <w:rsid w:val="005410B1"/>
    <w:rsid w:val="00637649"/>
    <w:rsid w:val="006554EA"/>
    <w:rsid w:val="00661A37"/>
    <w:rsid w:val="006A56FA"/>
    <w:rsid w:val="006C4D06"/>
    <w:rsid w:val="0070244B"/>
    <w:rsid w:val="00704693"/>
    <w:rsid w:val="0070559D"/>
    <w:rsid w:val="00746054"/>
    <w:rsid w:val="007D71FA"/>
    <w:rsid w:val="008458FA"/>
    <w:rsid w:val="008F19F6"/>
    <w:rsid w:val="009004A4"/>
    <w:rsid w:val="009228AA"/>
    <w:rsid w:val="00943597"/>
    <w:rsid w:val="00955E38"/>
    <w:rsid w:val="00960662"/>
    <w:rsid w:val="0097731F"/>
    <w:rsid w:val="0098146B"/>
    <w:rsid w:val="009A7871"/>
    <w:rsid w:val="00A2276F"/>
    <w:rsid w:val="00A80E20"/>
    <w:rsid w:val="00AC2135"/>
    <w:rsid w:val="00AD1F70"/>
    <w:rsid w:val="00B52537"/>
    <w:rsid w:val="00B5481A"/>
    <w:rsid w:val="00B72C04"/>
    <w:rsid w:val="00B802BF"/>
    <w:rsid w:val="00BF5B7C"/>
    <w:rsid w:val="00C01CAA"/>
    <w:rsid w:val="00C01D1F"/>
    <w:rsid w:val="00C27172"/>
    <w:rsid w:val="00C703A6"/>
    <w:rsid w:val="00C75547"/>
    <w:rsid w:val="00CF07E4"/>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632</Words>
  <Characters>3607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dcterms:created xsi:type="dcterms:W3CDTF">2024-10-11T09:50:00Z</dcterms:created>
  <dcterms:modified xsi:type="dcterms:W3CDTF">2026-10-21T06:22:00Z</dcterms:modified>
</cp:coreProperties>
</file>