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9951"/>
      </w:tblGrid>
      <w:tr w:rsidR="004476AE" w:rsidRPr="00046AC2" w:rsidTr="00447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bottom w:val="single" w:sz="4" w:space="0" w:color="auto"/>
            </w:tcBorders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951" w:type="dxa"/>
            <w:tcBorders>
              <w:bottom w:val="single" w:sz="4" w:space="0" w:color="auto"/>
            </w:tcBorders>
          </w:tcPr>
          <w:p w:rsidR="00DF1C92" w:rsidRPr="004476AE" w:rsidRDefault="00641C0D" w:rsidP="00CB38F3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41C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6B01408 Бастапқы әскери дайындық және дене шынықтыру</w:t>
            </w:r>
          </w:p>
        </w:tc>
      </w:tr>
      <w:tr w:rsidR="004476AE" w:rsidRPr="00046AC2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tcBorders>
              <w:top w:val="single" w:sz="4" w:space="0" w:color="auto"/>
            </w:tcBorders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951" w:type="dxa"/>
            <w:tcBorders>
              <w:top w:val="single" w:sz="4" w:space="0" w:color="auto"/>
            </w:tcBorders>
          </w:tcPr>
          <w:p w:rsidR="00DF1C92" w:rsidRPr="004476AE" w:rsidRDefault="00116714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67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Креативті ойлайтын, бәсекеге қабілетті және үнемі өзгеріп отыратын шығармашылық педагогикалық қызмет жағдайларына жақсы бейімделген, көпмәдениеттілікті, коммуникативтілікті, жоғары әлеуметтік және азаматтық жауапкершілікті меңгерген, әскери-патриоттық және дене тәрбиесі бойынша кәсіби қызметті жүзеге асыруға қабілетті алғашқы әскери дайындық және дене шынықтыру пәнінің жоғары білікті мұғалімдерін даярлау.</w:t>
            </w:r>
          </w:p>
        </w:tc>
      </w:tr>
      <w:tr w:rsidR="004476AE" w:rsidRPr="004476AE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951" w:type="dxa"/>
          </w:tcPr>
          <w:p w:rsidR="00DF1C92" w:rsidRPr="004476AE" w:rsidRDefault="00116714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</w:p>
        </w:tc>
      </w:tr>
      <w:tr w:rsidR="004476AE" w:rsidRPr="004476AE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</w:t>
            </w:r>
            <w:r w:rsidR="00C5376D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</w:t>
            </w:r>
          </w:p>
        </w:tc>
        <w:tc>
          <w:tcPr>
            <w:tcW w:w="9951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6 </w:t>
            </w:r>
          </w:p>
        </w:tc>
      </w:tr>
      <w:tr w:rsidR="004476AE" w:rsidRPr="004476AE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</w:t>
            </w:r>
            <w:r w:rsidR="00C5376D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</w:t>
            </w:r>
          </w:p>
        </w:tc>
        <w:tc>
          <w:tcPr>
            <w:tcW w:w="9951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6 </w:t>
            </w:r>
          </w:p>
        </w:tc>
      </w:tr>
      <w:tr w:rsidR="004476AE" w:rsidRPr="00A3303B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36256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36256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5376D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 </w:t>
            </w:r>
          </w:p>
        </w:tc>
        <w:tc>
          <w:tcPr>
            <w:tcW w:w="9951" w:type="dxa"/>
          </w:tcPr>
          <w:p w:rsidR="00DF1C92" w:rsidRPr="004476AE" w:rsidRDefault="00A3303B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DF1C92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акалавр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476AE" w:rsidRPr="004476AE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36256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951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4476AE" w:rsidRPr="004476AE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36256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951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4476AE" w:rsidRPr="004476AE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36256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951" w:type="dxa"/>
          </w:tcPr>
          <w:p w:rsidR="00DF1C92" w:rsidRPr="004476AE" w:rsidRDefault="00896217" w:rsidP="00116714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қазақ, орыс</w:t>
            </w:r>
          </w:p>
        </w:tc>
      </w:tr>
      <w:tr w:rsidR="004476AE" w:rsidRPr="004476AE" w:rsidTr="004476A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4476AE" w:rsidRPr="004476AE" w:rsidRDefault="004476AE" w:rsidP="00CB38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951" w:type="dxa"/>
          </w:tcPr>
          <w:p w:rsidR="004476AE" w:rsidRPr="004476AE" w:rsidRDefault="00116714" w:rsidP="00CB38F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6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10-04-2024</w:t>
            </w:r>
          </w:p>
        </w:tc>
      </w:tr>
      <w:tr w:rsidR="004476AE" w:rsidRPr="00046AC2" w:rsidTr="004476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:rsidR="00DF1C92" w:rsidRPr="004476AE" w:rsidRDefault="00DF1C92" w:rsidP="00CB38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951" w:type="dxa"/>
          </w:tcPr>
          <w:p w:rsidR="00DF1C92" w:rsidRPr="00046AC2" w:rsidRDefault="00046AC2" w:rsidP="004D5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6AC2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Педагог ( Күші жойылды - ҚР Оқу-ағарту министрінің 03.06.2025 № 133 бұйрығымен)</w:t>
            </w:r>
          </w:p>
        </w:tc>
      </w:tr>
    </w:tbl>
    <w:p w:rsidR="00DD7632" w:rsidRPr="004476AE" w:rsidRDefault="00DD7632" w:rsidP="00CB38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033"/>
      </w:tblGrid>
      <w:tr w:rsidR="004476AE" w:rsidRPr="004D5982" w:rsidTr="007728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bottom w:val="single" w:sz="4" w:space="0" w:color="auto"/>
            </w:tcBorders>
            <w:hideMark/>
          </w:tcPr>
          <w:p w:rsidR="00DF1C92" w:rsidRPr="004476AE" w:rsidRDefault="00DF1C92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25" w:type="pct"/>
            <w:tcBorders>
              <w:bottom w:val="single" w:sz="4" w:space="0" w:color="auto"/>
            </w:tcBorders>
            <w:hideMark/>
          </w:tcPr>
          <w:p w:rsidR="00DF1C92" w:rsidRPr="004476AE" w:rsidRDefault="00DF1C92" w:rsidP="00CB38F3">
            <w:pPr>
              <w:tabs>
                <w:tab w:val="left" w:pos="584"/>
                <w:tab w:val="center" w:pos="2837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</w:t>
            </w:r>
            <w:r w:rsidR="00532C9F"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нәтижесі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Жастарды Бастапқы әскери даярлау міндеттерін шешу үшін әскери қызметшілердің мәртебесін айқындайтын Қазақстан Республикасы Қарулы күштерінің негізгі ережелері туралы білімдерін қолдану.</w:t>
            </w:r>
          </w:p>
        </w:tc>
      </w:tr>
      <w:tr w:rsidR="004476AE" w:rsidRPr="00772843" w:rsidTr="00772843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Әскери-инженерлік дайындық, әскери топография, басқару және байланыс саласындағы ғылыми білім жүйесін талдау.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Тарихи жетістіктер мен халықаралық педагогикалық тәжірибені ескере отырып, білім алушылар үшін бастапқы әскери және спорттық даярлық бойынша жеке және топтық сабақтарды ұйымдастыру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саласындағы нормативтік құжаттарға, білім алушылардың жас және жеке ерекшеліктеріне сәйкес оқыту нәтижелері мен бағалау әдістерін жобалау.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алушылардың жеке білім беру қажеттіліктерін, даму үдерістерінің физиологиялық және функционалдық ерекшеліктерін ескере отырып, жаңартылған білім беру мазмұны жағдайында оқу-тәрбие процесін болжай, жоспарлай және басқара білу.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ерекшеліктері мен білім беру қажеттіліктерін ескере отырып, сабақ өткізу үшін оқушылардың физикалық қабілеттері мен функционалдық жағдайын бағалау.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Медициналық-биологиялық пәндердің біліміне сүйене отырып, физиологиялық ерекшеліктерін ескере отырып, олардың жағдайын алдын-алу және түзету үшін қозғалыс белсенділігінің құралдары мен әдістерін таңдау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Сабақтар мен іс-шараларды өткізу барысында инновациялық педагогикалық технологиялар мен оқытудың заманауи әдістерін қолдану.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28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процесінде денсаулық сақтау технологияларын қолдану, балалар жарақатының алдын-алу шараларын сақтау.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құралдары мен әдістерін қолданып, білім беру, жаттығу және жарысу процестерінің мазмұнын әзірлеу.</w:t>
            </w:r>
          </w:p>
        </w:tc>
      </w:tr>
      <w:tr w:rsidR="004476AE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666DC8" w:rsidRPr="004476AE" w:rsidRDefault="00666DC8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6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4725" w:type="pct"/>
          </w:tcPr>
          <w:p w:rsidR="00666DC8" w:rsidRPr="004476AE" w:rsidRDefault="00772843" w:rsidP="00CB38F3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тұлғаны әскери-патриоттық тәрбиелеу және оның дене бітімін дамыту қағидаттарына негізделген білім алушылардың әскери-әлеуметтік жұмысын жүргізудің әртүрлі нысандары мен әдістерін меңгеру</w:t>
            </w:r>
          </w:p>
        </w:tc>
      </w:tr>
      <w:tr w:rsidR="00772843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772843" w:rsidRDefault="00772843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72843" w:rsidRPr="004476AE" w:rsidRDefault="00772843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5" w:type="pct"/>
          </w:tcPr>
          <w:p w:rsidR="00772843" w:rsidRPr="00772843" w:rsidRDefault="00772843" w:rsidP="00CB38F3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Құқықтық, экономикалық, іскерлік, өндірістік, экологиялық, мәдиниеттік ортадағы және сыбайлас жемқорлыққа қарсы саясаттағы әлеуметтік маңызды құбылыстар мен процестерді түсінудің зерттеу әдістері мен инновациялық тәсілдерін бағалау және қолдануда қабілетті болу.</w:t>
            </w:r>
          </w:p>
        </w:tc>
      </w:tr>
      <w:tr w:rsidR="00772843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772843" w:rsidRDefault="00772843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725" w:type="pct"/>
          </w:tcPr>
          <w:p w:rsidR="00772843" w:rsidRPr="00772843" w:rsidRDefault="00772843" w:rsidP="00CB38F3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қорғаныс құралдарын пайдалана отырып, тіршілік қауіпсіздігі саласындағы талаптарға жауап беретін әскери-спорттық іс-шараларды ұйымдастыру</w:t>
            </w:r>
          </w:p>
        </w:tc>
      </w:tr>
      <w:tr w:rsidR="00772843" w:rsidRPr="00772843" w:rsidTr="007728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772843" w:rsidRDefault="00772843" w:rsidP="00CB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725" w:type="pct"/>
          </w:tcPr>
          <w:p w:rsidR="00772843" w:rsidRPr="00772843" w:rsidRDefault="00772843" w:rsidP="00CB38F3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28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автомобиль, броньды танк техникасының жалпы құрылымы, техникалық қызмет көрсету, тактикалық-техникалық сипаттамалары туралы білімдерін қалыптастыру үшін бастапқы әскери-техникалық даярлықты оқытудың стратегиялары мен технологияларын қолдану</w:t>
            </w:r>
            <w:bookmarkStart w:id="0" w:name="_GoBack"/>
            <w:bookmarkEnd w:id="0"/>
          </w:p>
        </w:tc>
      </w:tr>
    </w:tbl>
    <w:p w:rsidR="00DD7632" w:rsidRPr="004476AE" w:rsidRDefault="00DD7632" w:rsidP="00DD76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4669" w:rsidRPr="004476AE" w:rsidRDefault="00F34669" w:rsidP="00DD763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34669" w:rsidRPr="004476AE" w:rsidSect="00473EF8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77"/>
    <w:rsid w:val="000212E4"/>
    <w:rsid w:val="00046AC2"/>
    <w:rsid w:val="00054827"/>
    <w:rsid w:val="00071586"/>
    <w:rsid w:val="000F0936"/>
    <w:rsid w:val="000F48EC"/>
    <w:rsid w:val="001163D7"/>
    <w:rsid w:val="00116714"/>
    <w:rsid w:val="00133D00"/>
    <w:rsid w:val="001505A9"/>
    <w:rsid w:val="001C6F37"/>
    <w:rsid w:val="001D6EAA"/>
    <w:rsid w:val="00204377"/>
    <w:rsid w:val="002B63CE"/>
    <w:rsid w:val="002C071E"/>
    <w:rsid w:val="002F376D"/>
    <w:rsid w:val="00323640"/>
    <w:rsid w:val="00331B7E"/>
    <w:rsid w:val="0033229B"/>
    <w:rsid w:val="00336853"/>
    <w:rsid w:val="0036751F"/>
    <w:rsid w:val="003C45B8"/>
    <w:rsid w:val="003D7D2A"/>
    <w:rsid w:val="004013CB"/>
    <w:rsid w:val="004036BC"/>
    <w:rsid w:val="004476AE"/>
    <w:rsid w:val="00454C92"/>
    <w:rsid w:val="00461138"/>
    <w:rsid w:val="00473EF8"/>
    <w:rsid w:val="00483C66"/>
    <w:rsid w:val="00491862"/>
    <w:rsid w:val="004D4C20"/>
    <w:rsid w:val="004D5982"/>
    <w:rsid w:val="00532C9F"/>
    <w:rsid w:val="00551608"/>
    <w:rsid w:val="00581294"/>
    <w:rsid w:val="005971B0"/>
    <w:rsid w:val="005C0475"/>
    <w:rsid w:val="005D2C27"/>
    <w:rsid w:val="005E3928"/>
    <w:rsid w:val="005F78C9"/>
    <w:rsid w:val="0060469A"/>
    <w:rsid w:val="00611CD4"/>
    <w:rsid w:val="00613401"/>
    <w:rsid w:val="00621771"/>
    <w:rsid w:val="00641C0D"/>
    <w:rsid w:val="00657538"/>
    <w:rsid w:val="00660625"/>
    <w:rsid w:val="00666DC8"/>
    <w:rsid w:val="00677FCF"/>
    <w:rsid w:val="00682AFC"/>
    <w:rsid w:val="006B50EB"/>
    <w:rsid w:val="006C25DF"/>
    <w:rsid w:val="006C3402"/>
    <w:rsid w:val="006C3CF8"/>
    <w:rsid w:val="006C6224"/>
    <w:rsid w:val="00707E40"/>
    <w:rsid w:val="00715E51"/>
    <w:rsid w:val="00716237"/>
    <w:rsid w:val="00770302"/>
    <w:rsid w:val="00772843"/>
    <w:rsid w:val="00783F4E"/>
    <w:rsid w:val="007E177B"/>
    <w:rsid w:val="007E3F32"/>
    <w:rsid w:val="007E5446"/>
    <w:rsid w:val="007F1626"/>
    <w:rsid w:val="00871659"/>
    <w:rsid w:val="00896217"/>
    <w:rsid w:val="008B3680"/>
    <w:rsid w:val="008C30D6"/>
    <w:rsid w:val="008D5D22"/>
    <w:rsid w:val="00904917"/>
    <w:rsid w:val="00914AC7"/>
    <w:rsid w:val="00945A0D"/>
    <w:rsid w:val="00946A8E"/>
    <w:rsid w:val="00953590"/>
    <w:rsid w:val="009744FF"/>
    <w:rsid w:val="00976AC3"/>
    <w:rsid w:val="0098399A"/>
    <w:rsid w:val="00993414"/>
    <w:rsid w:val="009C3198"/>
    <w:rsid w:val="009D4144"/>
    <w:rsid w:val="009F06BB"/>
    <w:rsid w:val="00A111B5"/>
    <w:rsid w:val="00A260C7"/>
    <w:rsid w:val="00A3303B"/>
    <w:rsid w:val="00A579E2"/>
    <w:rsid w:val="00A772C8"/>
    <w:rsid w:val="00B05C4B"/>
    <w:rsid w:val="00B33D9F"/>
    <w:rsid w:val="00B442E2"/>
    <w:rsid w:val="00BE0787"/>
    <w:rsid w:val="00C36256"/>
    <w:rsid w:val="00C5376D"/>
    <w:rsid w:val="00CB38F3"/>
    <w:rsid w:val="00CC0F9D"/>
    <w:rsid w:val="00D703AB"/>
    <w:rsid w:val="00DD7632"/>
    <w:rsid w:val="00DF1C92"/>
    <w:rsid w:val="00EA55D2"/>
    <w:rsid w:val="00F03B99"/>
    <w:rsid w:val="00F34669"/>
    <w:rsid w:val="00F45C2F"/>
    <w:rsid w:val="00FC0076"/>
    <w:rsid w:val="00FF5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rsid w:val="007E177B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customStyle="1" w:styleId="infdesc">
    <w:name w:val="infdesc"/>
    <w:basedOn w:val="a"/>
    <w:rsid w:val="001C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2177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rsid w:val="007E177B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customStyle="1" w:styleId="infdesc">
    <w:name w:val="infdesc"/>
    <w:basedOn w:val="a"/>
    <w:rsid w:val="001C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2177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4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8E83D-84EC-4BC7-91AF-80FC2F3CA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3k-kollege</dc:creator>
  <cp:lastModifiedBy>61</cp:lastModifiedBy>
  <cp:revision>11</cp:revision>
  <dcterms:created xsi:type="dcterms:W3CDTF">2024-10-11T11:11:00Z</dcterms:created>
  <dcterms:modified xsi:type="dcterms:W3CDTF">2026-10-21T10:08:00Z</dcterms:modified>
</cp:coreProperties>
</file>