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GridTable1LightAccent1"/>
        <w:tblpPr w:leftFromText="180" w:rightFromText="180" w:horzAnchor="margin" w:tblpY="-750"/>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4"/>
        <w:gridCol w:w="9355"/>
      </w:tblGrid>
      <w:tr w:rsidR="00BC14D6" w:rsidRPr="008127C1" w:rsidTr="00BC14D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24" w:type="dxa"/>
            <w:tcBorders>
              <w:bottom w:val="none" w:sz="0" w:space="0" w:color="auto"/>
            </w:tcBorders>
          </w:tcPr>
          <w:p w:rsidR="008A2B1A" w:rsidRPr="008127C1" w:rsidRDefault="00BE74D1" w:rsidP="002F2982">
            <w:pPr>
              <w:shd w:val="clear" w:color="auto" w:fill="FFFFFF"/>
              <w:rPr>
                <w:rFonts w:ascii="Times New Roman" w:eastAsia="Times New Roman" w:hAnsi="Times New Roman" w:cs="Times New Roman"/>
                <w:sz w:val="24"/>
                <w:szCs w:val="24"/>
                <w:lang w:val="kk-KZ" w:eastAsia="ru-RU"/>
              </w:rPr>
            </w:pPr>
            <w:r w:rsidRPr="008127C1">
              <w:rPr>
                <w:rFonts w:ascii="Times New Roman" w:eastAsia="Times New Roman" w:hAnsi="Times New Roman" w:cs="Times New Roman"/>
                <w:sz w:val="24"/>
                <w:szCs w:val="24"/>
                <w:lang w:val="kk-KZ" w:eastAsia="ru-RU"/>
              </w:rPr>
              <w:t>Educational program</w:t>
            </w:r>
          </w:p>
        </w:tc>
        <w:tc>
          <w:tcPr>
            <w:tcW w:w="9355" w:type="dxa"/>
            <w:tcBorders>
              <w:bottom w:val="none" w:sz="0" w:space="0" w:color="auto"/>
            </w:tcBorders>
          </w:tcPr>
          <w:p w:rsidR="008A2B1A" w:rsidRPr="008127C1" w:rsidRDefault="00D91593" w:rsidP="002F2982">
            <w:pPr>
              <w:shd w:val="clear" w:color="auto" w:fill="FFFFFF"/>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8127C1">
              <w:rPr>
                <w:rFonts w:ascii="Times New Roman" w:eastAsia="Times New Roman" w:hAnsi="Times New Roman" w:cs="Times New Roman"/>
                <w:sz w:val="24"/>
                <w:szCs w:val="24"/>
                <w:lang w:val="kk-KZ" w:eastAsia="ru-RU"/>
              </w:rPr>
              <w:t>6B04109 Economics and Management</w:t>
            </w:r>
          </w:p>
        </w:tc>
      </w:tr>
      <w:tr w:rsidR="00BC14D6" w:rsidRPr="00DE55EA" w:rsidTr="00BC14D6">
        <w:tc>
          <w:tcPr>
            <w:cnfStyle w:val="001000000000" w:firstRow="0" w:lastRow="0" w:firstColumn="1" w:lastColumn="0" w:oddVBand="0" w:evenVBand="0" w:oddHBand="0" w:evenHBand="0" w:firstRowFirstColumn="0" w:firstRowLastColumn="0" w:lastRowFirstColumn="0" w:lastRowLastColumn="0"/>
            <w:tcW w:w="5524" w:type="dxa"/>
          </w:tcPr>
          <w:p w:rsidR="00BE74D1" w:rsidRPr="008127C1" w:rsidRDefault="00BE74D1" w:rsidP="002F2982">
            <w:pPr>
              <w:shd w:val="clear" w:color="auto" w:fill="FFFFFF"/>
              <w:rPr>
                <w:rFonts w:ascii="Times New Roman" w:eastAsia="Times New Roman" w:hAnsi="Times New Roman" w:cs="Times New Roman"/>
                <w:sz w:val="24"/>
                <w:szCs w:val="24"/>
                <w:lang w:val="kk-KZ" w:eastAsia="ru-RU"/>
              </w:rPr>
            </w:pPr>
            <w:r w:rsidRPr="008127C1">
              <w:rPr>
                <w:rFonts w:ascii="Times New Roman" w:eastAsia="Times New Roman" w:hAnsi="Times New Roman" w:cs="Times New Roman"/>
                <w:sz w:val="24"/>
                <w:szCs w:val="24"/>
                <w:lang w:val="kk-KZ" w:eastAsia="ru-RU"/>
              </w:rPr>
              <w:t>EP purpose </w:t>
            </w:r>
          </w:p>
        </w:tc>
        <w:tc>
          <w:tcPr>
            <w:tcW w:w="9355" w:type="dxa"/>
          </w:tcPr>
          <w:p w:rsidR="00BE74D1" w:rsidRPr="008127C1" w:rsidRDefault="00DE55EA" w:rsidP="00517C73">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highlight w:val="yellow"/>
                <w:lang w:val="kk-KZ" w:eastAsia="ru-RU"/>
              </w:rPr>
            </w:pPr>
            <w:r w:rsidRPr="00DE55EA">
              <w:rPr>
                <w:rFonts w:ascii="Times New Roman" w:eastAsia="Times New Roman" w:hAnsi="Times New Roman" w:cs="Times New Roman"/>
                <w:sz w:val="24"/>
                <w:szCs w:val="24"/>
                <w:lang w:val="kk-KZ" w:eastAsia="ru-RU"/>
              </w:rPr>
              <w:t>The purpose of the educational program is to train a specialist with practical skills and leadership qualities, who has an idea of the financial, economic, marketing problems of the functioning of enterprises, who is able to analyze the activities of economic objects, make managerial decisions, who knows the methods of constructing and using models to describe and predict processes, phenomena, situations, while carrying out their qualitative quantitative analysis and synthesis.</w:t>
            </w:r>
          </w:p>
        </w:tc>
      </w:tr>
      <w:tr w:rsidR="00BC14D6" w:rsidRPr="008127C1" w:rsidTr="00BC14D6">
        <w:tc>
          <w:tcPr>
            <w:cnfStyle w:val="001000000000" w:firstRow="0" w:lastRow="0" w:firstColumn="1" w:lastColumn="0" w:oddVBand="0" w:evenVBand="0" w:oddHBand="0" w:evenHBand="0" w:firstRowFirstColumn="0" w:firstRowLastColumn="0" w:lastRowFirstColumn="0" w:lastRowLastColumn="0"/>
            <w:tcW w:w="5524" w:type="dxa"/>
          </w:tcPr>
          <w:p w:rsidR="00BE74D1" w:rsidRPr="008127C1" w:rsidRDefault="00BE74D1" w:rsidP="002F2982">
            <w:pPr>
              <w:shd w:val="clear" w:color="auto" w:fill="FFFFFF"/>
              <w:rPr>
                <w:rFonts w:ascii="Times New Roman" w:eastAsia="Times New Roman" w:hAnsi="Times New Roman" w:cs="Times New Roman"/>
                <w:sz w:val="24"/>
                <w:szCs w:val="24"/>
                <w:lang w:val="kk-KZ" w:eastAsia="ru-RU"/>
              </w:rPr>
            </w:pPr>
            <w:r w:rsidRPr="008127C1">
              <w:rPr>
                <w:rFonts w:ascii="Times New Roman" w:eastAsia="Times New Roman" w:hAnsi="Times New Roman" w:cs="Times New Roman"/>
                <w:sz w:val="24"/>
                <w:szCs w:val="24"/>
                <w:lang w:val="kk-KZ" w:eastAsia="ru-RU"/>
              </w:rPr>
              <w:t>EP type</w:t>
            </w:r>
          </w:p>
        </w:tc>
        <w:tc>
          <w:tcPr>
            <w:tcW w:w="9355" w:type="dxa"/>
          </w:tcPr>
          <w:p w:rsidR="00BE74D1" w:rsidRPr="008127C1" w:rsidRDefault="008127C1" w:rsidP="00517C73">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8127C1">
              <w:rPr>
                <w:rFonts w:ascii="Times New Roman" w:eastAsia="Times New Roman" w:hAnsi="Times New Roman" w:cs="Times New Roman"/>
                <w:sz w:val="24"/>
                <w:szCs w:val="24"/>
                <w:lang w:val="kk-KZ" w:eastAsia="ru-RU"/>
              </w:rPr>
              <w:t xml:space="preserve">New </w:t>
            </w:r>
            <w:r w:rsidR="00517C73">
              <w:rPr>
                <w:rFonts w:ascii="Times New Roman" w:eastAsia="Times New Roman" w:hAnsi="Times New Roman" w:cs="Times New Roman"/>
                <w:sz w:val="24"/>
                <w:szCs w:val="24"/>
                <w:lang w:val="kk-KZ" w:eastAsia="ru-RU"/>
              </w:rPr>
              <w:t xml:space="preserve"> </w:t>
            </w:r>
          </w:p>
        </w:tc>
      </w:tr>
      <w:tr w:rsidR="00BC14D6" w:rsidRPr="008127C1" w:rsidTr="00BC14D6">
        <w:tc>
          <w:tcPr>
            <w:cnfStyle w:val="001000000000" w:firstRow="0" w:lastRow="0" w:firstColumn="1" w:lastColumn="0" w:oddVBand="0" w:evenVBand="0" w:oddHBand="0" w:evenHBand="0" w:firstRowFirstColumn="0" w:firstRowLastColumn="0" w:lastRowFirstColumn="0" w:lastRowLastColumn="0"/>
            <w:tcW w:w="5524" w:type="dxa"/>
          </w:tcPr>
          <w:p w:rsidR="00BE74D1" w:rsidRPr="008127C1" w:rsidRDefault="00BE74D1" w:rsidP="002F2982">
            <w:pPr>
              <w:shd w:val="clear" w:color="auto" w:fill="FFFFFF"/>
              <w:rPr>
                <w:rFonts w:ascii="Times New Roman" w:eastAsia="Times New Roman" w:hAnsi="Times New Roman" w:cs="Times New Roman"/>
                <w:sz w:val="24"/>
                <w:szCs w:val="24"/>
                <w:lang w:val="kk-KZ" w:eastAsia="ru-RU"/>
              </w:rPr>
            </w:pPr>
            <w:r w:rsidRPr="008127C1">
              <w:rPr>
                <w:rFonts w:ascii="Times New Roman" w:eastAsia="Times New Roman" w:hAnsi="Times New Roman" w:cs="Times New Roman"/>
                <w:sz w:val="24"/>
                <w:szCs w:val="24"/>
                <w:lang w:val="kk-KZ" w:eastAsia="ru-RU"/>
              </w:rPr>
              <w:t>Level on NQF</w:t>
            </w:r>
          </w:p>
        </w:tc>
        <w:tc>
          <w:tcPr>
            <w:tcW w:w="9355" w:type="dxa"/>
          </w:tcPr>
          <w:p w:rsidR="00BE74D1" w:rsidRPr="008127C1" w:rsidRDefault="00BE74D1" w:rsidP="002F2982">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8127C1">
              <w:rPr>
                <w:rFonts w:ascii="Times New Roman" w:eastAsia="Times New Roman" w:hAnsi="Times New Roman" w:cs="Times New Roman"/>
                <w:sz w:val="24"/>
                <w:szCs w:val="24"/>
                <w:lang w:val="kk-KZ" w:eastAsia="ru-RU"/>
              </w:rPr>
              <w:t>6</w:t>
            </w:r>
          </w:p>
        </w:tc>
      </w:tr>
      <w:tr w:rsidR="00BC14D6" w:rsidRPr="008127C1" w:rsidTr="00BC14D6">
        <w:tc>
          <w:tcPr>
            <w:cnfStyle w:val="001000000000" w:firstRow="0" w:lastRow="0" w:firstColumn="1" w:lastColumn="0" w:oddVBand="0" w:evenVBand="0" w:oddHBand="0" w:evenHBand="0" w:firstRowFirstColumn="0" w:firstRowLastColumn="0" w:lastRowFirstColumn="0" w:lastRowLastColumn="0"/>
            <w:tcW w:w="5524" w:type="dxa"/>
          </w:tcPr>
          <w:p w:rsidR="00BE74D1" w:rsidRPr="008127C1" w:rsidRDefault="00BE74D1" w:rsidP="002F2982">
            <w:pPr>
              <w:shd w:val="clear" w:color="auto" w:fill="FFFFFF"/>
              <w:rPr>
                <w:rFonts w:ascii="Times New Roman" w:eastAsia="Times New Roman" w:hAnsi="Times New Roman" w:cs="Times New Roman"/>
                <w:sz w:val="24"/>
                <w:szCs w:val="24"/>
                <w:lang w:val="kk-KZ" w:eastAsia="ru-RU"/>
              </w:rPr>
            </w:pPr>
            <w:r w:rsidRPr="008127C1">
              <w:rPr>
                <w:rFonts w:ascii="Times New Roman" w:eastAsia="Times New Roman" w:hAnsi="Times New Roman" w:cs="Times New Roman"/>
                <w:sz w:val="24"/>
                <w:szCs w:val="24"/>
                <w:lang w:val="kk-KZ" w:eastAsia="ru-RU"/>
              </w:rPr>
              <w:t>Level on SQF</w:t>
            </w:r>
          </w:p>
        </w:tc>
        <w:tc>
          <w:tcPr>
            <w:tcW w:w="9355" w:type="dxa"/>
          </w:tcPr>
          <w:p w:rsidR="00BE74D1" w:rsidRPr="008127C1" w:rsidRDefault="00BE74D1" w:rsidP="002F2982">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8127C1">
              <w:rPr>
                <w:rFonts w:ascii="Times New Roman" w:eastAsia="Times New Roman" w:hAnsi="Times New Roman" w:cs="Times New Roman"/>
                <w:sz w:val="24"/>
                <w:szCs w:val="24"/>
                <w:lang w:val="kk-KZ" w:eastAsia="ru-RU"/>
              </w:rPr>
              <w:t>6</w:t>
            </w:r>
          </w:p>
        </w:tc>
      </w:tr>
      <w:tr w:rsidR="00BC14D6" w:rsidRPr="008127C1" w:rsidTr="00BC14D6">
        <w:tc>
          <w:tcPr>
            <w:cnfStyle w:val="001000000000" w:firstRow="0" w:lastRow="0" w:firstColumn="1" w:lastColumn="0" w:oddVBand="0" w:evenVBand="0" w:oddHBand="0" w:evenHBand="0" w:firstRowFirstColumn="0" w:firstRowLastColumn="0" w:lastRowFirstColumn="0" w:lastRowLastColumn="0"/>
            <w:tcW w:w="5524" w:type="dxa"/>
          </w:tcPr>
          <w:p w:rsidR="00BE74D1" w:rsidRPr="008127C1" w:rsidRDefault="00BE74D1" w:rsidP="002F2982">
            <w:pPr>
              <w:shd w:val="clear" w:color="auto" w:fill="FFFFFF"/>
              <w:rPr>
                <w:rFonts w:ascii="Times New Roman" w:eastAsia="Times New Roman" w:hAnsi="Times New Roman" w:cs="Times New Roman"/>
                <w:sz w:val="24"/>
                <w:szCs w:val="24"/>
                <w:lang w:val="kk-KZ" w:eastAsia="ru-RU"/>
              </w:rPr>
            </w:pPr>
            <w:r w:rsidRPr="008127C1">
              <w:rPr>
                <w:rFonts w:ascii="Times New Roman" w:eastAsia="Times New Roman" w:hAnsi="Times New Roman" w:cs="Times New Roman"/>
                <w:sz w:val="24"/>
                <w:szCs w:val="24"/>
                <w:lang w:val="kk-KZ" w:eastAsia="ru-RU"/>
              </w:rPr>
              <w:t>EP distinctive features</w:t>
            </w:r>
          </w:p>
        </w:tc>
        <w:tc>
          <w:tcPr>
            <w:tcW w:w="9355" w:type="dxa"/>
          </w:tcPr>
          <w:p w:rsidR="00BE74D1" w:rsidRPr="008127C1" w:rsidRDefault="00BE74D1" w:rsidP="002F2982">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8127C1">
              <w:rPr>
                <w:rFonts w:ascii="Times New Roman" w:eastAsia="Times New Roman" w:hAnsi="Times New Roman" w:cs="Times New Roman"/>
                <w:sz w:val="24"/>
                <w:szCs w:val="24"/>
                <w:lang w:val="kk-KZ" w:eastAsia="ru-RU"/>
              </w:rPr>
              <w:t>No</w:t>
            </w:r>
          </w:p>
        </w:tc>
      </w:tr>
      <w:tr w:rsidR="00BC14D6" w:rsidRPr="008127C1" w:rsidTr="00BC14D6">
        <w:tc>
          <w:tcPr>
            <w:cnfStyle w:val="001000000000" w:firstRow="0" w:lastRow="0" w:firstColumn="1" w:lastColumn="0" w:oddVBand="0" w:evenVBand="0" w:oddHBand="0" w:evenHBand="0" w:firstRowFirstColumn="0" w:firstRowLastColumn="0" w:lastRowFirstColumn="0" w:lastRowLastColumn="0"/>
            <w:tcW w:w="5524" w:type="dxa"/>
          </w:tcPr>
          <w:p w:rsidR="00BE74D1" w:rsidRPr="008127C1" w:rsidRDefault="00BE74D1" w:rsidP="002F2982">
            <w:pPr>
              <w:shd w:val="clear" w:color="auto" w:fill="FFFFFF"/>
              <w:rPr>
                <w:rFonts w:ascii="Times New Roman" w:eastAsia="Times New Roman" w:hAnsi="Times New Roman" w:cs="Times New Roman"/>
                <w:sz w:val="24"/>
                <w:szCs w:val="24"/>
                <w:lang w:val="kk-KZ" w:eastAsia="ru-RU"/>
              </w:rPr>
            </w:pPr>
            <w:r w:rsidRPr="008127C1">
              <w:rPr>
                <w:rFonts w:ascii="Times New Roman" w:eastAsia="Times New Roman" w:hAnsi="Times New Roman" w:cs="Times New Roman"/>
                <w:sz w:val="24"/>
                <w:szCs w:val="24"/>
                <w:lang w:val="kk-KZ" w:eastAsia="ru-RU"/>
              </w:rPr>
              <w:t>The awarded academic degree</w:t>
            </w:r>
          </w:p>
        </w:tc>
        <w:tc>
          <w:tcPr>
            <w:tcW w:w="9355" w:type="dxa"/>
          </w:tcPr>
          <w:p w:rsidR="00BE74D1" w:rsidRPr="008127C1" w:rsidRDefault="00BE74D1" w:rsidP="002F2982">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8127C1">
              <w:rPr>
                <w:rFonts w:ascii="Times New Roman" w:eastAsia="Times New Roman" w:hAnsi="Times New Roman" w:cs="Times New Roman"/>
                <w:sz w:val="24"/>
                <w:szCs w:val="24"/>
                <w:lang w:val="kk-KZ" w:eastAsia="ru-RU"/>
              </w:rPr>
              <w:t xml:space="preserve">Bachelor </w:t>
            </w:r>
          </w:p>
        </w:tc>
      </w:tr>
      <w:tr w:rsidR="00BC14D6" w:rsidRPr="008127C1" w:rsidTr="00BC14D6">
        <w:tc>
          <w:tcPr>
            <w:cnfStyle w:val="001000000000" w:firstRow="0" w:lastRow="0" w:firstColumn="1" w:lastColumn="0" w:oddVBand="0" w:evenVBand="0" w:oddHBand="0" w:evenHBand="0" w:firstRowFirstColumn="0" w:firstRowLastColumn="0" w:lastRowFirstColumn="0" w:lastRowLastColumn="0"/>
            <w:tcW w:w="5524" w:type="dxa"/>
          </w:tcPr>
          <w:p w:rsidR="00BE74D1" w:rsidRPr="008127C1" w:rsidRDefault="00BE74D1" w:rsidP="002F2982">
            <w:pPr>
              <w:shd w:val="clear" w:color="auto" w:fill="FFFFFF"/>
              <w:rPr>
                <w:rFonts w:ascii="Times New Roman" w:eastAsia="Times New Roman" w:hAnsi="Times New Roman" w:cs="Times New Roman"/>
                <w:sz w:val="24"/>
                <w:szCs w:val="24"/>
                <w:lang w:val="kk-KZ" w:eastAsia="ru-RU"/>
              </w:rPr>
            </w:pPr>
            <w:r w:rsidRPr="008127C1">
              <w:rPr>
                <w:rFonts w:ascii="Times New Roman" w:eastAsia="Times New Roman" w:hAnsi="Times New Roman" w:cs="Times New Roman"/>
                <w:sz w:val="24"/>
                <w:szCs w:val="24"/>
                <w:lang w:val="kk-KZ" w:eastAsia="ru-RU"/>
              </w:rPr>
              <w:t>Period of study</w:t>
            </w:r>
          </w:p>
        </w:tc>
        <w:tc>
          <w:tcPr>
            <w:tcW w:w="9355" w:type="dxa"/>
          </w:tcPr>
          <w:p w:rsidR="00BE74D1" w:rsidRPr="008127C1" w:rsidRDefault="00BE74D1" w:rsidP="002F2982">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8127C1">
              <w:rPr>
                <w:rFonts w:ascii="Times New Roman" w:eastAsia="Times New Roman" w:hAnsi="Times New Roman" w:cs="Times New Roman"/>
                <w:sz w:val="24"/>
                <w:szCs w:val="24"/>
                <w:lang w:val="kk-KZ" w:eastAsia="ru-RU"/>
              </w:rPr>
              <w:t>4</w:t>
            </w:r>
          </w:p>
        </w:tc>
      </w:tr>
      <w:tr w:rsidR="00BC14D6" w:rsidRPr="008127C1" w:rsidTr="00BC14D6">
        <w:tc>
          <w:tcPr>
            <w:cnfStyle w:val="001000000000" w:firstRow="0" w:lastRow="0" w:firstColumn="1" w:lastColumn="0" w:oddVBand="0" w:evenVBand="0" w:oddHBand="0" w:evenHBand="0" w:firstRowFirstColumn="0" w:firstRowLastColumn="0" w:lastRowFirstColumn="0" w:lastRowLastColumn="0"/>
            <w:tcW w:w="5524" w:type="dxa"/>
          </w:tcPr>
          <w:p w:rsidR="00BE74D1" w:rsidRPr="008127C1" w:rsidRDefault="00BE74D1" w:rsidP="002F2982">
            <w:pPr>
              <w:shd w:val="clear" w:color="auto" w:fill="FFFFFF"/>
              <w:rPr>
                <w:rFonts w:ascii="Times New Roman" w:eastAsia="Times New Roman" w:hAnsi="Times New Roman" w:cs="Times New Roman"/>
                <w:sz w:val="24"/>
                <w:szCs w:val="24"/>
                <w:lang w:val="kk-KZ" w:eastAsia="ru-RU"/>
              </w:rPr>
            </w:pPr>
            <w:r w:rsidRPr="008127C1">
              <w:rPr>
                <w:rFonts w:ascii="Times New Roman" w:eastAsia="Times New Roman" w:hAnsi="Times New Roman" w:cs="Times New Roman"/>
                <w:sz w:val="24"/>
                <w:szCs w:val="24"/>
                <w:lang w:val="kk-KZ" w:eastAsia="ru-RU"/>
              </w:rPr>
              <w:t>Volume of the credits</w:t>
            </w:r>
          </w:p>
        </w:tc>
        <w:tc>
          <w:tcPr>
            <w:tcW w:w="9355" w:type="dxa"/>
          </w:tcPr>
          <w:p w:rsidR="00BE74D1" w:rsidRPr="008127C1" w:rsidRDefault="00BE74D1" w:rsidP="002F2982">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8127C1">
              <w:rPr>
                <w:rFonts w:ascii="Times New Roman" w:eastAsia="Times New Roman" w:hAnsi="Times New Roman" w:cs="Times New Roman"/>
                <w:sz w:val="24"/>
                <w:szCs w:val="24"/>
                <w:lang w:val="kk-KZ" w:eastAsia="ru-RU"/>
              </w:rPr>
              <w:t>240</w:t>
            </w:r>
          </w:p>
        </w:tc>
      </w:tr>
      <w:tr w:rsidR="00BC14D6" w:rsidRPr="008127C1" w:rsidTr="00BC14D6">
        <w:tc>
          <w:tcPr>
            <w:cnfStyle w:val="001000000000" w:firstRow="0" w:lastRow="0" w:firstColumn="1" w:lastColumn="0" w:oddVBand="0" w:evenVBand="0" w:oddHBand="0" w:evenHBand="0" w:firstRowFirstColumn="0" w:firstRowLastColumn="0" w:lastRowFirstColumn="0" w:lastRowLastColumn="0"/>
            <w:tcW w:w="5524" w:type="dxa"/>
          </w:tcPr>
          <w:p w:rsidR="00BE74D1" w:rsidRPr="008127C1" w:rsidRDefault="00BE74D1" w:rsidP="002F2982">
            <w:pPr>
              <w:shd w:val="clear" w:color="auto" w:fill="FFFFFF"/>
              <w:rPr>
                <w:rFonts w:ascii="Times New Roman" w:eastAsia="Times New Roman" w:hAnsi="Times New Roman" w:cs="Times New Roman"/>
                <w:sz w:val="24"/>
                <w:szCs w:val="24"/>
                <w:lang w:val="kk-KZ" w:eastAsia="ru-RU"/>
              </w:rPr>
            </w:pPr>
            <w:r w:rsidRPr="008127C1">
              <w:rPr>
                <w:rFonts w:ascii="Times New Roman" w:eastAsia="Times New Roman" w:hAnsi="Times New Roman" w:cs="Times New Roman"/>
                <w:sz w:val="24"/>
                <w:szCs w:val="24"/>
                <w:lang w:val="kk-KZ" w:eastAsia="ru-RU"/>
              </w:rPr>
              <w:t>Language of education</w:t>
            </w:r>
          </w:p>
        </w:tc>
        <w:tc>
          <w:tcPr>
            <w:tcW w:w="9355" w:type="dxa"/>
          </w:tcPr>
          <w:p w:rsidR="00BE74D1" w:rsidRPr="008127C1" w:rsidRDefault="00D75085" w:rsidP="002F2982">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Russian,</w:t>
            </w:r>
            <w:r>
              <w:rPr>
                <w:rFonts w:ascii="Times New Roman" w:eastAsia="Times New Roman" w:hAnsi="Times New Roman" w:cs="Times New Roman"/>
                <w:sz w:val="24"/>
                <w:szCs w:val="24"/>
                <w:lang w:val="en-US" w:eastAsia="ru-RU"/>
              </w:rPr>
              <w:t xml:space="preserve"> K</w:t>
            </w:r>
            <w:r w:rsidR="00DE55EA">
              <w:rPr>
                <w:rFonts w:ascii="Times New Roman" w:eastAsia="Times New Roman" w:hAnsi="Times New Roman" w:cs="Times New Roman"/>
                <w:sz w:val="24"/>
                <w:szCs w:val="24"/>
                <w:lang w:val="kk-KZ" w:eastAsia="ru-RU"/>
              </w:rPr>
              <w:t xml:space="preserve">azakh, </w:t>
            </w:r>
            <w:r w:rsidR="00DE55EA">
              <w:t xml:space="preserve"> </w:t>
            </w:r>
            <w:r w:rsidR="00DE55EA">
              <w:rPr>
                <w:lang w:val="kk-KZ"/>
              </w:rPr>
              <w:t>М</w:t>
            </w:r>
            <w:proofErr w:type="spellStart"/>
            <w:r w:rsidR="00DE55EA">
              <w:t>ultilingual</w:t>
            </w:r>
            <w:proofErr w:type="spellEnd"/>
          </w:p>
        </w:tc>
      </w:tr>
      <w:tr w:rsidR="00BC14D6" w:rsidRPr="006A3DC6" w:rsidTr="00BC14D6">
        <w:tc>
          <w:tcPr>
            <w:cnfStyle w:val="001000000000" w:firstRow="0" w:lastRow="0" w:firstColumn="1" w:lastColumn="0" w:oddVBand="0" w:evenVBand="0" w:oddHBand="0" w:evenHBand="0" w:firstRowFirstColumn="0" w:firstRowLastColumn="0" w:lastRowFirstColumn="0" w:lastRowLastColumn="0"/>
            <w:tcW w:w="5524" w:type="dxa"/>
          </w:tcPr>
          <w:p w:rsidR="00BC14D6" w:rsidRPr="008127C1" w:rsidRDefault="00BC14D6">
            <w:pPr>
              <w:shd w:val="clear" w:color="auto" w:fill="FFFFFF"/>
              <w:rPr>
                <w:rFonts w:ascii="Times New Roman" w:eastAsia="Times New Roman" w:hAnsi="Times New Roman" w:cs="Times New Roman"/>
                <w:sz w:val="24"/>
                <w:szCs w:val="24"/>
                <w:lang w:val="kk-KZ" w:eastAsia="ru-RU"/>
              </w:rPr>
            </w:pPr>
            <w:r w:rsidRPr="008127C1">
              <w:rPr>
                <w:rFonts w:ascii="Times New Roman" w:eastAsia="Times New Roman" w:hAnsi="Times New Roman" w:cs="Times New Roman"/>
                <w:sz w:val="24"/>
                <w:szCs w:val="24"/>
                <w:lang w:val="kk-KZ" w:eastAsia="ru-RU"/>
              </w:rPr>
              <w:t>Date of approval of the OP at the Board meeting</w:t>
            </w:r>
          </w:p>
        </w:tc>
        <w:tc>
          <w:tcPr>
            <w:tcW w:w="9355" w:type="dxa"/>
          </w:tcPr>
          <w:p w:rsidR="00BC14D6" w:rsidRPr="00A73CC4" w:rsidRDefault="00DE55EA" w:rsidP="00FD56D5">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DE55EA">
              <w:rPr>
                <w:rFonts w:ascii="Times New Roman" w:eastAsia="Times New Roman" w:hAnsi="Times New Roman" w:cs="Times New Roman"/>
                <w:sz w:val="24"/>
                <w:szCs w:val="24"/>
                <w:lang w:val="kk-KZ" w:eastAsia="ru-RU"/>
              </w:rPr>
              <w:t>27-04-2026</w:t>
            </w:r>
          </w:p>
        </w:tc>
      </w:tr>
      <w:tr w:rsidR="00BC14D6" w:rsidRPr="008127C1" w:rsidTr="00BC14D6">
        <w:tc>
          <w:tcPr>
            <w:cnfStyle w:val="001000000000" w:firstRow="0" w:lastRow="0" w:firstColumn="1" w:lastColumn="0" w:oddVBand="0" w:evenVBand="0" w:oddHBand="0" w:evenHBand="0" w:firstRowFirstColumn="0" w:firstRowLastColumn="0" w:lastRowFirstColumn="0" w:lastRowLastColumn="0"/>
            <w:tcW w:w="5524" w:type="dxa"/>
          </w:tcPr>
          <w:p w:rsidR="00BE74D1" w:rsidRPr="008127C1" w:rsidRDefault="00BE74D1" w:rsidP="002F2982">
            <w:pPr>
              <w:shd w:val="clear" w:color="auto" w:fill="FFFFFF"/>
              <w:rPr>
                <w:rFonts w:ascii="Times New Roman" w:eastAsia="Times New Roman" w:hAnsi="Times New Roman" w:cs="Times New Roman"/>
                <w:sz w:val="24"/>
                <w:szCs w:val="24"/>
                <w:lang w:val="kk-KZ" w:eastAsia="ru-RU"/>
              </w:rPr>
            </w:pPr>
            <w:r w:rsidRPr="008127C1">
              <w:rPr>
                <w:rFonts w:ascii="Times New Roman" w:eastAsia="Times New Roman" w:hAnsi="Times New Roman" w:cs="Times New Roman"/>
                <w:sz w:val="24"/>
                <w:szCs w:val="24"/>
                <w:lang w:val="kk-KZ" w:eastAsia="ru-RU"/>
              </w:rPr>
              <w:t>Professional standard</w:t>
            </w:r>
          </w:p>
        </w:tc>
        <w:tc>
          <w:tcPr>
            <w:tcW w:w="9355" w:type="dxa"/>
          </w:tcPr>
          <w:p w:rsidR="00BE74D1" w:rsidRPr="008127C1" w:rsidRDefault="00DE55EA" w:rsidP="002F2982">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proofErr w:type="spellStart"/>
            <w:r>
              <w:rPr>
                <w:rFonts w:ascii="Arial" w:hAnsi="Arial" w:cs="Arial"/>
                <w:sz w:val="21"/>
                <w:szCs w:val="21"/>
                <w:shd w:val="clear" w:color="auto" w:fill="FFFFFF"/>
              </w:rPr>
              <w:t>Performance</w:t>
            </w:r>
            <w:proofErr w:type="spellEnd"/>
            <w:r>
              <w:rPr>
                <w:rFonts w:ascii="Arial" w:hAnsi="Arial" w:cs="Arial"/>
                <w:sz w:val="21"/>
                <w:szCs w:val="21"/>
                <w:shd w:val="clear" w:color="auto" w:fill="FFFFFF"/>
              </w:rPr>
              <w:t xml:space="preserve"> </w:t>
            </w:r>
            <w:proofErr w:type="spellStart"/>
            <w:r>
              <w:rPr>
                <w:rFonts w:ascii="Arial" w:hAnsi="Arial" w:cs="Arial"/>
                <w:sz w:val="21"/>
                <w:szCs w:val="21"/>
                <w:shd w:val="clear" w:color="auto" w:fill="FFFFFF"/>
              </w:rPr>
              <w:t>management</w:t>
            </w:r>
            <w:proofErr w:type="spellEnd"/>
          </w:p>
        </w:tc>
      </w:tr>
    </w:tbl>
    <w:p w:rsidR="00827BE5" w:rsidRPr="008127C1" w:rsidRDefault="00827BE5" w:rsidP="008A2B1A">
      <w:pPr>
        <w:rPr>
          <w:rFonts w:ascii="Times New Roman" w:hAnsi="Times New Roman" w:cs="Times New Roman"/>
          <w:sz w:val="24"/>
          <w:szCs w:val="24"/>
          <w:lang w:val="kk-KZ"/>
        </w:rPr>
      </w:pPr>
    </w:p>
    <w:tbl>
      <w:tblPr>
        <w:tblStyle w:val="GridTable1LightAccent1"/>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1"/>
        <w:gridCol w:w="14149"/>
      </w:tblGrid>
      <w:tr w:rsidR="00BC14D6" w:rsidRPr="008127C1" w:rsidTr="00BC14D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6" w:type="pct"/>
            <w:tcBorders>
              <w:bottom w:val="none" w:sz="0" w:space="0" w:color="auto"/>
            </w:tcBorders>
            <w:hideMark/>
          </w:tcPr>
          <w:p w:rsidR="006D2B70" w:rsidRPr="008127C1" w:rsidRDefault="006D2B70" w:rsidP="00512B28">
            <w:pPr>
              <w:spacing w:before="75"/>
              <w:jc w:val="center"/>
              <w:rPr>
                <w:rFonts w:ascii="Times New Roman" w:eastAsia="Times New Roman" w:hAnsi="Times New Roman" w:cs="Times New Roman"/>
                <w:sz w:val="24"/>
                <w:szCs w:val="24"/>
                <w:lang w:val="kk-KZ" w:eastAsia="ru-RU"/>
              </w:rPr>
            </w:pPr>
            <w:r w:rsidRPr="008127C1">
              <w:rPr>
                <w:rFonts w:ascii="Times New Roman" w:eastAsia="Times New Roman" w:hAnsi="Times New Roman" w:cs="Times New Roman"/>
                <w:sz w:val="24"/>
                <w:szCs w:val="24"/>
                <w:lang w:val="kk-KZ" w:eastAsia="ru-RU"/>
              </w:rPr>
              <w:t>№</w:t>
            </w:r>
          </w:p>
        </w:tc>
        <w:tc>
          <w:tcPr>
            <w:tcW w:w="4764" w:type="pct"/>
            <w:tcBorders>
              <w:bottom w:val="none" w:sz="0" w:space="0" w:color="auto"/>
            </w:tcBorders>
            <w:hideMark/>
          </w:tcPr>
          <w:p w:rsidR="006D2B70" w:rsidRPr="008127C1" w:rsidRDefault="006D2B70" w:rsidP="00512B28">
            <w:pPr>
              <w:tabs>
                <w:tab w:val="left" w:pos="584"/>
                <w:tab w:val="center" w:pos="2837"/>
              </w:tabs>
              <w:spacing w:before="75"/>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8127C1">
              <w:rPr>
                <w:rFonts w:ascii="Times New Roman" w:eastAsia="Times New Roman" w:hAnsi="Times New Roman" w:cs="Times New Roman"/>
                <w:sz w:val="24"/>
                <w:szCs w:val="24"/>
                <w:lang w:val="kk-KZ" w:eastAsia="ru-RU"/>
              </w:rPr>
              <w:tab/>
            </w:r>
            <w:r w:rsidRPr="008127C1">
              <w:rPr>
                <w:rFonts w:ascii="Times New Roman" w:eastAsia="Times New Roman" w:hAnsi="Times New Roman" w:cs="Times New Roman"/>
                <w:sz w:val="24"/>
                <w:szCs w:val="24"/>
                <w:lang w:val="kk-KZ" w:eastAsia="ru-RU"/>
              </w:rPr>
              <w:tab/>
            </w:r>
            <w:r w:rsidR="00122281" w:rsidRPr="008127C1">
              <w:rPr>
                <w:rFonts w:ascii="Times New Roman" w:eastAsia="Times New Roman" w:hAnsi="Times New Roman" w:cs="Times New Roman"/>
                <w:sz w:val="24"/>
                <w:szCs w:val="24"/>
                <w:lang w:val="kk-KZ" w:eastAsia="ru-RU"/>
              </w:rPr>
              <w:t>Learning outcomes:</w:t>
            </w:r>
          </w:p>
        </w:tc>
      </w:tr>
      <w:tr w:rsidR="00BC14D6" w:rsidRPr="00DE55EA" w:rsidTr="00BC14D6">
        <w:tc>
          <w:tcPr>
            <w:cnfStyle w:val="001000000000" w:firstRow="0" w:lastRow="0" w:firstColumn="1" w:lastColumn="0" w:oddVBand="0" w:evenVBand="0" w:oddHBand="0" w:evenHBand="0" w:firstRowFirstColumn="0" w:firstRowLastColumn="0" w:lastRowFirstColumn="0" w:lastRowLastColumn="0"/>
            <w:tcW w:w="236" w:type="pct"/>
          </w:tcPr>
          <w:p w:rsidR="006D2B70" w:rsidRPr="008127C1" w:rsidRDefault="006D2B70" w:rsidP="00512B28">
            <w:pPr>
              <w:spacing w:before="75"/>
              <w:jc w:val="center"/>
              <w:rPr>
                <w:rFonts w:ascii="Times New Roman" w:eastAsia="Times New Roman" w:hAnsi="Times New Roman" w:cs="Times New Roman"/>
                <w:sz w:val="24"/>
                <w:szCs w:val="24"/>
                <w:lang w:val="kk-KZ" w:eastAsia="ru-RU"/>
              </w:rPr>
            </w:pPr>
            <w:r w:rsidRPr="008127C1">
              <w:rPr>
                <w:rFonts w:ascii="Times New Roman" w:eastAsia="Times New Roman" w:hAnsi="Times New Roman" w:cs="Times New Roman"/>
                <w:sz w:val="24"/>
                <w:szCs w:val="24"/>
                <w:lang w:val="kk-KZ" w:eastAsia="ru-RU"/>
              </w:rPr>
              <w:t>1</w:t>
            </w:r>
          </w:p>
        </w:tc>
        <w:tc>
          <w:tcPr>
            <w:tcW w:w="4764" w:type="pct"/>
          </w:tcPr>
          <w:p w:rsidR="006D2B70" w:rsidRPr="008127C1" w:rsidRDefault="00DE55EA"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DE55EA">
              <w:rPr>
                <w:rFonts w:ascii="Times New Roman" w:eastAsia="Times New Roman" w:hAnsi="Times New Roman" w:cs="Times New Roman"/>
                <w:sz w:val="24"/>
                <w:szCs w:val="24"/>
                <w:lang w:val="kk-KZ" w:eastAsia="ru-RU"/>
              </w:rPr>
              <w:t>To develop a system of anti-crisis management of the enterprise for its financial recovery, using the principles of effective time management and modern concepts of innovation management of the enterprise, to conduct a comprehensive analysis and diagnostics of financial and economic activities of the enterprise and the organization in order to identify problems and opportunities for development.</w:t>
            </w:r>
          </w:p>
        </w:tc>
      </w:tr>
      <w:tr w:rsidR="00BC14D6" w:rsidRPr="00DE55EA" w:rsidTr="00BC14D6">
        <w:tc>
          <w:tcPr>
            <w:cnfStyle w:val="001000000000" w:firstRow="0" w:lastRow="0" w:firstColumn="1" w:lastColumn="0" w:oddVBand="0" w:evenVBand="0" w:oddHBand="0" w:evenHBand="0" w:firstRowFirstColumn="0" w:firstRowLastColumn="0" w:lastRowFirstColumn="0" w:lastRowLastColumn="0"/>
            <w:tcW w:w="236" w:type="pct"/>
          </w:tcPr>
          <w:p w:rsidR="006D2B70" w:rsidRPr="008127C1" w:rsidRDefault="006D2B70" w:rsidP="00512B28">
            <w:pPr>
              <w:spacing w:before="75"/>
              <w:jc w:val="center"/>
              <w:rPr>
                <w:rFonts w:ascii="Times New Roman" w:eastAsia="Times New Roman" w:hAnsi="Times New Roman" w:cs="Times New Roman"/>
                <w:sz w:val="24"/>
                <w:szCs w:val="24"/>
                <w:lang w:val="kk-KZ" w:eastAsia="ru-RU"/>
              </w:rPr>
            </w:pPr>
            <w:r w:rsidRPr="008127C1">
              <w:rPr>
                <w:rFonts w:ascii="Times New Roman" w:eastAsia="Times New Roman" w:hAnsi="Times New Roman" w:cs="Times New Roman"/>
                <w:sz w:val="24"/>
                <w:szCs w:val="24"/>
                <w:lang w:val="kk-KZ" w:eastAsia="ru-RU"/>
              </w:rPr>
              <w:t>2</w:t>
            </w:r>
          </w:p>
        </w:tc>
        <w:tc>
          <w:tcPr>
            <w:tcW w:w="4764" w:type="pct"/>
          </w:tcPr>
          <w:p w:rsidR="006D2B70" w:rsidRPr="008127C1" w:rsidRDefault="00DE55EA"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DE55EA">
              <w:rPr>
                <w:rFonts w:ascii="Times New Roman" w:eastAsia="Times New Roman" w:hAnsi="Times New Roman" w:cs="Times New Roman"/>
                <w:sz w:val="24"/>
                <w:szCs w:val="24"/>
                <w:lang w:val="kk-KZ" w:eastAsia="ru-RU"/>
              </w:rPr>
              <w:t>To choose the tools for processing economic data in accordance with the task, analyze the results of calculations and justify the conclusions.</w:t>
            </w:r>
          </w:p>
        </w:tc>
      </w:tr>
      <w:tr w:rsidR="00BC14D6" w:rsidRPr="00DE55EA" w:rsidTr="00BC14D6">
        <w:tc>
          <w:tcPr>
            <w:cnfStyle w:val="001000000000" w:firstRow="0" w:lastRow="0" w:firstColumn="1" w:lastColumn="0" w:oddVBand="0" w:evenVBand="0" w:oddHBand="0" w:evenHBand="0" w:firstRowFirstColumn="0" w:firstRowLastColumn="0" w:lastRowFirstColumn="0" w:lastRowLastColumn="0"/>
            <w:tcW w:w="236" w:type="pct"/>
          </w:tcPr>
          <w:p w:rsidR="006D2B70" w:rsidRPr="008127C1" w:rsidRDefault="006D2B70" w:rsidP="00512B28">
            <w:pPr>
              <w:spacing w:before="75"/>
              <w:jc w:val="center"/>
              <w:rPr>
                <w:rFonts w:ascii="Times New Roman" w:eastAsia="Times New Roman" w:hAnsi="Times New Roman" w:cs="Times New Roman"/>
                <w:sz w:val="24"/>
                <w:szCs w:val="24"/>
                <w:lang w:val="kk-KZ" w:eastAsia="ru-RU"/>
              </w:rPr>
            </w:pPr>
            <w:r w:rsidRPr="008127C1">
              <w:rPr>
                <w:rFonts w:ascii="Times New Roman" w:eastAsia="Times New Roman" w:hAnsi="Times New Roman" w:cs="Times New Roman"/>
                <w:sz w:val="24"/>
                <w:szCs w:val="24"/>
                <w:lang w:val="kk-KZ" w:eastAsia="ru-RU"/>
              </w:rPr>
              <w:t>3</w:t>
            </w:r>
          </w:p>
        </w:tc>
        <w:tc>
          <w:tcPr>
            <w:tcW w:w="4764" w:type="pct"/>
          </w:tcPr>
          <w:p w:rsidR="006D2B70" w:rsidRPr="008127C1" w:rsidRDefault="00DE55EA" w:rsidP="00C82115">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DE55EA">
              <w:rPr>
                <w:rFonts w:ascii="Times New Roman" w:eastAsia="Times New Roman" w:hAnsi="Times New Roman" w:cs="Times New Roman"/>
                <w:sz w:val="24"/>
                <w:szCs w:val="24"/>
                <w:lang w:val="kk-KZ" w:eastAsia="ru-RU"/>
              </w:rPr>
              <w:t>To show systematic economic thinking based on deep knowledge in the field of basic, specialized and applied sciences, to understand the essence and logic of modern economic phenomena and processes.</w:t>
            </w:r>
          </w:p>
        </w:tc>
      </w:tr>
      <w:tr w:rsidR="00BC14D6" w:rsidRPr="00DE55EA" w:rsidTr="00BC14D6">
        <w:tc>
          <w:tcPr>
            <w:cnfStyle w:val="001000000000" w:firstRow="0" w:lastRow="0" w:firstColumn="1" w:lastColumn="0" w:oddVBand="0" w:evenVBand="0" w:oddHBand="0" w:evenHBand="0" w:firstRowFirstColumn="0" w:firstRowLastColumn="0" w:lastRowFirstColumn="0" w:lastRowLastColumn="0"/>
            <w:tcW w:w="236" w:type="pct"/>
          </w:tcPr>
          <w:p w:rsidR="006D2B70" w:rsidRPr="008127C1" w:rsidRDefault="006D2B70" w:rsidP="00512B28">
            <w:pPr>
              <w:spacing w:before="75"/>
              <w:jc w:val="center"/>
              <w:rPr>
                <w:rFonts w:ascii="Times New Roman" w:eastAsia="Times New Roman" w:hAnsi="Times New Roman" w:cs="Times New Roman"/>
                <w:sz w:val="24"/>
                <w:szCs w:val="24"/>
                <w:lang w:val="kk-KZ" w:eastAsia="ru-RU"/>
              </w:rPr>
            </w:pPr>
            <w:r w:rsidRPr="008127C1">
              <w:rPr>
                <w:rFonts w:ascii="Times New Roman" w:eastAsia="Times New Roman" w:hAnsi="Times New Roman" w:cs="Times New Roman"/>
                <w:sz w:val="24"/>
                <w:szCs w:val="24"/>
                <w:lang w:val="kk-KZ" w:eastAsia="ru-RU"/>
              </w:rPr>
              <w:t>4</w:t>
            </w:r>
          </w:p>
        </w:tc>
        <w:tc>
          <w:tcPr>
            <w:tcW w:w="4764" w:type="pct"/>
          </w:tcPr>
          <w:p w:rsidR="006D2B70" w:rsidRPr="008127C1" w:rsidRDefault="00DE55EA"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DE55EA">
              <w:rPr>
                <w:rFonts w:ascii="Times New Roman" w:eastAsia="Times New Roman" w:hAnsi="Times New Roman" w:cs="Times New Roman"/>
                <w:sz w:val="24"/>
                <w:szCs w:val="24"/>
                <w:lang w:val="kk-KZ" w:eastAsia="ru-RU"/>
              </w:rPr>
              <w:t>To possess methodological approaches to the choice of tools for solving problems of improving the efficiency of management activities, to disclose the specifics of the development of the macro-regions of the Republic of Kazakhstan, to navigate the world economic processes and clearly represent global challenges for the country's economy.</w:t>
            </w:r>
          </w:p>
        </w:tc>
      </w:tr>
      <w:tr w:rsidR="00BC14D6" w:rsidRPr="00DE55EA" w:rsidTr="00BC14D6">
        <w:tc>
          <w:tcPr>
            <w:cnfStyle w:val="001000000000" w:firstRow="0" w:lastRow="0" w:firstColumn="1" w:lastColumn="0" w:oddVBand="0" w:evenVBand="0" w:oddHBand="0" w:evenHBand="0" w:firstRowFirstColumn="0" w:firstRowLastColumn="0" w:lastRowFirstColumn="0" w:lastRowLastColumn="0"/>
            <w:tcW w:w="236" w:type="pct"/>
          </w:tcPr>
          <w:p w:rsidR="006D2B70" w:rsidRPr="008127C1" w:rsidRDefault="006D2B70" w:rsidP="00512B28">
            <w:pPr>
              <w:spacing w:before="75"/>
              <w:jc w:val="center"/>
              <w:rPr>
                <w:rFonts w:ascii="Times New Roman" w:eastAsia="Times New Roman" w:hAnsi="Times New Roman" w:cs="Times New Roman"/>
                <w:sz w:val="24"/>
                <w:szCs w:val="24"/>
                <w:lang w:val="kk-KZ" w:eastAsia="ru-RU"/>
              </w:rPr>
            </w:pPr>
            <w:r w:rsidRPr="008127C1">
              <w:rPr>
                <w:rFonts w:ascii="Times New Roman" w:eastAsia="Times New Roman" w:hAnsi="Times New Roman" w:cs="Times New Roman"/>
                <w:sz w:val="24"/>
                <w:szCs w:val="24"/>
                <w:lang w:val="kk-KZ" w:eastAsia="ru-RU"/>
              </w:rPr>
              <w:t>5</w:t>
            </w:r>
          </w:p>
        </w:tc>
        <w:tc>
          <w:tcPr>
            <w:tcW w:w="4764" w:type="pct"/>
          </w:tcPr>
          <w:p w:rsidR="006D2B70" w:rsidRPr="008127C1" w:rsidRDefault="00DE55EA"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DE55EA">
              <w:rPr>
                <w:rFonts w:ascii="Times New Roman" w:eastAsia="Times New Roman" w:hAnsi="Times New Roman" w:cs="Times New Roman"/>
                <w:sz w:val="24"/>
                <w:szCs w:val="24"/>
                <w:lang w:val="kk-KZ" w:eastAsia="ru-RU"/>
              </w:rPr>
              <w:t>To organize operational (production) activities, to master the methods of economic calculations and making strategic, tactical and operational decisions in the management of operational (production) activities of enterprises and organizations.</w:t>
            </w:r>
          </w:p>
        </w:tc>
      </w:tr>
      <w:tr w:rsidR="00BC14D6" w:rsidRPr="00DE55EA" w:rsidTr="00BC14D6">
        <w:tc>
          <w:tcPr>
            <w:cnfStyle w:val="001000000000" w:firstRow="0" w:lastRow="0" w:firstColumn="1" w:lastColumn="0" w:oddVBand="0" w:evenVBand="0" w:oddHBand="0" w:evenHBand="0" w:firstRowFirstColumn="0" w:firstRowLastColumn="0" w:lastRowFirstColumn="0" w:lastRowLastColumn="0"/>
            <w:tcW w:w="236" w:type="pct"/>
          </w:tcPr>
          <w:p w:rsidR="006D2B70" w:rsidRPr="008127C1" w:rsidRDefault="006D2B70" w:rsidP="00512B28">
            <w:pPr>
              <w:spacing w:before="75"/>
              <w:jc w:val="center"/>
              <w:rPr>
                <w:rFonts w:ascii="Times New Roman" w:eastAsia="Times New Roman" w:hAnsi="Times New Roman" w:cs="Times New Roman"/>
                <w:sz w:val="24"/>
                <w:szCs w:val="24"/>
                <w:lang w:val="kk-KZ" w:eastAsia="ru-RU"/>
              </w:rPr>
            </w:pPr>
            <w:r w:rsidRPr="008127C1">
              <w:rPr>
                <w:rFonts w:ascii="Times New Roman" w:eastAsia="Times New Roman" w:hAnsi="Times New Roman" w:cs="Times New Roman"/>
                <w:sz w:val="24"/>
                <w:szCs w:val="24"/>
                <w:lang w:val="kk-KZ" w:eastAsia="ru-RU"/>
              </w:rPr>
              <w:t>6</w:t>
            </w:r>
          </w:p>
        </w:tc>
        <w:tc>
          <w:tcPr>
            <w:tcW w:w="4764" w:type="pct"/>
          </w:tcPr>
          <w:p w:rsidR="006D2B70" w:rsidRPr="008127C1" w:rsidRDefault="00DE55EA"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DE55EA">
              <w:rPr>
                <w:rFonts w:ascii="Times New Roman" w:eastAsia="Times New Roman" w:hAnsi="Times New Roman" w:cs="Times New Roman"/>
                <w:sz w:val="24"/>
                <w:szCs w:val="24"/>
                <w:lang w:val="kk-KZ" w:eastAsia="ru-RU"/>
              </w:rPr>
              <w:t>To identify and evaluate the costs of the enterprise in order to form a management system for them as a factor in improving financial performance.</w:t>
            </w:r>
          </w:p>
        </w:tc>
      </w:tr>
      <w:tr w:rsidR="00BC14D6" w:rsidRPr="00DE55EA" w:rsidTr="00BC14D6">
        <w:tc>
          <w:tcPr>
            <w:cnfStyle w:val="001000000000" w:firstRow="0" w:lastRow="0" w:firstColumn="1" w:lastColumn="0" w:oddVBand="0" w:evenVBand="0" w:oddHBand="0" w:evenHBand="0" w:firstRowFirstColumn="0" w:firstRowLastColumn="0" w:lastRowFirstColumn="0" w:lastRowLastColumn="0"/>
            <w:tcW w:w="236" w:type="pct"/>
          </w:tcPr>
          <w:p w:rsidR="006D2B70" w:rsidRPr="008127C1" w:rsidRDefault="006D2B70" w:rsidP="00512B28">
            <w:pPr>
              <w:spacing w:before="75"/>
              <w:jc w:val="center"/>
              <w:rPr>
                <w:rFonts w:ascii="Times New Roman" w:eastAsia="Times New Roman" w:hAnsi="Times New Roman" w:cs="Times New Roman"/>
                <w:sz w:val="24"/>
                <w:szCs w:val="24"/>
                <w:lang w:val="kk-KZ" w:eastAsia="ru-RU"/>
              </w:rPr>
            </w:pPr>
            <w:r w:rsidRPr="008127C1">
              <w:rPr>
                <w:rFonts w:ascii="Times New Roman" w:eastAsia="Times New Roman" w:hAnsi="Times New Roman" w:cs="Times New Roman"/>
                <w:sz w:val="24"/>
                <w:szCs w:val="24"/>
                <w:lang w:val="kk-KZ" w:eastAsia="ru-RU"/>
              </w:rPr>
              <w:lastRenderedPageBreak/>
              <w:t>7</w:t>
            </w:r>
          </w:p>
        </w:tc>
        <w:tc>
          <w:tcPr>
            <w:tcW w:w="4764" w:type="pct"/>
          </w:tcPr>
          <w:p w:rsidR="006D2B70" w:rsidRPr="008127C1" w:rsidRDefault="00DE55EA" w:rsidP="00512B2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DE55EA">
              <w:rPr>
                <w:rFonts w:ascii="Times New Roman" w:hAnsi="Times New Roman" w:cs="Times New Roman"/>
                <w:sz w:val="24"/>
                <w:szCs w:val="24"/>
                <w:lang w:val="kk-KZ"/>
              </w:rPr>
              <w:t>Have the ability to evaluate and apply research methods and innovative approaches to understanding social, socially significant phenomena and processes in the legal, economic, entrepreneurial, industrial, environmental environment, as well as in the field of financial literacy, values of inclusion, sustainable development and anti—corruption policy.</w:t>
            </w:r>
          </w:p>
        </w:tc>
      </w:tr>
      <w:tr w:rsidR="00BC14D6" w:rsidRPr="00DE55EA" w:rsidTr="00BC14D6">
        <w:tc>
          <w:tcPr>
            <w:cnfStyle w:val="001000000000" w:firstRow="0" w:lastRow="0" w:firstColumn="1" w:lastColumn="0" w:oddVBand="0" w:evenVBand="0" w:oddHBand="0" w:evenHBand="0" w:firstRowFirstColumn="0" w:firstRowLastColumn="0" w:lastRowFirstColumn="0" w:lastRowLastColumn="0"/>
            <w:tcW w:w="236" w:type="pct"/>
          </w:tcPr>
          <w:p w:rsidR="006D2B70" w:rsidRPr="008127C1" w:rsidRDefault="006D2B70" w:rsidP="00512B28">
            <w:pPr>
              <w:spacing w:before="75"/>
              <w:jc w:val="center"/>
              <w:rPr>
                <w:rFonts w:ascii="Times New Roman" w:eastAsia="Times New Roman" w:hAnsi="Times New Roman" w:cs="Times New Roman"/>
                <w:sz w:val="24"/>
                <w:szCs w:val="24"/>
                <w:lang w:val="kk-KZ" w:eastAsia="ru-RU"/>
              </w:rPr>
            </w:pPr>
            <w:r w:rsidRPr="008127C1">
              <w:rPr>
                <w:rFonts w:ascii="Times New Roman" w:eastAsia="Times New Roman" w:hAnsi="Times New Roman" w:cs="Times New Roman"/>
                <w:sz w:val="24"/>
                <w:szCs w:val="24"/>
                <w:lang w:val="kk-KZ" w:eastAsia="ru-RU"/>
              </w:rPr>
              <w:t>8</w:t>
            </w:r>
          </w:p>
        </w:tc>
        <w:tc>
          <w:tcPr>
            <w:tcW w:w="4764" w:type="pct"/>
          </w:tcPr>
          <w:p w:rsidR="006D2B70" w:rsidRPr="008127C1" w:rsidRDefault="00DE55EA"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DE55EA">
              <w:rPr>
                <w:rFonts w:ascii="Times New Roman" w:eastAsia="Times New Roman" w:hAnsi="Times New Roman" w:cs="Times New Roman"/>
                <w:sz w:val="24"/>
                <w:szCs w:val="24"/>
                <w:lang w:val="kk-KZ" w:eastAsia="ru-RU"/>
              </w:rPr>
              <w:t>To analyze the current trends in the development of the national and world economy in the context of globalization, navigate modern economic problems and management methods, tools of micro- and macroeconomic analysis, trends in the development of statistical accounting.</w:t>
            </w:r>
          </w:p>
        </w:tc>
      </w:tr>
      <w:tr w:rsidR="00BC14D6" w:rsidRPr="00DE55EA" w:rsidTr="00BC14D6">
        <w:tc>
          <w:tcPr>
            <w:cnfStyle w:val="001000000000" w:firstRow="0" w:lastRow="0" w:firstColumn="1" w:lastColumn="0" w:oddVBand="0" w:evenVBand="0" w:oddHBand="0" w:evenHBand="0" w:firstRowFirstColumn="0" w:firstRowLastColumn="0" w:lastRowFirstColumn="0" w:lastRowLastColumn="0"/>
            <w:tcW w:w="236" w:type="pct"/>
          </w:tcPr>
          <w:p w:rsidR="002F2982" w:rsidRPr="008127C1" w:rsidRDefault="002F2982" w:rsidP="00512B28">
            <w:pPr>
              <w:spacing w:before="75"/>
              <w:jc w:val="center"/>
              <w:rPr>
                <w:rFonts w:ascii="Times New Roman" w:eastAsia="Times New Roman" w:hAnsi="Times New Roman" w:cs="Times New Roman"/>
                <w:sz w:val="24"/>
                <w:szCs w:val="24"/>
                <w:lang w:val="kk-KZ" w:eastAsia="ru-RU"/>
              </w:rPr>
            </w:pPr>
            <w:r w:rsidRPr="008127C1">
              <w:rPr>
                <w:rFonts w:ascii="Times New Roman" w:eastAsia="Times New Roman" w:hAnsi="Times New Roman" w:cs="Times New Roman"/>
                <w:sz w:val="24"/>
                <w:szCs w:val="24"/>
                <w:lang w:val="kk-KZ" w:eastAsia="ru-RU"/>
              </w:rPr>
              <w:t>9</w:t>
            </w:r>
          </w:p>
        </w:tc>
        <w:tc>
          <w:tcPr>
            <w:tcW w:w="4764" w:type="pct"/>
          </w:tcPr>
          <w:p w:rsidR="002F2982" w:rsidRPr="008127C1" w:rsidRDefault="00DE55EA" w:rsidP="00BA7BF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DE55EA">
              <w:rPr>
                <w:rFonts w:ascii="Times New Roman" w:hAnsi="Times New Roman" w:cs="Times New Roman"/>
                <w:sz w:val="24"/>
                <w:szCs w:val="24"/>
                <w:lang w:val="kk-KZ"/>
              </w:rPr>
              <w:t>Use algorithm for the organization of a business entity, develop business plans, analyze the problems of organization of small and medium-sized businesses in the country's economy, to have the necessary business management skills based on the principles of organization and management in business.</w:t>
            </w:r>
          </w:p>
        </w:tc>
      </w:tr>
      <w:tr w:rsidR="00BC14D6" w:rsidRPr="00DE55EA" w:rsidTr="00BC14D6">
        <w:tc>
          <w:tcPr>
            <w:cnfStyle w:val="001000000000" w:firstRow="0" w:lastRow="0" w:firstColumn="1" w:lastColumn="0" w:oddVBand="0" w:evenVBand="0" w:oddHBand="0" w:evenHBand="0" w:firstRowFirstColumn="0" w:firstRowLastColumn="0" w:lastRowFirstColumn="0" w:lastRowLastColumn="0"/>
            <w:tcW w:w="236" w:type="pct"/>
          </w:tcPr>
          <w:p w:rsidR="002F2982" w:rsidRPr="008127C1" w:rsidRDefault="002F2982" w:rsidP="00512B28">
            <w:pPr>
              <w:spacing w:before="75"/>
              <w:jc w:val="center"/>
              <w:rPr>
                <w:rFonts w:ascii="Times New Roman" w:eastAsia="Times New Roman" w:hAnsi="Times New Roman" w:cs="Times New Roman"/>
                <w:sz w:val="24"/>
                <w:szCs w:val="24"/>
                <w:lang w:val="kk-KZ" w:eastAsia="ru-RU"/>
              </w:rPr>
            </w:pPr>
            <w:r w:rsidRPr="008127C1">
              <w:rPr>
                <w:rFonts w:ascii="Times New Roman" w:eastAsia="Times New Roman" w:hAnsi="Times New Roman" w:cs="Times New Roman"/>
                <w:sz w:val="24"/>
                <w:szCs w:val="24"/>
                <w:lang w:val="kk-KZ" w:eastAsia="ru-RU"/>
              </w:rPr>
              <w:t>10</w:t>
            </w:r>
          </w:p>
        </w:tc>
        <w:tc>
          <w:tcPr>
            <w:tcW w:w="4764" w:type="pct"/>
          </w:tcPr>
          <w:p w:rsidR="002F2982" w:rsidRPr="008127C1" w:rsidRDefault="00DE55EA" w:rsidP="00BA7BF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DE55EA">
              <w:rPr>
                <w:rFonts w:ascii="Times New Roman" w:hAnsi="Times New Roman" w:cs="Times New Roman"/>
                <w:sz w:val="24"/>
                <w:szCs w:val="24"/>
                <w:lang w:val="kk-KZ"/>
              </w:rPr>
              <w:t>To compare the forms and methods of enterprise management, to know the need for state regulation of the economy, to possess methodological approaches to the choice of tools for solving problems of improving the efficiency of management activities.</w:t>
            </w:r>
          </w:p>
        </w:tc>
      </w:tr>
      <w:tr w:rsidR="00BC14D6" w:rsidRPr="00DE55EA" w:rsidTr="00BC14D6">
        <w:tc>
          <w:tcPr>
            <w:cnfStyle w:val="001000000000" w:firstRow="0" w:lastRow="0" w:firstColumn="1" w:lastColumn="0" w:oddVBand="0" w:evenVBand="0" w:oddHBand="0" w:evenHBand="0" w:firstRowFirstColumn="0" w:firstRowLastColumn="0" w:lastRowFirstColumn="0" w:lastRowLastColumn="0"/>
            <w:tcW w:w="236" w:type="pct"/>
          </w:tcPr>
          <w:p w:rsidR="002F2982" w:rsidRPr="008127C1" w:rsidRDefault="002F2982" w:rsidP="00512B28">
            <w:pPr>
              <w:spacing w:before="75"/>
              <w:jc w:val="center"/>
              <w:rPr>
                <w:rFonts w:ascii="Times New Roman" w:eastAsia="Times New Roman" w:hAnsi="Times New Roman" w:cs="Times New Roman"/>
                <w:sz w:val="24"/>
                <w:szCs w:val="24"/>
                <w:lang w:val="kk-KZ" w:eastAsia="ru-RU"/>
              </w:rPr>
            </w:pPr>
            <w:r w:rsidRPr="008127C1">
              <w:rPr>
                <w:rFonts w:ascii="Times New Roman" w:eastAsia="Times New Roman" w:hAnsi="Times New Roman" w:cs="Times New Roman"/>
                <w:sz w:val="24"/>
                <w:szCs w:val="24"/>
                <w:lang w:val="kk-KZ" w:eastAsia="ru-RU"/>
              </w:rPr>
              <w:t>11</w:t>
            </w:r>
          </w:p>
        </w:tc>
        <w:tc>
          <w:tcPr>
            <w:tcW w:w="4764" w:type="pct"/>
          </w:tcPr>
          <w:p w:rsidR="002F2982" w:rsidRPr="008127C1" w:rsidRDefault="00DE55EA" w:rsidP="00BA7BF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DE55EA">
              <w:rPr>
                <w:rFonts w:ascii="Times New Roman" w:hAnsi="Times New Roman" w:cs="Times New Roman"/>
                <w:sz w:val="24"/>
                <w:szCs w:val="24"/>
                <w:lang w:val="kk-KZ"/>
              </w:rPr>
              <w:t>Evaluate the effectiveness and profitability of investment projects, recommend innovative management options for the enterprise, select optimal methods of labor analysis and rationing, as well as forms of labor organization.</w:t>
            </w:r>
            <w:bookmarkStart w:id="0" w:name="_GoBack"/>
            <w:bookmarkEnd w:id="0"/>
          </w:p>
        </w:tc>
      </w:tr>
    </w:tbl>
    <w:p w:rsidR="00840D8F" w:rsidRPr="008127C1" w:rsidRDefault="00840D8F">
      <w:pPr>
        <w:rPr>
          <w:rFonts w:ascii="Times New Roman" w:hAnsi="Times New Roman" w:cs="Times New Roman"/>
          <w:sz w:val="24"/>
          <w:szCs w:val="24"/>
          <w:lang w:val="kk-KZ"/>
        </w:rPr>
      </w:pPr>
    </w:p>
    <w:sectPr w:rsidR="00840D8F" w:rsidRPr="008127C1" w:rsidSect="008A2B1A">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523A"/>
    <w:rsid w:val="00070035"/>
    <w:rsid w:val="000E0437"/>
    <w:rsid w:val="00122281"/>
    <w:rsid w:val="0017400A"/>
    <w:rsid w:val="001E3EF0"/>
    <w:rsid w:val="002342A7"/>
    <w:rsid w:val="002C5530"/>
    <w:rsid w:val="002F2982"/>
    <w:rsid w:val="003237F2"/>
    <w:rsid w:val="00465CC4"/>
    <w:rsid w:val="00517C73"/>
    <w:rsid w:val="005B1B17"/>
    <w:rsid w:val="00693A94"/>
    <w:rsid w:val="006A3DC6"/>
    <w:rsid w:val="006D2B70"/>
    <w:rsid w:val="00726412"/>
    <w:rsid w:val="00733407"/>
    <w:rsid w:val="008127C1"/>
    <w:rsid w:val="00827BE5"/>
    <w:rsid w:val="00840D8F"/>
    <w:rsid w:val="008A2B1A"/>
    <w:rsid w:val="00902806"/>
    <w:rsid w:val="0092523A"/>
    <w:rsid w:val="009C049E"/>
    <w:rsid w:val="009C10A2"/>
    <w:rsid w:val="009C4DB0"/>
    <w:rsid w:val="009D3CE7"/>
    <w:rsid w:val="00A00985"/>
    <w:rsid w:val="00A73CC4"/>
    <w:rsid w:val="00AD1D12"/>
    <w:rsid w:val="00BB13A9"/>
    <w:rsid w:val="00BC14D6"/>
    <w:rsid w:val="00BC72F4"/>
    <w:rsid w:val="00BE74D1"/>
    <w:rsid w:val="00C82115"/>
    <w:rsid w:val="00D51192"/>
    <w:rsid w:val="00D75085"/>
    <w:rsid w:val="00D91593"/>
    <w:rsid w:val="00DA5772"/>
    <w:rsid w:val="00DC6089"/>
    <w:rsid w:val="00DE55EA"/>
    <w:rsid w:val="00E17DA3"/>
    <w:rsid w:val="00E26C87"/>
    <w:rsid w:val="00FD56D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5">
    <w:name w:val="heading 5"/>
    <w:basedOn w:val="a"/>
    <w:link w:val="50"/>
    <w:uiPriority w:val="9"/>
    <w:qFormat/>
    <w:rsid w:val="002C5530"/>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252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
    <w:name w:val="Grid Table 1 Light Accent 1"/>
    <w:basedOn w:val="a1"/>
    <w:uiPriority w:val="46"/>
    <w:rsid w:val="008A2B1A"/>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customStyle="1" w:styleId="50">
    <w:name w:val="Заголовок 5 Знак"/>
    <w:basedOn w:val="a0"/>
    <w:link w:val="5"/>
    <w:uiPriority w:val="9"/>
    <w:rsid w:val="002C5530"/>
    <w:rPr>
      <w:rFonts w:ascii="Times New Roman" w:eastAsia="Times New Roman" w:hAnsi="Times New Roman" w:cs="Times New Roman"/>
      <w:b/>
      <w:bCs/>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5">
    <w:name w:val="heading 5"/>
    <w:basedOn w:val="a"/>
    <w:link w:val="50"/>
    <w:uiPriority w:val="9"/>
    <w:qFormat/>
    <w:rsid w:val="002C5530"/>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252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
    <w:name w:val="Grid Table 1 Light Accent 1"/>
    <w:basedOn w:val="a1"/>
    <w:uiPriority w:val="46"/>
    <w:rsid w:val="008A2B1A"/>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customStyle="1" w:styleId="50">
    <w:name w:val="Заголовок 5 Знак"/>
    <w:basedOn w:val="a0"/>
    <w:link w:val="5"/>
    <w:uiPriority w:val="9"/>
    <w:rsid w:val="002C5530"/>
    <w:rPr>
      <w:rFonts w:ascii="Times New Roman" w:eastAsia="Times New Roman" w:hAnsi="Times New Roman" w:cs="Times New Roman"/>
      <w:b/>
      <w:bCs/>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9627807">
      <w:bodyDiv w:val="1"/>
      <w:marLeft w:val="0"/>
      <w:marRight w:val="0"/>
      <w:marTop w:val="0"/>
      <w:marBottom w:val="0"/>
      <w:divBdr>
        <w:top w:val="none" w:sz="0" w:space="0" w:color="auto"/>
        <w:left w:val="none" w:sz="0" w:space="0" w:color="auto"/>
        <w:bottom w:val="none" w:sz="0" w:space="0" w:color="auto"/>
        <w:right w:val="none" w:sz="0" w:space="0" w:color="auto"/>
      </w:divBdr>
      <w:divsChild>
        <w:div w:id="1332370713">
          <w:marLeft w:val="-225"/>
          <w:marRight w:val="-225"/>
          <w:marTop w:val="0"/>
          <w:marBottom w:val="0"/>
          <w:divBdr>
            <w:top w:val="none" w:sz="0" w:space="0" w:color="auto"/>
            <w:left w:val="none" w:sz="0" w:space="0" w:color="auto"/>
            <w:bottom w:val="none" w:sz="0" w:space="0" w:color="auto"/>
            <w:right w:val="none" w:sz="0" w:space="0" w:color="auto"/>
          </w:divBdr>
          <w:divsChild>
            <w:div w:id="502473889">
              <w:marLeft w:val="0"/>
              <w:marRight w:val="0"/>
              <w:marTop w:val="0"/>
              <w:marBottom w:val="0"/>
              <w:divBdr>
                <w:top w:val="none" w:sz="0" w:space="0" w:color="auto"/>
                <w:left w:val="none" w:sz="0" w:space="0" w:color="auto"/>
                <w:bottom w:val="none" w:sz="0" w:space="0" w:color="auto"/>
                <w:right w:val="none" w:sz="0" w:space="0" w:color="auto"/>
              </w:divBdr>
              <w:divsChild>
                <w:div w:id="1004019344">
                  <w:marLeft w:val="-225"/>
                  <w:marRight w:val="-225"/>
                  <w:marTop w:val="0"/>
                  <w:marBottom w:val="0"/>
                  <w:divBdr>
                    <w:top w:val="none" w:sz="0" w:space="0" w:color="auto"/>
                    <w:left w:val="none" w:sz="0" w:space="0" w:color="auto"/>
                    <w:bottom w:val="none" w:sz="0" w:space="0" w:color="auto"/>
                    <w:right w:val="none" w:sz="0" w:space="0" w:color="auto"/>
                  </w:divBdr>
                  <w:divsChild>
                    <w:div w:id="1377201248">
                      <w:marLeft w:val="0"/>
                      <w:marRight w:val="0"/>
                      <w:marTop w:val="0"/>
                      <w:marBottom w:val="0"/>
                      <w:divBdr>
                        <w:top w:val="none" w:sz="0" w:space="0" w:color="auto"/>
                        <w:left w:val="none" w:sz="0" w:space="0" w:color="auto"/>
                        <w:bottom w:val="none" w:sz="0" w:space="0" w:color="auto"/>
                        <w:right w:val="none" w:sz="0" w:space="0" w:color="auto"/>
                      </w:divBdr>
                    </w:div>
                    <w:div w:id="1458530748">
                      <w:marLeft w:val="0"/>
                      <w:marRight w:val="0"/>
                      <w:marTop w:val="75"/>
                      <w:marBottom w:val="0"/>
                      <w:divBdr>
                        <w:top w:val="none" w:sz="0" w:space="0" w:color="auto"/>
                        <w:left w:val="none" w:sz="0" w:space="0" w:color="auto"/>
                        <w:bottom w:val="none" w:sz="0" w:space="0" w:color="auto"/>
                        <w:right w:val="none" w:sz="0" w:space="0" w:color="auto"/>
                      </w:divBdr>
                    </w:div>
                    <w:div w:id="71902353">
                      <w:marLeft w:val="0"/>
                      <w:marRight w:val="0"/>
                      <w:marTop w:val="75"/>
                      <w:marBottom w:val="0"/>
                      <w:divBdr>
                        <w:top w:val="none" w:sz="0" w:space="0" w:color="auto"/>
                        <w:left w:val="none" w:sz="0" w:space="0" w:color="auto"/>
                        <w:bottom w:val="none" w:sz="0" w:space="0" w:color="auto"/>
                        <w:right w:val="none" w:sz="0" w:space="0" w:color="auto"/>
                      </w:divBdr>
                    </w:div>
                    <w:div w:id="1564022279">
                      <w:marLeft w:val="0"/>
                      <w:marRight w:val="0"/>
                      <w:marTop w:val="75"/>
                      <w:marBottom w:val="0"/>
                      <w:divBdr>
                        <w:top w:val="none" w:sz="0" w:space="0" w:color="auto"/>
                        <w:left w:val="none" w:sz="0" w:space="0" w:color="auto"/>
                        <w:bottom w:val="none" w:sz="0" w:space="0" w:color="auto"/>
                        <w:right w:val="none" w:sz="0" w:space="0" w:color="auto"/>
                      </w:divBdr>
                    </w:div>
                    <w:div w:id="715735516">
                      <w:marLeft w:val="0"/>
                      <w:marRight w:val="0"/>
                      <w:marTop w:val="75"/>
                      <w:marBottom w:val="0"/>
                      <w:divBdr>
                        <w:top w:val="none" w:sz="0" w:space="0" w:color="auto"/>
                        <w:left w:val="none" w:sz="0" w:space="0" w:color="auto"/>
                        <w:bottom w:val="none" w:sz="0" w:space="0" w:color="auto"/>
                        <w:right w:val="none" w:sz="0" w:space="0" w:color="auto"/>
                      </w:divBdr>
                    </w:div>
                    <w:div w:id="1022629392">
                      <w:marLeft w:val="0"/>
                      <w:marRight w:val="0"/>
                      <w:marTop w:val="75"/>
                      <w:marBottom w:val="0"/>
                      <w:divBdr>
                        <w:top w:val="none" w:sz="0" w:space="0" w:color="auto"/>
                        <w:left w:val="none" w:sz="0" w:space="0" w:color="auto"/>
                        <w:bottom w:val="none" w:sz="0" w:space="0" w:color="auto"/>
                        <w:right w:val="none" w:sz="0" w:space="0" w:color="auto"/>
                      </w:divBdr>
                    </w:div>
                    <w:div w:id="1896044896">
                      <w:marLeft w:val="0"/>
                      <w:marRight w:val="0"/>
                      <w:marTop w:val="75"/>
                      <w:marBottom w:val="0"/>
                      <w:divBdr>
                        <w:top w:val="none" w:sz="0" w:space="0" w:color="auto"/>
                        <w:left w:val="none" w:sz="0" w:space="0" w:color="auto"/>
                        <w:bottom w:val="none" w:sz="0" w:space="0" w:color="auto"/>
                        <w:right w:val="none" w:sz="0" w:space="0" w:color="auto"/>
                      </w:divBdr>
                    </w:div>
                    <w:div w:id="682130237">
                      <w:marLeft w:val="0"/>
                      <w:marRight w:val="0"/>
                      <w:marTop w:val="75"/>
                      <w:marBottom w:val="0"/>
                      <w:divBdr>
                        <w:top w:val="none" w:sz="0" w:space="0" w:color="auto"/>
                        <w:left w:val="none" w:sz="0" w:space="0" w:color="auto"/>
                        <w:bottom w:val="none" w:sz="0" w:space="0" w:color="auto"/>
                        <w:right w:val="none" w:sz="0" w:space="0" w:color="auto"/>
                      </w:divBdr>
                      <w:divsChild>
                        <w:div w:id="1273632273">
                          <w:marLeft w:val="0"/>
                          <w:marRight w:val="0"/>
                          <w:marTop w:val="0"/>
                          <w:marBottom w:val="0"/>
                          <w:divBdr>
                            <w:top w:val="none" w:sz="0" w:space="0" w:color="auto"/>
                            <w:left w:val="none" w:sz="0" w:space="0" w:color="auto"/>
                            <w:bottom w:val="none" w:sz="0" w:space="0" w:color="auto"/>
                            <w:right w:val="none" w:sz="0" w:space="0" w:color="auto"/>
                          </w:divBdr>
                        </w:div>
                      </w:divsChild>
                    </w:div>
                    <w:div w:id="905411970">
                      <w:marLeft w:val="0"/>
                      <w:marRight w:val="0"/>
                      <w:marTop w:val="75"/>
                      <w:marBottom w:val="0"/>
                      <w:divBdr>
                        <w:top w:val="none" w:sz="0" w:space="0" w:color="auto"/>
                        <w:left w:val="none" w:sz="0" w:space="0" w:color="auto"/>
                        <w:bottom w:val="none" w:sz="0" w:space="0" w:color="auto"/>
                        <w:right w:val="none" w:sz="0" w:space="0" w:color="auto"/>
                      </w:divBdr>
                      <w:divsChild>
                        <w:div w:id="2008164773">
                          <w:marLeft w:val="0"/>
                          <w:marRight w:val="0"/>
                          <w:marTop w:val="0"/>
                          <w:marBottom w:val="0"/>
                          <w:divBdr>
                            <w:top w:val="none" w:sz="0" w:space="0" w:color="auto"/>
                            <w:left w:val="none" w:sz="0" w:space="0" w:color="auto"/>
                            <w:bottom w:val="none" w:sz="0" w:space="0" w:color="auto"/>
                            <w:right w:val="none" w:sz="0" w:space="0" w:color="auto"/>
                          </w:divBdr>
                        </w:div>
                      </w:divsChild>
                    </w:div>
                    <w:div w:id="326784036">
                      <w:marLeft w:val="0"/>
                      <w:marRight w:val="0"/>
                      <w:marTop w:val="75"/>
                      <w:marBottom w:val="0"/>
                      <w:divBdr>
                        <w:top w:val="none" w:sz="0" w:space="0" w:color="auto"/>
                        <w:left w:val="none" w:sz="0" w:space="0" w:color="auto"/>
                        <w:bottom w:val="none" w:sz="0" w:space="0" w:color="auto"/>
                        <w:right w:val="none" w:sz="0" w:space="0" w:color="auto"/>
                      </w:divBdr>
                    </w:div>
                    <w:div w:id="42435010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296329956">
          <w:marLeft w:val="0"/>
          <w:marRight w:val="0"/>
          <w:marTop w:val="150"/>
          <w:marBottom w:val="0"/>
          <w:divBdr>
            <w:top w:val="none" w:sz="0" w:space="0" w:color="auto"/>
            <w:left w:val="none" w:sz="0" w:space="0" w:color="auto"/>
            <w:bottom w:val="none" w:sz="0" w:space="0" w:color="auto"/>
            <w:right w:val="none" w:sz="0" w:space="0" w:color="auto"/>
          </w:divBdr>
          <w:divsChild>
            <w:div w:id="1349722426">
              <w:marLeft w:val="0"/>
              <w:marRight w:val="0"/>
              <w:marTop w:val="0"/>
              <w:marBottom w:val="450"/>
              <w:divBdr>
                <w:top w:val="none" w:sz="0" w:space="0" w:color="auto"/>
                <w:left w:val="none" w:sz="0" w:space="0" w:color="auto"/>
                <w:bottom w:val="none" w:sz="0" w:space="0" w:color="auto"/>
                <w:right w:val="none" w:sz="0" w:space="0" w:color="auto"/>
              </w:divBdr>
              <w:divsChild>
                <w:div w:id="1752702977">
                  <w:marLeft w:val="0"/>
                  <w:marRight w:val="0"/>
                  <w:marTop w:val="0"/>
                  <w:marBottom w:val="0"/>
                  <w:divBdr>
                    <w:top w:val="none" w:sz="0" w:space="0" w:color="auto"/>
                    <w:left w:val="none" w:sz="0" w:space="0" w:color="auto"/>
                    <w:bottom w:val="none" w:sz="0" w:space="0" w:color="auto"/>
                    <w:right w:val="none" w:sz="0" w:space="0" w:color="auto"/>
                  </w:divBdr>
                  <w:divsChild>
                    <w:div w:id="624430914">
                      <w:marLeft w:val="-225"/>
                      <w:marRight w:val="-225"/>
                      <w:marTop w:val="150"/>
                      <w:marBottom w:val="0"/>
                      <w:divBdr>
                        <w:top w:val="none" w:sz="0" w:space="0" w:color="auto"/>
                        <w:left w:val="none" w:sz="0" w:space="0" w:color="auto"/>
                        <w:bottom w:val="none" w:sz="0" w:space="0" w:color="auto"/>
                        <w:right w:val="none" w:sz="0" w:space="0" w:color="auto"/>
                      </w:divBdr>
                      <w:divsChild>
                        <w:div w:id="1050105885">
                          <w:marLeft w:val="0"/>
                          <w:marRight w:val="0"/>
                          <w:marTop w:val="0"/>
                          <w:marBottom w:val="0"/>
                          <w:divBdr>
                            <w:top w:val="none" w:sz="0" w:space="0" w:color="auto"/>
                            <w:left w:val="none" w:sz="0" w:space="0" w:color="auto"/>
                            <w:bottom w:val="none" w:sz="0" w:space="0" w:color="auto"/>
                            <w:right w:val="none" w:sz="0" w:space="0" w:color="auto"/>
                          </w:divBdr>
                        </w:div>
                        <w:div w:id="1944997344">
                          <w:marLeft w:val="0"/>
                          <w:marRight w:val="0"/>
                          <w:marTop w:val="0"/>
                          <w:marBottom w:val="0"/>
                          <w:divBdr>
                            <w:top w:val="none" w:sz="0" w:space="0" w:color="auto"/>
                            <w:left w:val="none" w:sz="0" w:space="0" w:color="auto"/>
                            <w:bottom w:val="none" w:sz="0" w:space="0" w:color="auto"/>
                            <w:right w:val="none" w:sz="0" w:space="0" w:color="auto"/>
                          </w:divBdr>
                        </w:div>
                        <w:div w:id="834564982">
                          <w:marLeft w:val="0"/>
                          <w:marRight w:val="0"/>
                          <w:marTop w:val="150"/>
                          <w:marBottom w:val="0"/>
                          <w:divBdr>
                            <w:top w:val="none" w:sz="0" w:space="0" w:color="auto"/>
                            <w:left w:val="none" w:sz="0" w:space="0" w:color="auto"/>
                            <w:bottom w:val="none" w:sz="0" w:space="0" w:color="auto"/>
                            <w:right w:val="none" w:sz="0" w:space="0" w:color="auto"/>
                          </w:divBdr>
                        </w:div>
                        <w:div w:id="748694843">
                          <w:marLeft w:val="0"/>
                          <w:marRight w:val="0"/>
                          <w:marTop w:val="150"/>
                          <w:marBottom w:val="0"/>
                          <w:divBdr>
                            <w:top w:val="none" w:sz="0" w:space="0" w:color="auto"/>
                            <w:left w:val="none" w:sz="0" w:space="0" w:color="auto"/>
                            <w:bottom w:val="none" w:sz="0" w:space="0" w:color="auto"/>
                            <w:right w:val="none" w:sz="0" w:space="0" w:color="auto"/>
                          </w:divBdr>
                        </w:div>
                        <w:div w:id="1019359300">
                          <w:marLeft w:val="0"/>
                          <w:marRight w:val="0"/>
                          <w:marTop w:val="150"/>
                          <w:marBottom w:val="0"/>
                          <w:divBdr>
                            <w:top w:val="none" w:sz="0" w:space="0" w:color="auto"/>
                            <w:left w:val="none" w:sz="0" w:space="0" w:color="auto"/>
                            <w:bottom w:val="none" w:sz="0" w:space="0" w:color="auto"/>
                            <w:right w:val="none" w:sz="0" w:space="0" w:color="auto"/>
                          </w:divBdr>
                        </w:div>
                        <w:div w:id="1020162983">
                          <w:marLeft w:val="0"/>
                          <w:marRight w:val="0"/>
                          <w:marTop w:val="150"/>
                          <w:marBottom w:val="0"/>
                          <w:divBdr>
                            <w:top w:val="none" w:sz="0" w:space="0" w:color="auto"/>
                            <w:left w:val="none" w:sz="0" w:space="0" w:color="auto"/>
                            <w:bottom w:val="none" w:sz="0" w:space="0" w:color="auto"/>
                            <w:right w:val="none" w:sz="0" w:space="0" w:color="auto"/>
                          </w:divBdr>
                        </w:div>
                        <w:div w:id="108743107">
                          <w:marLeft w:val="0"/>
                          <w:marRight w:val="0"/>
                          <w:marTop w:val="150"/>
                          <w:marBottom w:val="0"/>
                          <w:divBdr>
                            <w:top w:val="none" w:sz="0" w:space="0" w:color="auto"/>
                            <w:left w:val="none" w:sz="0" w:space="0" w:color="auto"/>
                            <w:bottom w:val="none" w:sz="0" w:space="0" w:color="auto"/>
                            <w:right w:val="none" w:sz="0" w:space="0" w:color="auto"/>
                          </w:divBdr>
                          <w:divsChild>
                            <w:div w:id="1261375463">
                              <w:marLeft w:val="0"/>
                              <w:marRight w:val="0"/>
                              <w:marTop w:val="0"/>
                              <w:marBottom w:val="0"/>
                              <w:divBdr>
                                <w:top w:val="none" w:sz="0" w:space="0" w:color="auto"/>
                                <w:left w:val="none" w:sz="0" w:space="0" w:color="auto"/>
                                <w:bottom w:val="none" w:sz="0" w:space="0" w:color="auto"/>
                                <w:right w:val="none" w:sz="0" w:space="0" w:color="auto"/>
                              </w:divBdr>
                              <w:divsChild>
                                <w:div w:id="439955868">
                                  <w:marLeft w:val="0"/>
                                  <w:marRight w:val="0"/>
                                  <w:marTop w:val="0"/>
                                  <w:marBottom w:val="0"/>
                                  <w:divBdr>
                                    <w:top w:val="none" w:sz="0" w:space="0" w:color="auto"/>
                                    <w:left w:val="none" w:sz="0" w:space="0" w:color="auto"/>
                                    <w:bottom w:val="none" w:sz="0" w:space="0" w:color="auto"/>
                                    <w:right w:val="none" w:sz="0" w:space="0" w:color="auto"/>
                                  </w:divBdr>
                                  <w:divsChild>
                                    <w:div w:id="246230660">
                                      <w:marLeft w:val="0"/>
                                      <w:marRight w:val="0"/>
                                      <w:marTop w:val="0"/>
                                      <w:marBottom w:val="0"/>
                                      <w:divBdr>
                                        <w:top w:val="none" w:sz="0" w:space="0" w:color="auto"/>
                                        <w:left w:val="none" w:sz="0" w:space="0" w:color="auto"/>
                                        <w:bottom w:val="none" w:sz="0" w:space="0" w:color="auto"/>
                                        <w:right w:val="none" w:sz="0" w:space="0" w:color="auto"/>
                                      </w:divBdr>
                                      <w:divsChild>
                                        <w:div w:id="179593111">
                                          <w:marLeft w:val="0"/>
                                          <w:marRight w:val="0"/>
                                          <w:marTop w:val="0"/>
                                          <w:marBottom w:val="0"/>
                                          <w:divBdr>
                                            <w:top w:val="none" w:sz="0" w:space="0" w:color="auto"/>
                                            <w:left w:val="none" w:sz="0" w:space="0" w:color="auto"/>
                                            <w:bottom w:val="none" w:sz="0" w:space="0" w:color="auto"/>
                                            <w:right w:val="none" w:sz="0" w:space="0" w:color="auto"/>
                                          </w:divBdr>
                                        </w:div>
                                        <w:div w:id="1040780843">
                                          <w:marLeft w:val="0"/>
                                          <w:marRight w:val="0"/>
                                          <w:marTop w:val="0"/>
                                          <w:marBottom w:val="0"/>
                                          <w:divBdr>
                                            <w:top w:val="none" w:sz="0" w:space="0" w:color="auto"/>
                                            <w:left w:val="none" w:sz="0" w:space="0" w:color="auto"/>
                                            <w:bottom w:val="none" w:sz="0" w:space="0" w:color="auto"/>
                                            <w:right w:val="none" w:sz="0" w:space="0" w:color="auto"/>
                                          </w:divBdr>
                                        </w:div>
                                        <w:div w:id="415591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130247">
                              <w:marLeft w:val="0"/>
                              <w:marRight w:val="0"/>
                              <w:marTop w:val="0"/>
                              <w:marBottom w:val="0"/>
                              <w:divBdr>
                                <w:top w:val="none" w:sz="0" w:space="0" w:color="auto"/>
                                <w:left w:val="none" w:sz="0" w:space="0" w:color="auto"/>
                                <w:bottom w:val="none" w:sz="0" w:space="0" w:color="auto"/>
                                <w:right w:val="none" w:sz="0" w:space="0" w:color="auto"/>
                              </w:divBdr>
                              <w:divsChild>
                                <w:div w:id="1351178840">
                                  <w:marLeft w:val="0"/>
                                  <w:marRight w:val="0"/>
                                  <w:marTop w:val="0"/>
                                  <w:marBottom w:val="0"/>
                                  <w:divBdr>
                                    <w:top w:val="none" w:sz="0" w:space="0" w:color="auto"/>
                                    <w:left w:val="none" w:sz="0" w:space="0" w:color="auto"/>
                                    <w:bottom w:val="none" w:sz="0" w:space="0" w:color="auto"/>
                                    <w:right w:val="none" w:sz="0" w:space="0" w:color="auto"/>
                                  </w:divBdr>
                                  <w:divsChild>
                                    <w:div w:id="1688405585">
                                      <w:marLeft w:val="-225"/>
                                      <w:marRight w:val="-225"/>
                                      <w:marTop w:val="150"/>
                                      <w:marBottom w:val="0"/>
                                      <w:divBdr>
                                        <w:top w:val="none" w:sz="0" w:space="0" w:color="auto"/>
                                        <w:left w:val="none" w:sz="0" w:space="0" w:color="auto"/>
                                        <w:bottom w:val="none" w:sz="0" w:space="0" w:color="auto"/>
                                        <w:right w:val="none" w:sz="0" w:space="0" w:color="auto"/>
                                      </w:divBdr>
                                      <w:divsChild>
                                        <w:div w:id="214006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6205352">
                          <w:marLeft w:val="0"/>
                          <w:marRight w:val="0"/>
                          <w:marTop w:val="150"/>
                          <w:marBottom w:val="0"/>
                          <w:divBdr>
                            <w:top w:val="none" w:sz="0" w:space="0" w:color="auto"/>
                            <w:left w:val="none" w:sz="0" w:space="0" w:color="auto"/>
                            <w:bottom w:val="none" w:sz="0" w:space="0" w:color="auto"/>
                            <w:right w:val="none" w:sz="0" w:space="0" w:color="auto"/>
                          </w:divBdr>
                        </w:div>
                        <w:div w:id="215044330">
                          <w:marLeft w:val="0"/>
                          <w:marRight w:val="0"/>
                          <w:marTop w:val="150"/>
                          <w:marBottom w:val="0"/>
                          <w:divBdr>
                            <w:top w:val="none" w:sz="0" w:space="0" w:color="auto"/>
                            <w:left w:val="none" w:sz="0" w:space="0" w:color="auto"/>
                            <w:bottom w:val="none" w:sz="0" w:space="0" w:color="auto"/>
                            <w:right w:val="none" w:sz="0" w:space="0" w:color="auto"/>
                          </w:divBdr>
                        </w:div>
                        <w:div w:id="855852776">
                          <w:marLeft w:val="0"/>
                          <w:marRight w:val="0"/>
                          <w:marTop w:val="150"/>
                          <w:marBottom w:val="0"/>
                          <w:divBdr>
                            <w:top w:val="none" w:sz="0" w:space="0" w:color="auto"/>
                            <w:left w:val="none" w:sz="0" w:space="0" w:color="auto"/>
                            <w:bottom w:val="none" w:sz="0" w:space="0" w:color="auto"/>
                            <w:right w:val="none" w:sz="0" w:space="0" w:color="auto"/>
                          </w:divBdr>
                        </w:div>
                        <w:div w:id="1235624165">
                          <w:marLeft w:val="0"/>
                          <w:marRight w:val="0"/>
                          <w:marTop w:val="150"/>
                          <w:marBottom w:val="0"/>
                          <w:divBdr>
                            <w:top w:val="none" w:sz="0" w:space="0" w:color="auto"/>
                            <w:left w:val="none" w:sz="0" w:space="0" w:color="auto"/>
                            <w:bottom w:val="none" w:sz="0" w:space="0" w:color="auto"/>
                            <w:right w:val="none" w:sz="0" w:space="0" w:color="auto"/>
                          </w:divBdr>
                        </w:div>
                        <w:div w:id="2119524108">
                          <w:marLeft w:val="0"/>
                          <w:marRight w:val="0"/>
                          <w:marTop w:val="150"/>
                          <w:marBottom w:val="0"/>
                          <w:divBdr>
                            <w:top w:val="none" w:sz="0" w:space="0" w:color="auto"/>
                            <w:left w:val="none" w:sz="0" w:space="0" w:color="auto"/>
                            <w:bottom w:val="none" w:sz="0" w:space="0" w:color="auto"/>
                            <w:right w:val="none" w:sz="0" w:space="0" w:color="auto"/>
                          </w:divBdr>
                        </w:div>
                        <w:div w:id="1407147897">
                          <w:marLeft w:val="0"/>
                          <w:marRight w:val="0"/>
                          <w:marTop w:val="150"/>
                          <w:marBottom w:val="0"/>
                          <w:divBdr>
                            <w:top w:val="none" w:sz="0" w:space="0" w:color="auto"/>
                            <w:left w:val="none" w:sz="0" w:space="0" w:color="auto"/>
                            <w:bottom w:val="none" w:sz="0" w:space="0" w:color="auto"/>
                            <w:right w:val="none" w:sz="0" w:space="0" w:color="auto"/>
                          </w:divBdr>
                          <w:divsChild>
                            <w:div w:id="856117816">
                              <w:marLeft w:val="0"/>
                              <w:marRight w:val="0"/>
                              <w:marTop w:val="0"/>
                              <w:marBottom w:val="0"/>
                              <w:divBdr>
                                <w:top w:val="single" w:sz="6" w:space="0" w:color="CCCCCC"/>
                                <w:left w:val="single" w:sz="6" w:space="0" w:color="CCCCCC"/>
                                <w:bottom w:val="single" w:sz="6" w:space="0" w:color="CCCCCC"/>
                                <w:right w:val="single" w:sz="6" w:space="0" w:color="CCCCCC"/>
                              </w:divBdr>
                              <w:divsChild>
                                <w:div w:id="1654722165">
                                  <w:marLeft w:val="0"/>
                                  <w:marRight w:val="0"/>
                                  <w:marTop w:val="0"/>
                                  <w:marBottom w:val="0"/>
                                  <w:divBdr>
                                    <w:top w:val="none" w:sz="0" w:space="0" w:color="auto"/>
                                    <w:left w:val="none" w:sz="0" w:space="0" w:color="auto"/>
                                    <w:bottom w:val="none" w:sz="0" w:space="0" w:color="auto"/>
                                    <w:right w:val="none" w:sz="0" w:space="0" w:color="auto"/>
                                  </w:divBdr>
                                  <w:divsChild>
                                    <w:div w:id="9449551">
                                      <w:marLeft w:val="0"/>
                                      <w:marRight w:val="75"/>
                                      <w:marTop w:val="0"/>
                                      <w:marBottom w:val="75"/>
                                      <w:divBdr>
                                        <w:top w:val="single" w:sz="6" w:space="0" w:color="E3E3E3"/>
                                        <w:left w:val="single" w:sz="6" w:space="0" w:color="E3E3E3"/>
                                        <w:bottom w:val="single" w:sz="6" w:space="0" w:color="E3E3E3"/>
                                        <w:right w:val="single" w:sz="6" w:space="0" w:color="E3E3E3"/>
                                      </w:divBdr>
                                    </w:div>
                                    <w:div w:id="1447430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8457600">
                          <w:marLeft w:val="0"/>
                          <w:marRight w:val="0"/>
                          <w:marTop w:val="150"/>
                          <w:marBottom w:val="0"/>
                          <w:divBdr>
                            <w:top w:val="none" w:sz="0" w:space="0" w:color="auto"/>
                            <w:left w:val="none" w:sz="0" w:space="0" w:color="auto"/>
                            <w:bottom w:val="none" w:sz="0" w:space="0" w:color="auto"/>
                            <w:right w:val="none" w:sz="0" w:space="0" w:color="auto"/>
                          </w:divBdr>
                        </w:div>
                        <w:div w:id="1053044464">
                          <w:marLeft w:val="0"/>
                          <w:marRight w:val="0"/>
                          <w:marTop w:val="150"/>
                          <w:marBottom w:val="0"/>
                          <w:divBdr>
                            <w:top w:val="none" w:sz="0" w:space="0" w:color="auto"/>
                            <w:left w:val="none" w:sz="0" w:space="0" w:color="auto"/>
                            <w:bottom w:val="none" w:sz="0" w:space="0" w:color="auto"/>
                            <w:right w:val="none" w:sz="0" w:space="0" w:color="auto"/>
                          </w:divBdr>
                          <w:divsChild>
                            <w:div w:id="1653756945">
                              <w:marLeft w:val="0"/>
                              <w:marRight w:val="0"/>
                              <w:marTop w:val="0"/>
                              <w:marBottom w:val="0"/>
                              <w:divBdr>
                                <w:top w:val="single" w:sz="6" w:space="0" w:color="CCCCCC"/>
                                <w:left w:val="single" w:sz="6" w:space="0" w:color="CCCCCC"/>
                                <w:bottom w:val="single" w:sz="6" w:space="0" w:color="CCCCCC"/>
                                <w:right w:val="single" w:sz="6" w:space="0" w:color="CCCCCC"/>
                              </w:divBdr>
                              <w:divsChild>
                                <w:div w:id="2091071945">
                                  <w:marLeft w:val="0"/>
                                  <w:marRight w:val="0"/>
                                  <w:marTop w:val="0"/>
                                  <w:marBottom w:val="0"/>
                                  <w:divBdr>
                                    <w:top w:val="none" w:sz="0" w:space="0" w:color="auto"/>
                                    <w:left w:val="none" w:sz="0" w:space="0" w:color="auto"/>
                                    <w:bottom w:val="none" w:sz="0" w:space="0" w:color="auto"/>
                                    <w:right w:val="none" w:sz="0" w:space="0" w:color="auto"/>
                                  </w:divBdr>
                                  <w:divsChild>
                                    <w:div w:id="1038313926">
                                      <w:marLeft w:val="0"/>
                                      <w:marRight w:val="75"/>
                                      <w:marTop w:val="0"/>
                                      <w:marBottom w:val="75"/>
                                      <w:divBdr>
                                        <w:top w:val="single" w:sz="6" w:space="0" w:color="E3E3E3"/>
                                        <w:left w:val="single" w:sz="6" w:space="0" w:color="E3E3E3"/>
                                        <w:bottom w:val="single" w:sz="6" w:space="0" w:color="E3E3E3"/>
                                        <w:right w:val="single" w:sz="6" w:space="0" w:color="E3E3E3"/>
                                      </w:divBdr>
                                    </w:div>
                                    <w:div w:id="2019383744">
                                      <w:marLeft w:val="0"/>
                                      <w:marRight w:val="75"/>
                                      <w:marTop w:val="0"/>
                                      <w:marBottom w:val="75"/>
                                      <w:divBdr>
                                        <w:top w:val="single" w:sz="6" w:space="0" w:color="E3E3E3"/>
                                        <w:left w:val="single" w:sz="6" w:space="0" w:color="E3E3E3"/>
                                        <w:bottom w:val="single" w:sz="6" w:space="0" w:color="E3E3E3"/>
                                        <w:right w:val="single" w:sz="6" w:space="0" w:color="E3E3E3"/>
                                      </w:divBdr>
                                    </w:div>
                                    <w:div w:id="813838055">
                                      <w:marLeft w:val="0"/>
                                      <w:marRight w:val="75"/>
                                      <w:marTop w:val="0"/>
                                      <w:marBottom w:val="75"/>
                                      <w:divBdr>
                                        <w:top w:val="single" w:sz="6" w:space="0" w:color="E3E3E3"/>
                                        <w:left w:val="single" w:sz="6" w:space="0" w:color="E3E3E3"/>
                                        <w:bottom w:val="single" w:sz="6" w:space="0" w:color="E3E3E3"/>
                                        <w:right w:val="single" w:sz="6" w:space="0" w:color="E3E3E3"/>
                                      </w:divBdr>
                                    </w:div>
                                    <w:div w:id="2028211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5082035">
                          <w:marLeft w:val="0"/>
                          <w:marRight w:val="0"/>
                          <w:marTop w:val="150"/>
                          <w:marBottom w:val="0"/>
                          <w:divBdr>
                            <w:top w:val="none" w:sz="0" w:space="0" w:color="auto"/>
                            <w:left w:val="none" w:sz="0" w:space="0" w:color="auto"/>
                            <w:bottom w:val="none" w:sz="0" w:space="0" w:color="auto"/>
                            <w:right w:val="none" w:sz="0" w:space="0" w:color="auto"/>
                          </w:divBdr>
                          <w:divsChild>
                            <w:div w:id="1332366619">
                              <w:marLeft w:val="0"/>
                              <w:marRight w:val="0"/>
                              <w:marTop w:val="0"/>
                              <w:marBottom w:val="0"/>
                              <w:divBdr>
                                <w:top w:val="none" w:sz="0" w:space="0" w:color="auto"/>
                                <w:left w:val="none" w:sz="0" w:space="0" w:color="auto"/>
                                <w:bottom w:val="none" w:sz="0" w:space="0" w:color="auto"/>
                                <w:right w:val="none" w:sz="0" w:space="0" w:color="auto"/>
                              </w:divBdr>
                              <w:divsChild>
                                <w:div w:id="100224227">
                                  <w:marLeft w:val="0"/>
                                  <w:marRight w:val="0"/>
                                  <w:marTop w:val="0"/>
                                  <w:marBottom w:val="0"/>
                                  <w:divBdr>
                                    <w:top w:val="none" w:sz="0" w:space="0" w:color="auto"/>
                                    <w:left w:val="none" w:sz="0" w:space="0" w:color="auto"/>
                                    <w:bottom w:val="none" w:sz="0" w:space="0" w:color="auto"/>
                                    <w:right w:val="none" w:sz="0" w:space="0" w:color="auto"/>
                                  </w:divBdr>
                                  <w:divsChild>
                                    <w:div w:id="1954165667">
                                      <w:marLeft w:val="0"/>
                                      <w:marRight w:val="0"/>
                                      <w:marTop w:val="0"/>
                                      <w:marBottom w:val="0"/>
                                      <w:divBdr>
                                        <w:top w:val="none" w:sz="0" w:space="0" w:color="auto"/>
                                        <w:left w:val="none" w:sz="0" w:space="0" w:color="auto"/>
                                        <w:bottom w:val="none" w:sz="0" w:space="0" w:color="auto"/>
                                        <w:right w:val="none" w:sz="0" w:space="0" w:color="auto"/>
                                      </w:divBdr>
                                      <w:divsChild>
                                        <w:div w:id="1426808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7725589">
                          <w:marLeft w:val="0"/>
                          <w:marRight w:val="0"/>
                          <w:marTop w:val="150"/>
                          <w:marBottom w:val="0"/>
                          <w:divBdr>
                            <w:top w:val="none" w:sz="0" w:space="0" w:color="auto"/>
                            <w:left w:val="none" w:sz="0" w:space="0" w:color="auto"/>
                            <w:bottom w:val="none" w:sz="0" w:space="0" w:color="auto"/>
                            <w:right w:val="none" w:sz="0" w:space="0" w:color="auto"/>
                          </w:divBdr>
                        </w:div>
                        <w:div w:id="414522637">
                          <w:marLeft w:val="0"/>
                          <w:marRight w:val="0"/>
                          <w:marTop w:val="150"/>
                          <w:marBottom w:val="0"/>
                          <w:divBdr>
                            <w:top w:val="none" w:sz="0" w:space="0" w:color="auto"/>
                            <w:left w:val="none" w:sz="0" w:space="0" w:color="auto"/>
                            <w:bottom w:val="none" w:sz="0" w:space="0" w:color="auto"/>
                            <w:right w:val="none" w:sz="0" w:space="0" w:color="auto"/>
                          </w:divBdr>
                        </w:div>
                        <w:div w:id="55907395">
                          <w:marLeft w:val="0"/>
                          <w:marRight w:val="0"/>
                          <w:marTop w:val="150"/>
                          <w:marBottom w:val="0"/>
                          <w:divBdr>
                            <w:top w:val="none" w:sz="0" w:space="0" w:color="auto"/>
                            <w:left w:val="none" w:sz="0" w:space="0" w:color="auto"/>
                            <w:bottom w:val="none" w:sz="0" w:space="0" w:color="auto"/>
                            <w:right w:val="none" w:sz="0" w:space="0" w:color="auto"/>
                          </w:divBdr>
                        </w:div>
                        <w:div w:id="401148966">
                          <w:marLeft w:val="0"/>
                          <w:marRight w:val="0"/>
                          <w:marTop w:val="225"/>
                          <w:marBottom w:val="0"/>
                          <w:divBdr>
                            <w:top w:val="none" w:sz="0" w:space="0" w:color="auto"/>
                            <w:left w:val="none" w:sz="0" w:space="0" w:color="auto"/>
                            <w:bottom w:val="none" w:sz="0" w:space="0" w:color="auto"/>
                            <w:right w:val="none" w:sz="0" w:space="0" w:color="auto"/>
                          </w:divBdr>
                          <w:divsChild>
                            <w:div w:id="1210919010">
                              <w:marLeft w:val="0"/>
                              <w:marRight w:val="0"/>
                              <w:marTop w:val="0"/>
                              <w:marBottom w:val="0"/>
                              <w:divBdr>
                                <w:top w:val="none" w:sz="0" w:space="0" w:color="auto"/>
                                <w:left w:val="none" w:sz="0" w:space="0" w:color="auto"/>
                                <w:bottom w:val="none" w:sz="0" w:space="0" w:color="auto"/>
                                <w:right w:val="none" w:sz="0" w:space="0" w:color="auto"/>
                              </w:divBdr>
                              <w:divsChild>
                                <w:div w:id="1549151250">
                                  <w:marLeft w:val="0"/>
                                  <w:marRight w:val="0"/>
                                  <w:marTop w:val="0"/>
                                  <w:marBottom w:val="0"/>
                                  <w:divBdr>
                                    <w:top w:val="none" w:sz="0" w:space="0" w:color="auto"/>
                                    <w:left w:val="none" w:sz="0" w:space="0" w:color="auto"/>
                                    <w:bottom w:val="none" w:sz="0" w:space="0" w:color="auto"/>
                                    <w:right w:val="none" w:sz="0" w:space="0" w:color="auto"/>
                                  </w:divBdr>
                                  <w:divsChild>
                                    <w:div w:id="401761253">
                                      <w:marLeft w:val="0"/>
                                      <w:marRight w:val="0"/>
                                      <w:marTop w:val="0"/>
                                      <w:marBottom w:val="0"/>
                                      <w:divBdr>
                                        <w:top w:val="none" w:sz="0" w:space="0" w:color="auto"/>
                                        <w:left w:val="none" w:sz="0" w:space="0" w:color="auto"/>
                                        <w:bottom w:val="none" w:sz="0" w:space="0" w:color="auto"/>
                                        <w:right w:val="none" w:sz="0" w:space="0" w:color="auto"/>
                                      </w:divBdr>
                                      <w:divsChild>
                                        <w:div w:id="1421872691">
                                          <w:marLeft w:val="0"/>
                                          <w:marRight w:val="0"/>
                                          <w:marTop w:val="0"/>
                                          <w:marBottom w:val="0"/>
                                          <w:divBdr>
                                            <w:top w:val="none" w:sz="0" w:space="0" w:color="auto"/>
                                            <w:left w:val="none" w:sz="0" w:space="0" w:color="auto"/>
                                            <w:bottom w:val="none" w:sz="0" w:space="0" w:color="auto"/>
                                            <w:right w:val="none" w:sz="0" w:space="0" w:color="auto"/>
                                          </w:divBdr>
                                        </w:div>
                                        <w:div w:id="1377510032">
                                          <w:marLeft w:val="0"/>
                                          <w:marRight w:val="0"/>
                                          <w:marTop w:val="0"/>
                                          <w:marBottom w:val="0"/>
                                          <w:divBdr>
                                            <w:top w:val="none" w:sz="0" w:space="0" w:color="auto"/>
                                            <w:left w:val="none" w:sz="0" w:space="0" w:color="auto"/>
                                            <w:bottom w:val="none" w:sz="0" w:space="0" w:color="auto"/>
                                            <w:right w:val="none" w:sz="0" w:space="0" w:color="auto"/>
                                          </w:divBdr>
                                        </w:div>
                                        <w:div w:id="2006276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7253532">
                              <w:marLeft w:val="0"/>
                              <w:marRight w:val="0"/>
                              <w:marTop w:val="0"/>
                              <w:marBottom w:val="0"/>
                              <w:divBdr>
                                <w:top w:val="none" w:sz="0" w:space="0" w:color="auto"/>
                                <w:left w:val="none" w:sz="0" w:space="0" w:color="auto"/>
                                <w:bottom w:val="none" w:sz="0" w:space="0" w:color="auto"/>
                                <w:right w:val="none" w:sz="0" w:space="0" w:color="auto"/>
                              </w:divBdr>
                              <w:divsChild>
                                <w:div w:id="1495563257">
                                  <w:marLeft w:val="0"/>
                                  <w:marRight w:val="0"/>
                                  <w:marTop w:val="0"/>
                                  <w:marBottom w:val="0"/>
                                  <w:divBdr>
                                    <w:top w:val="none" w:sz="0" w:space="0" w:color="auto"/>
                                    <w:left w:val="none" w:sz="0" w:space="0" w:color="auto"/>
                                    <w:bottom w:val="none" w:sz="0" w:space="0" w:color="auto"/>
                                    <w:right w:val="none" w:sz="0" w:space="0" w:color="auto"/>
                                  </w:divBdr>
                                </w:div>
                              </w:divsChild>
                            </w:div>
                            <w:div w:id="702904564">
                              <w:marLeft w:val="0"/>
                              <w:marRight w:val="0"/>
                              <w:marTop w:val="0"/>
                              <w:marBottom w:val="0"/>
                              <w:divBdr>
                                <w:top w:val="none" w:sz="0" w:space="0" w:color="auto"/>
                                <w:left w:val="none" w:sz="0" w:space="0" w:color="auto"/>
                                <w:bottom w:val="none" w:sz="0" w:space="0" w:color="auto"/>
                                <w:right w:val="none" w:sz="0" w:space="0" w:color="auto"/>
                              </w:divBdr>
                              <w:divsChild>
                                <w:div w:id="1045524679">
                                  <w:marLeft w:val="0"/>
                                  <w:marRight w:val="0"/>
                                  <w:marTop w:val="0"/>
                                  <w:marBottom w:val="0"/>
                                  <w:divBdr>
                                    <w:top w:val="none" w:sz="0" w:space="0" w:color="auto"/>
                                    <w:left w:val="none" w:sz="0" w:space="0" w:color="auto"/>
                                    <w:bottom w:val="none" w:sz="0" w:space="0" w:color="auto"/>
                                    <w:right w:val="none" w:sz="0" w:space="0" w:color="auto"/>
                                  </w:divBdr>
                                  <w:divsChild>
                                    <w:div w:id="1107432564">
                                      <w:marLeft w:val="0"/>
                                      <w:marRight w:val="0"/>
                                      <w:marTop w:val="0"/>
                                      <w:marBottom w:val="0"/>
                                      <w:divBdr>
                                        <w:top w:val="none" w:sz="0" w:space="0" w:color="auto"/>
                                        <w:left w:val="none" w:sz="0" w:space="0" w:color="auto"/>
                                        <w:bottom w:val="none" w:sz="0" w:space="0" w:color="auto"/>
                                        <w:right w:val="none" w:sz="0" w:space="0" w:color="auto"/>
                                      </w:divBdr>
                                      <w:divsChild>
                                        <w:div w:id="1071465564">
                                          <w:marLeft w:val="0"/>
                                          <w:marRight w:val="0"/>
                                          <w:marTop w:val="0"/>
                                          <w:marBottom w:val="0"/>
                                          <w:divBdr>
                                            <w:top w:val="none" w:sz="0" w:space="0" w:color="auto"/>
                                            <w:left w:val="none" w:sz="0" w:space="0" w:color="auto"/>
                                            <w:bottom w:val="none" w:sz="0" w:space="0" w:color="auto"/>
                                            <w:right w:val="none" w:sz="0" w:space="0" w:color="auto"/>
                                          </w:divBdr>
                                        </w:div>
                                        <w:div w:id="459038957">
                                          <w:marLeft w:val="0"/>
                                          <w:marRight w:val="0"/>
                                          <w:marTop w:val="0"/>
                                          <w:marBottom w:val="0"/>
                                          <w:divBdr>
                                            <w:top w:val="none" w:sz="0" w:space="0" w:color="auto"/>
                                            <w:left w:val="none" w:sz="0" w:space="0" w:color="auto"/>
                                            <w:bottom w:val="none" w:sz="0" w:space="0" w:color="auto"/>
                                            <w:right w:val="none" w:sz="0" w:space="0" w:color="auto"/>
                                          </w:divBdr>
                                        </w:div>
                                        <w:div w:id="2089644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7705038">
                              <w:marLeft w:val="0"/>
                              <w:marRight w:val="0"/>
                              <w:marTop w:val="0"/>
                              <w:marBottom w:val="0"/>
                              <w:divBdr>
                                <w:top w:val="none" w:sz="0" w:space="0" w:color="auto"/>
                                <w:left w:val="none" w:sz="0" w:space="0" w:color="auto"/>
                                <w:bottom w:val="none" w:sz="0" w:space="0" w:color="auto"/>
                                <w:right w:val="none" w:sz="0" w:space="0" w:color="auto"/>
                              </w:divBdr>
                              <w:divsChild>
                                <w:div w:id="1347252613">
                                  <w:marLeft w:val="0"/>
                                  <w:marRight w:val="0"/>
                                  <w:marTop w:val="0"/>
                                  <w:marBottom w:val="0"/>
                                  <w:divBdr>
                                    <w:top w:val="none" w:sz="0" w:space="0" w:color="auto"/>
                                    <w:left w:val="none" w:sz="0" w:space="0" w:color="auto"/>
                                    <w:bottom w:val="none" w:sz="0" w:space="0" w:color="auto"/>
                                    <w:right w:val="none" w:sz="0" w:space="0" w:color="auto"/>
                                  </w:divBdr>
                                </w:div>
                              </w:divsChild>
                            </w:div>
                            <w:div w:id="673995772">
                              <w:marLeft w:val="0"/>
                              <w:marRight w:val="0"/>
                              <w:marTop w:val="0"/>
                              <w:marBottom w:val="0"/>
                              <w:divBdr>
                                <w:top w:val="none" w:sz="0" w:space="0" w:color="auto"/>
                                <w:left w:val="none" w:sz="0" w:space="0" w:color="auto"/>
                                <w:bottom w:val="none" w:sz="0" w:space="0" w:color="auto"/>
                                <w:right w:val="none" w:sz="0" w:space="0" w:color="auto"/>
                              </w:divBdr>
                              <w:divsChild>
                                <w:div w:id="16809280">
                                  <w:marLeft w:val="0"/>
                                  <w:marRight w:val="0"/>
                                  <w:marTop w:val="0"/>
                                  <w:marBottom w:val="0"/>
                                  <w:divBdr>
                                    <w:top w:val="none" w:sz="0" w:space="0" w:color="auto"/>
                                    <w:left w:val="none" w:sz="0" w:space="0" w:color="auto"/>
                                    <w:bottom w:val="none" w:sz="0" w:space="0" w:color="auto"/>
                                    <w:right w:val="none" w:sz="0" w:space="0" w:color="auto"/>
                                  </w:divBdr>
                                  <w:divsChild>
                                    <w:div w:id="414209994">
                                      <w:marLeft w:val="0"/>
                                      <w:marRight w:val="0"/>
                                      <w:marTop w:val="0"/>
                                      <w:marBottom w:val="0"/>
                                      <w:divBdr>
                                        <w:top w:val="none" w:sz="0" w:space="0" w:color="auto"/>
                                        <w:left w:val="none" w:sz="0" w:space="0" w:color="auto"/>
                                        <w:bottom w:val="none" w:sz="0" w:space="0" w:color="auto"/>
                                        <w:right w:val="none" w:sz="0" w:space="0" w:color="auto"/>
                                      </w:divBdr>
                                      <w:divsChild>
                                        <w:div w:id="237791728">
                                          <w:marLeft w:val="0"/>
                                          <w:marRight w:val="0"/>
                                          <w:marTop w:val="0"/>
                                          <w:marBottom w:val="0"/>
                                          <w:divBdr>
                                            <w:top w:val="none" w:sz="0" w:space="0" w:color="auto"/>
                                            <w:left w:val="none" w:sz="0" w:space="0" w:color="auto"/>
                                            <w:bottom w:val="none" w:sz="0" w:space="0" w:color="auto"/>
                                            <w:right w:val="none" w:sz="0" w:space="0" w:color="auto"/>
                                          </w:divBdr>
                                        </w:div>
                                        <w:div w:id="1358430497">
                                          <w:marLeft w:val="0"/>
                                          <w:marRight w:val="0"/>
                                          <w:marTop w:val="0"/>
                                          <w:marBottom w:val="0"/>
                                          <w:divBdr>
                                            <w:top w:val="none" w:sz="0" w:space="0" w:color="auto"/>
                                            <w:left w:val="none" w:sz="0" w:space="0" w:color="auto"/>
                                            <w:bottom w:val="none" w:sz="0" w:space="0" w:color="auto"/>
                                            <w:right w:val="none" w:sz="0" w:space="0" w:color="auto"/>
                                          </w:divBdr>
                                        </w:div>
                                        <w:div w:id="1700356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9984487">
                              <w:marLeft w:val="0"/>
                              <w:marRight w:val="0"/>
                              <w:marTop w:val="0"/>
                              <w:marBottom w:val="0"/>
                              <w:divBdr>
                                <w:top w:val="none" w:sz="0" w:space="0" w:color="auto"/>
                                <w:left w:val="none" w:sz="0" w:space="0" w:color="auto"/>
                                <w:bottom w:val="none" w:sz="0" w:space="0" w:color="auto"/>
                                <w:right w:val="none" w:sz="0" w:space="0" w:color="auto"/>
                              </w:divBdr>
                              <w:divsChild>
                                <w:div w:id="2013222039">
                                  <w:marLeft w:val="0"/>
                                  <w:marRight w:val="0"/>
                                  <w:marTop w:val="0"/>
                                  <w:marBottom w:val="0"/>
                                  <w:divBdr>
                                    <w:top w:val="none" w:sz="0" w:space="0" w:color="auto"/>
                                    <w:left w:val="none" w:sz="0" w:space="0" w:color="auto"/>
                                    <w:bottom w:val="none" w:sz="0" w:space="0" w:color="auto"/>
                                    <w:right w:val="none" w:sz="0" w:space="0" w:color="auto"/>
                                  </w:divBdr>
                                </w:div>
                              </w:divsChild>
                            </w:div>
                            <w:div w:id="1660843355">
                              <w:marLeft w:val="0"/>
                              <w:marRight w:val="0"/>
                              <w:marTop w:val="0"/>
                              <w:marBottom w:val="0"/>
                              <w:divBdr>
                                <w:top w:val="none" w:sz="0" w:space="0" w:color="auto"/>
                                <w:left w:val="none" w:sz="0" w:space="0" w:color="auto"/>
                                <w:bottom w:val="none" w:sz="0" w:space="0" w:color="auto"/>
                                <w:right w:val="none" w:sz="0" w:space="0" w:color="auto"/>
                              </w:divBdr>
                              <w:divsChild>
                                <w:div w:id="1977370064">
                                  <w:marLeft w:val="0"/>
                                  <w:marRight w:val="0"/>
                                  <w:marTop w:val="0"/>
                                  <w:marBottom w:val="0"/>
                                  <w:divBdr>
                                    <w:top w:val="none" w:sz="0" w:space="0" w:color="auto"/>
                                    <w:left w:val="none" w:sz="0" w:space="0" w:color="auto"/>
                                    <w:bottom w:val="none" w:sz="0" w:space="0" w:color="auto"/>
                                    <w:right w:val="none" w:sz="0" w:space="0" w:color="auto"/>
                                  </w:divBdr>
                                  <w:divsChild>
                                    <w:div w:id="1865947558">
                                      <w:marLeft w:val="0"/>
                                      <w:marRight w:val="0"/>
                                      <w:marTop w:val="0"/>
                                      <w:marBottom w:val="0"/>
                                      <w:divBdr>
                                        <w:top w:val="none" w:sz="0" w:space="0" w:color="auto"/>
                                        <w:left w:val="none" w:sz="0" w:space="0" w:color="auto"/>
                                        <w:bottom w:val="none" w:sz="0" w:space="0" w:color="auto"/>
                                        <w:right w:val="none" w:sz="0" w:space="0" w:color="auto"/>
                                      </w:divBdr>
                                      <w:divsChild>
                                        <w:div w:id="2031644156">
                                          <w:marLeft w:val="0"/>
                                          <w:marRight w:val="0"/>
                                          <w:marTop w:val="0"/>
                                          <w:marBottom w:val="0"/>
                                          <w:divBdr>
                                            <w:top w:val="none" w:sz="0" w:space="0" w:color="auto"/>
                                            <w:left w:val="none" w:sz="0" w:space="0" w:color="auto"/>
                                            <w:bottom w:val="none" w:sz="0" w:space="0" w:color="auto"/>
                                            <w:right w:val="none" w:sz="0" w:space="0" w:color="auto"/>
                                          </w:divBdr>
                                        </w:div>
                                        <w:div w:id="2053922178">
                                          <w:marLeft w:val="0"/>
                                          <w:marRight w:val="0"/>
                                          <w:marTop w:val="0"/>
                                          <w:marBottom w:val="0"/>
                                          <w:divBdr>
                                            <w:top w:val="none" w:sz="0" w:space="0" w:color="auto"/>
                                            <w:left w:val="none" w:sz="0" w:space="0" w:color="auto"/>
                                            <w:bottom w:val="none" w:sz="0" w:space="0" w:color="auto"/>
                                            <w:right w:val="none" w:sz="0" w:space="0" w:color="auto"/>
                                          </w:divBdr>
                                        </w:div>
                                        <w:div w:id="1459496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7323333">
                              <w:marLeft w:val="0"/>
                              <w:marRight w:val="0"/>
                              <w:marTop w:val="0"/>
                              <w:marBottom w:val="0"/>
                              <w:divBdr>
                                <w:top w:val="none" w:sz="0" w:space="0" w:color="auto"/>
                                <w:left w:val="none" w:sz="0" w:space="0" w:color="auto"/>
                                <w:bottom w:val="none" w:sz="0" w:space="0" w:color="auto"/>
                                <w:right w:val="none" w:sz="0" w:space="0" w:color="auto"/>
                              </w:divBdr>
                              <w:divsChild>
                                <w:div w:id="1462576871">
                                  <w:marLeft w:val="0"/>
                                  <w:marRight w:val="0"/>
                                  <w:marTop w:val="0"/>
                                  <w:marBottom w:val="0"/>
                                  <w:divBdr>
                                    <w:top w:val="none" w:sz="0" w:space="0" w:color="auto"/>
                                    <w:left w:val="none" w:sz="0" w:space="0" w:color="auto"/>
                                    <w:bottom w:val="none" w:sz="0" w:space="0" w:color="auto"/>
                                    <w:right w:val="none" w:sz="0" w:space="0" w:color="auto"/>
                                  </w:divBdr>
                                </w:div>
                              </w:divsChild>
                            </w:div>
                            <w:div w:id="699401532">
                              <w:marLeft w:val="0"/>
                              <w:marRight w:val="0"/>
                              <w:marTop w:val="0"/>
                              <w:marBottom w:val="0"/>
                              <w:divBdr>
                                <w:top w:val="none" w:sz="0" w:space="0" w:color="auto"/>
                                <w:left w:val="none" w:sz="0" w:space="0" w:color="auto"/>
                                <w:bottom w:val="none" w:sz="0" w:space="0" w:color="auto"/>
                                <w:right w:val="none" w:sz="0" w:space="0" w:color="auto"/>
                              </w:divBdr>
                              <w:divsChild>
                                <w:div w:id="1933707906">
                                  <w:marLeft w:val="0"/>
                                  <w:marRight w:val="0"/>
                                  <w:marTop w:val="0"/>
                                  <w:marBottom w:val="0"/>
                                  <w:divBdr>
                                    <w:top w:val="none" w:sz="0" w:space="0" w:color="auto"/>
                                    <w:left w:val="none" w:sz="0" w:space="0" w:color="auto"/>
                                    <w:bottom w:val="none" w:sz="0" w:space="0" w:color="auto"/>
                                    <w:right w:val="none" w:sz="0" w:space="0" w:color="auto"/>
                                  </w:divBdr>
                                  <w:divsChild>
                                    <w:div w:id="2075156703">
                                      <w:marLeft w:val="0"/>
                                      <w:marRight w:val="0"/>
                                      <w:marTop w:val="0"/>
                                      <w:marBottom w:val="0"/>
                                      <w:divBdr>
                                        <w:top w:val="none" w:sz="0" w:space="0" w:color="auto"/>
                                        <w:left w:val="none" w:sz="0" w:space="0" w:color="auto"/>
                                        <w:bottom w:val="none" w:sz="0" w:space="0" w:color="auto"/>
                                        <w:right w:val="none" w:sz="0" w:space="0" w:color="auto"/>
                                      </w:divBdr>
                                      <w:divsChild>
                                        <w:div w:id="402727348">
                                          <w:marLeft w:val="0"/>
                                          <w:marRight w:val="0"/>
                                          <w:marTop w:val="0"/>
                                          <w:marBottom w:val="0"/>
                                          <w:divBdr>
                                            <w:top w:val="none" w:sz="0" w:space="0" w:color="auto"/>
                                            <w:left w:val="none" w:sz="0" w:space="0" w:color="auto"/>
                                            <w:bottom w:val="none" w:sz="0" w:space="0" w:color="auto"/>
                                            <w:right w:val="none" w:sz="0" w:space="0" w:color="auto"/>
                                          </w:divBdr>
                                        </w:div>
                                        <w:div w:id="65953440">
                                          <w:marLeft w:val="0"/>
                                          <w:marRight w:val="0"/>
                                          <w:marTop w:val="0"/>
                                          <w:marBottom w:val="0"/>
                                          <w:divBdr>
                                            <w:top w:val="none" w:sz="0" w:space="0" w:color="auto"/>
                                            <w:left w:val="none" w:sz="0" w:space="0" w:color="auto"/>
                                            <w:bottom w:val="none" w:sz="0" w:space="0" w:color="auto"/>
                                            <w:right w:val="none" w:sz="0" w:space="0" w:color="auto"/>
                                          </w:divBdr>
                                        </w:div>
                                        <w:div w:id="1063914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7887438">
                              <w:marLeft w:val="0"/>
                              <w:marRight w:val="0"/>
                              <w:marTop w:val="0"/>
                              <w:marBottom w:val="0"/>
                              <w:divBdr>
                                <w:top w:val="none" w:sz="0" w:space="0" w:color="auto"/>
                                <w:left w:val="none" w:sz="0" w:space="0" w:color="auto"/>
                                <w:bottom w:val="none" w:sz="0" w:space="0" w:color="auto"/>
                                <w:right w:val="none" w:sz="0" w:space="0" w:color="auto"/>
                              </w:divBdr>
                              <w:divsChild>
                                <w:div w:id="1473064739">
                                  <w:marLeft w:val="0"/>
                                  <w:marRight w:val="0"/>
                                  <w:marTop w:val="0"/>
                                  <w:marBottom w:val="0"/>
                                  <w:divBdr>
                                    <w:top w:val="none" w:sz="0" w:space="0" w:color="auto"/>
                                    <w:left w:val="none" w:sz="0" w:space="0" w:color="auto"/>
                                    <w:bottom w:val="none" w:sz="0" w:space="0" w:color="auto"/>
                                    <w:right w:val="none" w:sz="0" w:space="0" w:color="auto"/>
                                  </w:divBdr>
                                </w:div>
                              </w:divsChild>
                            </w:div>
                            <w:div w:id="2089301651">
                              <w:marLeft w:val="0"/>
                              <w:marRight w:val="0"/>
                              <w:marTop w:val="0"/>
                              <w:marBottom w:val="0"/>
                              <w:divBdr>
                                <w:top w:val="none" w:sz="0" w:space="0" w:color="auto"/>
                                <w:left w:val="none" w:sz="0" w:space="0" w:color="auto"/>
                                <w:bottom w:val="none" w:sz="0" w:space="0" w:color="auto"/>
                                <w:right w:val="none" w:sz="0" w:space="0" w:color="auto"/>
                              </w:divBdr>
                              <w:divsChild>
                                <w:div w:id="1942102108">
                                  <w:marLeft w:val="0"/>
                                  <w:marRight w:val="0"/>
                                  <w:marTop w:val="0"/>
                                  <w:marBottom w:val="0"/>
                                  <w:divBdr>
                                    <w:top w:val="none" w:sz="0" w:space="0" w:color="auto"/>
                                    <w:left w:val="none" w:sz="0" w:space="0" w:color="auto"/>
                                    <w:bottom w:val="none" w:sz="0" w:space="0" w:color="auto"/>
                                    <w:right w:val="none" w:sz="0" w:space="0" w:color="auto"/>
                                  </w:divBdr>
                                  <w:divsChild>
                                    <w:div w:id="2144345740">
                                      <w:marLeft w:val="0"/>
                                      <w:marRight w:val="0"/>
                                      <w:marTop w:val="0"/>
                                      <w:marBottom w:val="0"/>
                                      <w:divBdr>
                                        <w:top w:val="none" w:sz="0" w:space="0" w:color="auto"/>
                                        <w:left w:val="none" w:sz="0" w:space="0" w:color="auto"/>
                                        <w:bottom w:val="none" w:sz="0" w:space="0" w:color="auto"/>
                                        <w:right w:val="none" w:sz="0" w:space="0" w:color="auto"/>
                                      </w:divBdr>
                                      <w:divsChild>
                                        <w:div w:id="158623653">
                                          <w:marLeft w:val="0"/>
                                          <w:marRight w:val="0"/>
                                          <w:marTop w:val="0"/>
                                          <w:marBottom w:val="0"/>
                                          <w:divBdr>
                                            <w:top w:val="none" w:sz="0" w:space="0" w:color="auto"/>
                                            <w:left w:val="none" w:sz="0" w:space="0" w:color="auto"/>
                                            <w:bottom w:val="none" w:sz="0" w:space="0" w:color="auto"/>
                                            <w:right w:val="none" w:sz="0" w:space="0" w:color="auto"/>
                                          </w:divBdr>
                                        </w:div>
                                        <w:div w:id="1087069733">
                                          <w:marLeft w:val="0"/>
                                          <w:marRight w:val="0"/>
                                          <w:marTop w:val="0"/>
                                          <w:marBottom w:val="0"/>
                                          <w:divBdr>
                                            <w:top w:val="none" w:sz="0" w:space="0" w:color="auto"/>
                                            <w:left w:val="none" w:sz="0" w:space="0" w:color="auto"/>
                                            <w:bottom w:val="none" w:sz="0" w:space="0" w:color="auto"/>
                                            <w:right w:val="none" w:sz="0" w:space="0" w:color="auto"/>
                                          </w:divBdr>
                                        </w:div>
                                        <w:div w:id="1755206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3653502">
                              <w:marLeft w:val="0"/>
                              <w:marRight w:val="0"/>
                              <w:marTop w:val="0"/>
                              <w:marBottom w:val="0"/>
                              <w:divBdr>
                                <w:top w:val="none" w:sz="0" w:space="0" w:color="auto"/>
                                <w:left w:val="none" w:sz="0" w:space="0" w:color="auto"/>
                                <w:bottom w:val="none" w:sz="0" w:space="0" w:color="auto"/>
                                <w:right w:val="none" w:sz="0" w:space="0" w:color="auto"/>
                              </w:divBdr>
                              <w:divsChild>
                                <w:div w:id="1072654396">
                                  <w:marLeft w:val="0"/>
                                  <w:marRight w:val="0"/>
                                  <w:marTop w:val="0"/>
                                  <w:marBottom w:val="0"/>
                                  <w:divBdr>
                                    <w:top w:val="none" w:sz="0" w:space="0" w:color="auto"/>
                                    <w:left w:val="none" w:sz="0" w:space="0" w:color="auto"/>
                                    <w:bottom w:val="none" w:sz="0" w:space="0" w:color="auto"/>
                                    <w:right w:val="none" w:sz="0" w:space="0" w:color="auto"/>
                                  </w:divBdr>
                                </w:div>
                              </w:divsChild>
                            </w:div>
                            <w:div w:id="1875071239">
                              <w:marLeft w:val="0"/>
                              <w:marRight w:val="0"/>
                              <w:marTop w:val="0"/>
                              <w:marBottom w:val="0"/>
                              <w:divBdr>
                                <w:top w:val="none" w:sz="0" w:space="0" w:color="auto"/>
                                <w:left w:val="none" w:sz="0" w:space="0" w:color="auto"/>
                                <w:bottom w:val="none" w:sz="0" w:space="0" w:color="auto"/>
                                <w:right w:val="none" w:sz="0" w:space="0" w:color="auto"/>
                              </w:divBdr>
                              <w:divsChild>
                                <w:div w:id="781654467">
                                  <w:marLeft w:val="0"/>
                                  <w:marRight w:val="0"/>
                                  <w:marTop w:val="0"/>
                                  <w:marBottom w:val="0"/>
                                  <w:divBdr>
                                    <w:top w:val="none" w:sz="0" w:space="0" w:color="auto"/>
                                    <w:left w:val="none" w:sz="0" w:space="0" w:color="auto"/>
                                    <w:bottom w:val="none" w:sz="0" w:space="0" w:color="auto"/>
                                    <w:right w:val="none" w:sz="0" w:space="0" w:color="auto"/>
                                  </w:divBdr>
                                  <w:divsChild>
                                    <w:div w:id="1745567609">
                                      <w:marLeft w:val="0"/>
                                      <w:marRight w:val="0"/>
                                      <w:marTop w:val="0"/>
                                      <w:marBottom w:val="0"/>
                                      <w:divBdr>
                                        <w:top w:val="none" w:sz="0" w:space="0" w:color="auto"/>
                                        <w:left w:val="none" w:sz="0" w:space="0" w:color="auto"/>
                                        <w:bottom w:val="none" w:sz="0" w:space="0" w:color="auto"/>
                                        <w:right w:val="none" w:sz="0" w:space="0" w:color="auto"/>
                                      </w:divBdr>
                                      <w:divsChild>
                                        <w:div w:id="1790396499">
                                          <w:marLeft w:val="0"/>
                                          <w:marRight w:val="0"/>
                                          <w:marTop w:val="0"/>
                                          <w:marBottom w:val="0"/>
                                          <w:divBdr>
                                            <w:top w:val="none" w:sz="0" w:space="0" w:color="auto"/>
                                            <w:left w:val="none" w:sz="0" w:space="0" w:color="auto"/>
                                            <w:bottom w:val="none" w:sz="0" w:space="0" w:color="auto"/>
                                            <w:right w:val="none" w:sz="0" w:space="0" w:color="auto"/>
                                          </w:divBdr>
                                        </w:div>
                                        <w:div w:id="809127728">
                                          <w:marLeft w:val="0"/>
                                          <w:marRight w:val="0"/>
                                          <w:marTop w:val="0"/>
                                          <w:marBottom w:val="0"/>
                                          <w:divBdr>
                                            <w:top w:val="none" w:sz="0" w:space="0" w:color="auto"/>
                                            <w:left w:val="none" w:sz="0" w:space="0" w:color="auto"/>
                                            <w:bottom w:val="none" w:sz="0" w:space="0" w:color="auto"/>
                                            <w:right w:val="none" w:sz="0" w:space="0" w:color="auto"/>
                                          </w:divBdr>
                                        </w:div>
                                        <w:div w:id="128788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0670992">
                              <w:marLeft w:val="0"/>
                              <w:marRight w:val="0"/>
                              <w:marTop w:val="0"/>
                              <w:marBottom w:val="0"/>
                              <w:divBdr>
                                <w:top w:val="none" w:sz="0" w:space="0" w:color="auto"/>
                                <w:left w:val="none" w:sz="0" w:space="0" w:color="auto"/>
                                <w:bottom w:val="none" w:sz="0" w:space="0" w:color="auto"/>
                                <w:right w:val="none" w:sz="0" w:space="0" w:color="auto"/>
                              </w:divBdr>
                              <w:divsChild>
                                <w:div w:id="307781547">
                                  <w:marLeft w:val="0"/>
                                  <w:marRight w:val="0"/>
                                  <w:marTop w:val="0"/>
                                  <w:marBottom w:val="0"/>
                                  <w:divBdr>
                                    <w:top w:val="none" w:sz="0" w:space="0" w:color="auto"/>
                                    <w:left w:val="none" w:sz="0" w:space="0" w:color="auto"/>
                                    <w:bottom w:val="none" w:sz="0" w:space="0" w:color="auto"/>
                                    <w:right w:val="none" w:sz="0" w:space="0" w:color="auto"/>
                                  </w:divBdr>
                                </w:div>
                              </w:divsChild>
                            </w:div>
                            <w:div w:id="748574318">
                              <w:marLeft w:val="0"/>
                              <w:marRight w:val="0"/>
                              <w:marTop w:val="0"/>
                              <w:marBottom w:val="0"/>
                              <w:divBdr>
                                <w:top w:val="none" w:sz="0" w:space="0" w:color="auto"/>
                                <w:left w:val="none" w:sz="0" w:space="0" w:color="auto"/>
                                <w:bottom w:val="none" w:sz="0" w:space="0" w:color="auto"/>
                                <w:right w:val="none" w:sz="0" w:space="0" w:color="auto"/>
                              </w:divBdr>
                              <w:divsChild>
                                <w:div w:id="671032117">
                                  <w:marLeft w:val="0"/>
                                  <w:marRight w:val="0"/>
                                  <w:marTop w:val="0"/>
                                  <w:marBottom w:val="0"/>
                                  <w:divBdr>
                                    <w:top w:val="none" w:sz="0" w:space="0" w:color="auto"/>
                                    <w:left w:val="none" w:sz="0" w:space="0" w:color="auto"/>
                                    <w:bottom w:val="none" w:sz="0" w:space="0" w:color="auto"/>
                                    <w:right w:val="none" w:sz="0" w:space="0" w:color="auto"/>
                                  </w:divBdr>
                                  <w:divsChild>
                                    <w:div w:id="538905602">
                                      <w:marLeft w:val="0"/>
                                      <w:marRight w:val="0"/>
                                      <w:marTop w:val="0"/>
                                      <w:marBottom w:val="0"/>
                                      <w:divBdr>
                                        <w:top w:val="none" w:sz="0" w:space="0" w:color="auto"/>
                                        <w:left w:val="none" w:sz="0" w:space="0" w:color="auto"/>
                                        <w:bottom w:val="none" w:sz="0" w:space="0" w:color="auto"/>
                                        <w:right w:val="none" w:sz="0" w:space="0" w:color="auto"/>
                                      </w:divBdr>
                                      <w:divsChild>
                                        <w:div w:id="534468732">
                                          <w:marLeft w:val="0"/>
                                          <w:marRight w:val="0"/>
                                          <w:marTop w:val="0"/>
                                          <w:marBottom w:val="0"/>
                                          <w:divBdr>
                                            <w:top w:val="none" w:sz="0" w:space="0" w:color="auto"/>
                                            <w:left w:val="none" w:sz="0" w:space="0" w:color="auto"/>
                                            <w:bottom w:val="none" w:sz="0" w:space="0" w:color="auto"/>
                                            <w:right w:val="none" w:sz="0" w:space="0" w:color="auto"/>
                                          </w:divBdr>
                                        </w:div>
                                        <w:div w:id="827861879">
                                          <w:marLeft w:val="0"/>
                                          <w:marRight w:val="0"/>
                                          <w:marTop w:val="0"/>
                                          <w:marBottom w:val="0"/>
                                          <w:divBdr>
                                            <w:top w:val="none" w:sz="0" w:space="0" w:color="auto"/>
                                            <w:left w:val="none" w:sz="0" w:space="0" w:color="auto"/>
                                            <w:bottom w:val="none" w:sz="0" w:space="0" w:color="auto"/>
                                            <w:right w:val="none" w:sz="0" w:space="0" w:color="auto"/>
                                          </w:divBdr>
                                        </w:div>
                                        <w:div w:id="2118789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4935649">
                              <w:marLeft w:val="0"/>
                              <w:marRight w:val="0"/>
                              <w:marTop w:val="0"/>
                              <w:marBottom w:val="0"/>
                              <w:divBdr>
                                <w:top w:val="none" w:sz="0" w:space="0" w:color="auto"/>
                                <w:left w:val="none" w:sz="0" w:space="0" w:color="auto"/>
                                <w:bottom w:val="none" w:sz="0" w:space="0" w:color="auto"/>
                                <w:right w:val="none" w:sz="0" w:space="0" w:color="auto"/>
                              </w:divBdr>
                              <w:divsChild>
                                <w:div w:id="1673793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87156256">
      <w:bodyDiv w:val="1"/>
      <w:marLeft w:val="0"/>
      <w:marRight w:val="0"/>
      <w:marTop w:val="0"/>
      <w:marBottom w:val="0"/>
      <w:divBdr>
        <w:top w:val="none" w:sz="0" w:space="0" w:color="auto"/>
        <w:left w:val="none" w:sz="0" w:space="0" w:color="auto"/>
        <w:bottom w:val="none" w:sz="0" w:space="0" w:color="auto"/>
        <w:right w:val="none" w:sz="0" w:space="0" w:color="auto"/>
      </w:divBdr>
    </w:div>
    <w:div w:id="1616063769">
      <w:bodyDiv w:val="1"/>
      <w:marLeft w:val="0"/>
      <w:marRight w:val="0"/>
      <w:marTop w:val="0"/>
      <w:marBottom w:val="0"/>
      <w:divBdr>
        <w:top w:val="none" w:sz="0" w:space="0" w:color="auto"/>
        <w:left w:val="none" w:sz="0" w:space="0" w:color="auto"/>
        <w:bottom w:val="none" w:sz="0" w:space="0" w:color="auto"/>
        <w:right w:val="none" w:sz="0" w:space="0" w:color="auto"/>
      </w:divBdr>
    </w:div>
    <w:div w:id="1916745384">
      <w:bodyDiv w:val="1"/>
      <w:marLeft w:val="0"/>
      <w:marRight w:val="0"/>
      <w:marTop w:val="0"/>
      <w:marBottom w:val="0"/>
      <w:divBdr>
        <w:top w:val="none" w:sz="0" w:space="0" w:color="auto"/>
        <w:left w:val="none" w:sz="0" w:space="0" w:color="auto"/>
        <w:bottom w:val="none" w:sz="0" w:space="0" w:color="auto"/>
        <w:right w:val="none" w:sz="0" w:space="0" w:color="auto"/>
      </w:divBdr>
    </w:div>
    <w:div w:id="1929803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566</Words>
  <Characters>3230</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комп26</dc:creator>
  <cp:lastModifiedBy>61</cp:lastModifiedBy>
  <cp:revision>2</cp:revision>
  <dcterms:created xsi:type="dcterms:W3CDTF">2026-10-19T11:07:00Z</dcterms:created>
  <dcterms:modified xsi:type="dcterms:W3CDTF">2026-10-19T11:07:00Z</dcterms:modified>
</cp:coreProperties>
</file>