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073A27" w:rsidRPr="00073A27" w:rsidTr="00073A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073A27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073A27" w:rsidRDefault="00D055BC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6B04202 Правоохранительная деятельность</w:t>
            </w:r>
          </w:p>
        </w:tc>
      </w:tr>
      <w:tr w:rsidR="00073A27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073A27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073A27" w:rsidRDefault="00222752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22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высококвалифицированных кадров для правоохранительных, судебных, исполнительных и представительных органов государственной власти и управления, конкурентоспособных на рынке труда, обеспечивающих охрану права, применяющих юридические меры воздействия в строгом соответствии с законодательством.</w:t>
            </w:r>
          </w:p>
        </w:tc>
      </w:tr>
      <w:tr w:rsidR="00073A27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073A27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073A27" w:rsidRDefault="00D055BC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5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 ОП</w:t>
            </w:r>
          </w:p>
        </w:tc>
      </w:tr>
      <w:tr w:rsidR="00073A27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073A27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073A27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73A27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073A27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073A27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73A27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073A27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073A27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073A27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073A27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073A27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Бакалавр </w:t>
            </w:r>
          </w:p>
        </w:tc>
      </w:tr>
      <w:tr w:rsidR="00073A27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073A27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073A27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73A27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073A27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073A27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073A27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073A27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073A27" w:rsidRDefault="00DC6089" w:rsidP="00D055B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</w:t>
            </w:r>
            <w:r w:rsidR="00AD1D12" w:rsidRPr="00073A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казахский</w:t>
            </w:r>
            <w:r w:rsidR="00D055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E97C25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E97C25" w:rsidRPr="00E97C25" w:rsidRDefault="00E97C25" w:rsidP="00DA1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C25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E97C25" w:rsidRPr="00DE31D2" w:rsidRDefault="00222752" w:rsidP="00AF54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27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073A27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073A27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222752" w:rsidRDefault="00222752" w:rsidP="00DE31D2">
            <w:pPr>
              <w:shd w:val="clear" w:color="auto" w:fill="FFFFFF"/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Судебная экспертиза документов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Судебная баллистическая экспертиза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Судебная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трасологическая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экспертиза</w:t>
            </w:r>
          </w:p>
        </w:tc>
      </w:tr>
    </w:tbl>
    <w:p w:rsidR="00827BE5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540F04" w:rsidTr="00073A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073A27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6D2B70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5B1B17" w:rsidRDefault="00880C4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80C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Владеть организационно-правовыми основами адвокатской деятельности и нотариального делопроизводства, применять механизмы проведения процедуры медиации для урегулирования споров.</w:t>
            </w:r>
          </w:p>
        </w:tc>
      </w:tr>
      <w:tr w:rsidR="006D2B70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540F04" w:rsidRDefault="00880C4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Разрабатывать планы, программы и нормативные документы по совершенствованию деятельности государственных и иных органов, осуществляющих правосудие, правоохранительную или иную юридическую деятельность, анализировать эффективность правоохранительной деятельности, судебной власти, правосудия, прокуратуры, прокурорского надзора, органов, занимающихся выявлением и расследованием преступлений, органов обеспечения безопасности и исполнительной власти.</w:t>
            </w:r>
          </w:p>
        </w:tc>
      </w:tr>
      <w:tr w:rsidR="006D2B70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540F04" w:rsidRDefault="00880C43" w:rsidP="00F82963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80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нормы конституционного, административного, уголовного, гражданского, таможенного, медицинского и информационного права для регулирования уголовных, административных, общественных, экономических, экологических и иных видов правонарушений.</w:t>
            </w:r>
            <w:proofErr w:type="gramEnd"/>
          </w:p>
        </w:tc>
      </w:tr>
      <w:tr w:rsidR="006D2B70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397E6C" w:rsidRDefault="00880C4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и применять методы исследования и инновационные подходы к изучению общественно значимых явлений и процессов в правовой, экономической, предпринимательской, производственной и экологической среде, а также в области финансовой грамотности, ценностей инклюзии, устойчивого развития и антикоррупционной политики.</w:t>
            </w:r>
          </w:p>
        </w:tc>
      </w:tr>
      <w:tr w:rsidR="006D2B70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540F04" w:rsidRDefault="00880C43" w:rsidP="00034C0A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административные правонарушения для определения административной ответственности, оценивать деятельность органов внутренних дел по предупреждению и пресечению административных правонарушений и преступлений.</w:t>
            </w:r>
          </w:p>
        </w:tc>
      </w:tr>
      <w:tr w:rsidR="006D2B70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540F04" w:rsidRDefault="00880C4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Применять нормативно-правовые акты, регламентирующие деятельность правоохранительных органов, использовать современную </w:t>
            </w:r>
            <w:r w:rsidRPr="00880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юридическую терминологию, технику перевода, навыки подготовки деловой и юридической документации, а также навыки лингвистической экспертизы юридических документов с соблюдением профессиональной этики и принципов академической добросовестности.</w:t>
            </w:r>
          </w:p>
        </w:tc>
      </w:tr>
      <w:tr w:rsidR="006D2B70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7</w:t>
            </w:r>
          </w:p>
        </w:tc>
        <w:tc>
          <w:tcPr>
            <w:tcW w:w="4764" w:type="pct"/>
          </w:tcPr>
          <w:p w:rsidR="006D2B70" w:rsidRPr="00F40462" w:rsidRDefault="00880C43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0C43">
              <w:rPr>
                <w:rFonts w:ascii="Times New Roman" w:hAnsi="Times New Roman" w:cs="Times New Roman"/>
                <w:sz w:val="24"/>
                <w:szCs w:val="24"/>
              </w:rPr>
              <w:t>Объяснять историю развития государства и права, особенности государственно-правовых институтов зарубежных государств, принципы деятельности правоохранительных органов и нормативно-правовые аспекты прохождения государственной службы.</w:t>
            </w:r>
          </w:p>
        </w:tc>
      </w:tr>
      <w:tr w:rsidR="006D2B70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777627" w:rsidRDefault="00880C4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80C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Оценивать судебные доказательства, проводить осмотр места происшествия, выявлять психические отклонения у подозреваемого или обвиняемого, использовать криминалистические средства, приемы и методы выявления, раскрытия и предупреждения преступлений.</w:t>
            </w:r>
          </w:p>
        </w:tc>
      </w:tr>
      <w:tr w:rsidR="006D2B70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BF6783" w:rsidRDefault="00880C4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80C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Аргументированно обосновывать собственные выводы в профессиональной деятельности, используя культуру речи и профессиональную этику, консультировать по юридическим вопросам с учетом индивидуально-психологических особенностей личности.</w:t>
            </w:r>
          </w:p>
        </w:tc>
      </w:tr>
      <w:tr w:rsidR="006D2B70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540F04" w:rsidRDefault="00880C4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0C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Сравнивать эффективность уголовно-правовых и криминологических механизмов противодействия коррупции, а также меры уголовно-правовой ответственности за уголовные правонарушения.</w:t>
            </w:r>
            <w:bookmarkStart w:id="0" w:name="_GoBack"/>
            <w:bookmarkEnd w:id="0"/>
          </w:p>
        </w:tc>
      </w:tr>
    </w:tbl>
    <w:p w:rsidR="00840D8F" w:rsidRDefault="00840D8F" w:rsidP="008A2B1A">
      <w:pPr>
        <w:rPr>
          <w:lang w:val="kk-KZ"/>
        </w:rPr>
      </w:pPr>
    </w:p>
    <w:p w:rsidR="00840D8F" w:rsidRDefault="00840D8F">
      <w:pPr>
        <w:rPr>
          <w:lang w:val="kk-KZ"/>
        </w:rPr>
      </w:pPr>
    </w:p>
    <w:sectPr w:rsidR="00840D8F" w:rsidSect="00073A27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F2725"/>
    <w:multiLevelType w:val="multilevel"/>
    <w:tmpl w:val="D95E6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34C0A"/>
    <w:rsid w:val="00073A27"/>
    <w:rsid w:val="000E0437"/>
    <w:rsid w:val="0017400A"/>
    <w:rsid w:val="001E3EF0"/>
    <w:rsid w:val="002110F0"/>
    <w:rsid w:val="00222752"/>
    <w:rsid w:val="002342A7"/>
    <w:rsid w:val="002C5530"/>
    <w:rsid w:val="003237F2"/>
    <w:rsid w:val="00465CC4"/>
    <w:rsid w:val="00554E37"/>
    <w:rsid w:val="005B1B17"/>
    <w:rsid w:val="00693A94"/>
    <w:rsid w:val="006D2B70"/>
    <w:rsid w:val="00726412"/>
    <w:rsid w:val="00733407"/>
    <w:rsid w:val="00747005"/>
    <w:rsid w:val="00827BE5"/>
    <w:rsid w:val="00840D8F"/>
    <w:rsid w:val="00880C43"/>
    <w:rsid w:val="008A2B1A"/>
    <w:rsid w:val="00902806"/>
    <w:rsid w:val="0092523A"/>
    <w:rsid w:val="009C049E"/>
    <w:rsid w:val="009C10A2"/>
    <w:rsid w:val="009C4DB0"/>
    <w:rsid w:val="009D3CE7"/>
    <w:rsid w:val="00A00985"/>
    <w:rsid w:val="00AD1D12"/>
    <w:rsid w:val="00AF540F"/>
    <w:rsid w:val="00BB13A9"/>
    <w:rsid w:val="00BC72F4"/>
    <w:rsid w:val="00C82115"/>
    <w:rsid w:val="00CC0700"/>
    <w:rsid w:val="00D055BC"/>
    <w:rsid w:val="00D51192"/>
    <w:rsid w:val="00DA5772"/>
    <w:rsid w:val="00DC6089"/>
    <w:rsid w:val="00DE31D2"/>
    <w:rsid w:val="00E17DA3"/>
    <w:rsid w:val="00E26C87"/>
    <w:rsid w:val="00E97C25"/>
    <w:rsid w:val="00F82963"/>
    <w:rsid w:val="00FC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6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61</cp:lastModifiedBy>
  <cp:revision>2</cp:revision>
  <dcterms:created xsi:type="dcterms:W3CDTF">2026-10-19T11:36:00Z</dcterms:created>
  <dcterms:modified xsi:type="dcterms:W3CDTF">2026-10-19T11:36:00Z</dcterms:modified>
</cp:coreProperties>
</file>