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876E5E" w:rsidRDefault="00C01CAA" w:rsidP="00FB14A1">
      <w:pPr>
        <w:pStyle w:val="2"/>
        <w:rPr>
          <w:rFonts w:eastAsia="Times New Roman"/>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9521A1" w:rsidRPr="0094383A" w:rsidTr="00876E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9521A1" w:rsidRPr="0094383A" w:rsidRDefault="008822D6" w:rsidP="00876E5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822D6">
              <w:rPr>
                <w:rFonts w:ascii="Times New Roman" w:eastAsia="Times New Roman" w:hAnsi="Times New Roman" w:cs="Times New Roman"/>
                <w:sz w:val="24"/>
                <w:szCs w:val="24"/>
                <w:lang w:val="kk-KZ" w:eastAsia="ru-RU"/>
              </w:rPr>
              <w:t>6B04202 Құқық қорғау қызметі</w:t>
            </w:r>
          </w:p>
        </w:tc>
      </w:tr>
      <w:tr w:rsidR="009521A1" w:rsidRPr="00FB14A1"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БББ мақсаты </w:t>
            </w:r>
          </w:p>
        </w:tc>
        <w:tc>
          <w:tcPr>
            <w:tcW w:w="9355" w:type="dxa"/>
          </w:tcPr>
          <w:p w:rsidR="009521A1" w:rsidRPr="0094383A" w:rsidRDefault="00FB14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B14A1">
              <w:rPr>
                <w:rFonts w:ascii="Times New Roman" w:eastAsia="Times New Roman" w:hAnsi="Times New Roman" w:cs="Times New Roman"/>
                <w:sz w:val="24"/>
                <w:szCs w:val="24"/>
                <w:lang w:val="kk-KZ" w:eastAsia="ru-RU"/>
              </w:rPr>
              <w:t>Мемлекеттік билік пен басқарудың құқық қорғау, сот, атқарушы және өкілді органдары үшін заңнамаға қатаң сәйкестікте ықпал етудің заңды шараларын қолдана отырып, құқық қорғауды қамтамасыз ететін еңбек нарығында бәсекеге қабілетті, жоғары білікті кадрлар даярлау.</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БББ түрі</w:t>
            </w:r>
          </w:p>
        </w:tc>
        <w:tc>
          <w:tcPr>
            <w:tcW w:w="9355" w:type="dxa"/>
          </w:tcPr>
          <w:p w:rsidR="009521A1" w:rsidRPr="0094383A" w:rsidRDefault="008822D6" w:rsidP="00C71F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822D6">
              <w:rPr>
                <w:rFonts w:ascii="Times New Roman" w:eastAsia="Times New Roman" w:hAnsi="Times New Roman" w:cs="Times New Roman"/>
                <w:sz w:val="24"/>
                <w:szCs w:val="24"/>
                <w:lang w:val="kk-KZ" w:eastAsia="ru-RU"/>
              </w:rPr>
              <w:t xml:space="preserve">Жаңа </w:t>
            </w:r>
            <w:r w:rsidR="00C71F5E">
              <w:rPr>
                <w:rFonts w:ascii="Times New Roman" w:eastAsia="Times New Roman" w:hAnsi="Times New Roman" w:cs="Times New Roman"/>
                <w:sz w:val="24"/>
                <w:szCs w:val="24"/>
                <w:lang w:val="kk-KZ" w:eastAsia="ru-RU"/>
              </w:rPr>
              <w:t xml:space="preserve"> </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ҰБШ бойынша</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деңгей</w:t>
            </w:r>
          </w:p>
        </w:tc>
        <w:tc>
          <w:tcPr>
            <w:tcW w:w="9355" w:type="dxa"/>
          </w:tcPr>
          <w:p w:rsidR="009521A1" w:rsidRPr="0094383A" w:rsidRDefault="009521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 xml:space="preserve">6 </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СБШ бойынша</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деңгей</w:t>
            </w:r>
          </w:p>
        </w:tc>
        <w:tc>
          <w:tcPr>
            <w:tcW w:w="9355" w:type="dxa"/>
          </w:tcPr>
          <w:p w:rsidR="009521A1" w:rsidRPr="0094383A" w:rsidRDefault="009521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 xml:space="preserve">6 </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Берілетін</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академиялық</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дәреже  </w:t>
            </w:r>
          </w:p>
        </w:tc>
        <w:tc>
          <w:tcPr>
            <w:tcW w:w="9355" w:type="dxa"/>
          </w:tcPr>
          <w:p w:rsidR="009521A1" w:rsidRPr="0094383A" w:rsidRDefault="009521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бакалавр</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Оқыту</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мерзімі </w:t>
            </w:r>
          </w:p>
        </w:tc>
        <w:tc>
          <w:tcPr>
            <w:tcW w:w="9355" w:type="dxa"/>
          </w:tcPr>
          <w:p w:rsidR="009521A1" w:rsidRPr="0094383A" w:rsidRDefault="009521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 xml:space="preserve">4 </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Кредиттердің</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көлемі </w:t>
            </w:r>
          </w:p>
        </w:tc>
        <w:tc>
          <w:tcPr>
            <w:tcW w:w="9355" w:type="dxa"/>
          </w:tcPr>
          <w:p w:rsidR="009521A1" w:rsidRPr="0094383A" w:rsidRDefault="009521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 xml:space="preserve">240 </w:t>
            </w:r>
          </w:p>
        </w:tc>
      </w:tr>
      <w:tr w:rsidR="009521A1"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Оқыту</w:t>
            </w:r>
            <w:r w:rsidR="00876E5E"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тілі</w:t>
            </w:r>
          </w:p>
        </w:tc>
        <w:tc>
          <w:tcPr>
            <w:tcW w:w="9355" w:type="dxa"/>
          </w:tcPr>
          <w:p w:rsidR="009521A1" w:rsidRPr="0094383A" w:rsidRDefault="009521A1"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қазақ, орыс</w:t>
            </w:r>
          </w:p>
        </w:tc>
      </w:tr>
      <w:tr w:rsidR="0094383A" w:rsidRPr="0094383A" w:rsidTr="00876E5E">
        <w:tc>
          <w:tcPr>
            <w:cnfStyle w:val="001000000000" w:firstRow="0" w:lastRow="0" w:firstColumn="1" w:lastColumn="0" w:oddVBand="0" w:evenVBand="0" w:oddHBand="0" w:evenHBand="0" w:firstRowFirstColumn="0" w:firstRowLastColumn="0" w:lastRowFirstColumn="0" w:lastRowLastColumn="0"/>
            <w:tcW w:w="5524" w:type="dxa"/>
          </w:tcPr>
          <w:p w:rsidR="0094383A" w:rsidRPr="0094383A" w:rsidRDefault="0094383A" w:rsidP="000E2DB5">
            <w:pPr>
              <w:rPr>
                <w:rFonts w:ascii="Times New Roman" w:hAnsi="Times New Roman" w:cs="Times New Roman"/>
                <w:sz w:val="24"/>
                <w:szCs w:val="24"/>
              </w:rPr>
            </w:pPr>
            <w:proofErr w:type="spellStart"/>
            <w:r w:rsidRPr="0094383A">
              <w:rPr>
                <w:rFonts w:ascii="Times New Roman" w:hAnsi="Times New Roman" w:cs="Times New Roman"/>
                <w:sz w:val="24"/>
                <w:szCs w:val="24"/>
              </w:rPr>
              <w:t>Басқарма</w:t>
            </w:r>
            <w:proofErr w:type="spellEnd"/>
            <w:r w:rsidRPr="0094383A">
              <w:rPr>
                <w:rFonts w:ascii="Times New Roman" w:hAnsi="Times New Roman" w:cs="Times New Roman"/>
                <w:sz w:val="24"/>
                <w:szCs w:val="24"/>
              </w:rPr>
              <w:t xml:space="preserve"> </w:t>
            </w:r>
            <w:proofErr w:type="spellStart"/>
            <w:r w:rsidRPr="0094383A">
              <w:rPr>
                <w:rFonts w:ascii="Times New Roman" w:hAnsi="Times New Roman" w:cs="Times New Roman"/>
                <w:sz w:val="24"/>
                <w:szCs w:val="24"/>
              </w:rPr>
              <w:t>отырысында</w:t>
            </w:r>
            <w:proofErr w:type="spellEnd"/>
            <w:r w:rsidRPr="0094383A">
              <w:rPr>
                <w:rFonts w:ascii="Times New Roman" w:hAnsi="Times New Roman" w:cs="Times New Roman"/>
                <w:sz w:val="24"/>
                <w:szCs w:val="24"/>
              </w:rPr>
              <w:t xml:space="preserve">  БББ </w:t>
            </w:r>
            <w:proofErr w:type="spellStart"/>
            <w:r w:rsidRPr="0094383A">
              <w:rPr>
                <w:rFonts w:ascii="Times New Roman" w:hAnsi="Times New Roman" w:cs="Times New Roman"/>
                <w:sz w:val="24"/>
                <w:szCs w:val="24"/>
              </w:rPr>
              <w:t>бекітукү</w:t>
            </w:r>
            <w:proofErr w:type="gramStart"/>
            <w:r w:rsidRPr="0094383A">
              <w:rPr>
                <w:rFonts w:ascii="Times New Roman" w:hAnsi="Times New Roman" w:cs="Times New Roman"/>
                <w:sz w:val="24"/>
                <w:szCs w:val="24"/>
              </w:rPr>
              <w:t>н</w:t>
            </w:r>
            <w:proofErr w:type="gramEnd"/>
            <w:r w:rsidRPr="0094383A">
              <w:rPr>
                <w:rFonts w:ascii="Times New Roman" w:hAnsi="Times New Roman" w:cs="Times New Roman"/>
                <w:sz w:val="24"/>
                <w:szCs w:val="24"/>
              </w:rPr>
              <w:t>і</w:t>
            </w:r>
            <w:proofErr w:type="spellEnd"/>
            <w:r w:rsidRPr="0094383A">
              <w:rPr>
                <w:rFonts w:ascii="Times New Roman" w:hAnsi="Times New Roman" w:cs="Times New Roman"/>
                <w:sz w:val="24"/>
                <w:szCs w:val="24"/>
              </w:rPr>
              <w:t xml:space="preserve"> </w:t>
            </w:r>
          </w:p>
        </w:tc>
        <w:tc>
          <w:tcPr>
            <w:tcW w:w="9355" w:type="dxa"/>
          </w:tcPr>
          <w:p w:rsidR="0094383A" w:rsidRPr="004A350D" w:rsidRDefault="00FB14A1" w:rsidP="008822D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B14A1">
              <w:rPr>
                <w:rFonts w:ascii="Times New Roman" w:hAnsi="Times New Roman" w:cs="Times New Roman"/>
                <w:sz w:val="24"/>
                <w:szCs w:val="24"/>
                <w:lang w:val="kk-KZ"/>
              </w:rPr>
              <w:t>27-04-2026</w:t>
            </w:r>
          </w:p>
        </w:tc>
      </w:tr>
      <w:tr w:rsidR="009521A1" w:rsidRPr="00FB14A1" w:rsidTr="00876E5E">
        <w:tc>
          <w:tcPr>
            <w:cnfStyle w:val="001000000000" w:firstRow="0" w:lastRow="0" w:firstColumn="1" w:lastColumn="0" w:oddVBand="0" w:evenVBand="0" w:oddHBand="0" w:evenHBand="0" w:firstRowFirstColumn="0" w:firstRowLastColumn="0" w:lastRowFirstColumn="0" w:lastRowLastColumn="0"/>
            <w:tcW w:w="5524" w:type="dxa"/>
          </w:tcPr>
          <w:p w:rsidR="009521A1" w:rsidRPr="0094383A" w:rsidRDefault="009521A1" w:rsidP="00876E5E">
            <w:pPr>
              <w:shd w:val="clear" w:color="auto" w:fill="FFFFFF"/>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 xml:space="preserve">Кәсіби стандарт </w:t>
            </w:r>
          </w:p>
        </w:tc>
        <w:tc>
          <w:tcPr>
            <w:tcW w:w="9355" w:type="dxa"/>
          </w:tcPr>
          <w:p w:rsidR="009521A1" w:rsidRPr="00FB14A1" w:rsidRDefault="008822D6" w:rsidP="004A350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FB14A1" w:rsidRPr="00FB14A1">
              <w:rPr>
                <w:rFonts w:ascii="Arial" w:hAnsi="Arial" w:cs="Arial"/>
                <w:sz w:val="21"/>
                <w:szCs w:val="21"/>
                <w:shd w:val="clear" w:color="auto" w:fill="FFFFFF"/>
                <w:lang w:val="kk-KZ"/>
              </w:rPr>
              <w:t>Құжаттардың cот сараптамасы</w:t>
            </w:r>
            <w:r w:rsidR="00FB14A1">
              <w:rPr>
                <w:rFonts w:ascii="Arial" w:hAnsi="Arial" w:cs="Arial"/>
                <w:sz w:val="21"/>
                <w:szCs w:val="21"/>
                <w:shd w:val="clear" w:color="auto" w:fill="FFFFFF"/>
                <w:lang w:val="kk-KZ"/>
              </w:rPr>
              <w:t xml:space="preserve">, </w:t>
            </w:r>
            <w:r w:rsidR="00FB14A1" w:rsidRPr="00FB14A1">
              <w:rPr>
                <w:rFonts w:ascii="Arial" w:hAnsi="Arial" w:cs="Arial"/>
                <w:sz w:val="21"/>
                <w:szCs w:val="21"/>
                <w:shd w:val="clear" w:color="auto" w:fill="FFFFFF"/>
                <w:lang w:val="kk-KZ"/>
              </w:rPr>
              <w:t>Сот баллистикалық сараптамасы</w:t>
            </w:r>
            <w:r w:rsidR="00FB14A1">
              <w:rPr>
                <w:rFonts w:ascii="Arial" w:hAnsi="Arial" w:cs="Arial"/>
                <w:sz w:val="21"/>
                <w:szCs w:val="21"/>
                <w:shd w:val="clear" w:color="auto" w:fill="FFFFFF"/>
                <w:lang w:val="kk-KZ"/>
              </w:rPr>
              <w:t xml:space="preserve">, </w:t>
            </w:r>
            <w:r w:rsidR="00FB14A1" w:rsidRPr="00FB14A1">
              <w:rPr>
                <w:rFonts w:ascii="Arial" w:hAnsi="Arial" w:cs="Arial"/>
                <w:sz w:val="21"/>
                <w:szCs w:val="21"/>
                <w:shd w:val="clear" w:color="auto" w:fill="FFFFFF"/>
                <w:lang w:val="kk-KZ"/>
              </w:rPr>
              <w:t>Сот трасологиялық сараптамасы</w:t>
            </w:r>
          </w:p>
        </w:tc>
      </w:tr>
    </w:tbl>
    <w:p w:rsidR="00C01CAA" w:rsidRPr="0094383A" w:rsidRDefault="00C01CAA" w:rsidP="00876E5E">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924F3" w:rsidRPr="0094383A" w:rsidTr="00D275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3924F3" w:rsidRPr="0094383A" w:rsidRDefault="003924F3"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3924F3" w:rsidRPr="0094383A" w:rsidRDefault="003924F3" w:rsidP="00876E5E">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ab/>
            </w:r>
            <w:r w:rsidRPr="0094383A">
              <w:rPr>
                <w:rFonts w:ascii="Times New Roman" w:eastAsia="Times New Roman" w:hAnsi="Times New Roman" w:cs="Times New Roman"/>
                <w:sz w:val="24"/>
                <w:szCs w:val="24"/>
                <w:lang w:val="kk-KZ" w:eastAsia="ru-RU"/>
              </w:rPr>
              <w:tab/>
              <w:t>Оқытудың</w:t>
            </w:r>
            <w:r w:rsidR="00406FEC" w:rsidRPr="0094383A">
              <w:rPr>
                <w:rFonts w:ascii="Times New Roman" w:eastAsia="Times New Roman" w:hAnsi="Times New Roman" w:cs="Times New Roman"/>
                <w:sz w:val="24"/>
                <w:szCs w:val="24"/>
                <w:lang w:val="kk-KZ" w:eastAsia="ru-RU"/>
              </w:rPr>
              <w:t xml:space="preserve"> </w:t>
            </w:r>
            <w:r w:rsidRPr="0094383A">
              <w:rPr>
                <w:rFonts w:ascii="Times New Roman" w:eastAsia="Times New Roman" w:hAnsi="Times New Roman" w:cs="Times New Roman"/>
                <w:sz w:val="24"/>
                <w:szCs w:val="24"/>
                <w:lang w:val="kk-KZ" w:eastAsia="ru-RU"/>
              </w:rPr>
              <w:t>нәтижесі</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1</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Адвокаттық қызметтің және нотариаттық іс жүргізудің ұйымдастырушылық-құқықтық негіздерін меңгере алады, дауларды реттеу үшін медиация рәсімін жүргізу тетіктерін қолдана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2</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Сот төрелігін, құқық қорғау немесе өзге де заң қызметін жүзеге асыратын мемлекеттік және өзге де органдардың жұмысын жетілдіруге арналған жоспарларды, бағдарламаларды және нормативтік құжаттарды әзірлей алады, құқық қорғау қызметінің, сот билігінің, сот төрелігінің, прокуратураның, прокурорлық қадағалаудың, қылмыстарды анықтау және тергеу органдарының, қауіпсіздікті қамтамасыз ету органдарының және атқарушы билік органдарының қызмет тиімділігін талдай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3</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Құқық бұзушылықтардың қылмыстық, әкімшілік, қоғамдық, экономикалық, экологиялық және өзге де түрлерін реттеу үшін конституциялық, әкімшілік, қылмыстық, азаматтық, кедендік, медициналық және ақпараттық құқық нормаларын дұрыс қолдана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4</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Құқықтық, экономикалық, кәсіпкерлік, өндірістік және экологиялық ортадағы, сондай-ақ қаржылық сауаттылық, инклюзия құндылықтары, тұрақты даму және сыбайлас жемқорлыққа қарсы саясат салаларындағы қоғамдық маңызы бар құбылыстар мен үдерістерді зерттеу әдістері мен инновациялық тәсілдерді бағалай алады және қолдана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5</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Әкімшілік жауапкершілікті анықтау үшін әкімшілік құқық бұзушылықтарды талдай алады, ішкі істер органдарының әкімшілік құқық бұзушылықтар мен қылмыстардың алдын алу және жолын кесу жөніндегі қызметін бағалай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6</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Құқық қорғау органдарының қызметін реттейтін нормативтік-құқықтық актілерді білікті қолдана алады, заманауи ғылыми заң терминологиясын, аударма техникасын, іскерлік және заң құжаттарын әзірлеу дағдыларын, заң құжаттарына лингвистикалық сараптама жүргізу дағдыларын кәсіби этика мен академиялық адалдық қағидаттарын сақтай отырып қолдана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lastRenderedPageBreak/>
              <w:t>7</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Мемлекет пен құқықтың даму тарихын, шет мемлекеттердің мемлекеттік-құқықтық институттарының ерекшеліктерін, құқық қорғау органдары қызметінің қағидаттарын және мемлекеттік қызмет өткерудің нормативтік-құқықтық аспектілерін түсіндіре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8</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Сот дәлелдемелерін бағалай алады, оқиға болған жерге қарау жүргізе алады, криминалистикалық құралдарды, тәсілдер мен әдістерді пайдалана отырып, қылмыстарды анықтай, аша және алдын ала алады, сондай-ақ күдіктінің немесе айыпталушының психикалық ауытқуларын анықтай алады.</w:t>
            </w:r>
          </w:p>
        </w:tc>
      </w:tr>
      <w:tr w:rsidR="00A30554"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A30554" w:rsidRPr="0094383A" w:rsidRDefault="00A30554" w:rsidP="00876E5E">
            <w:pPr>
              <w:jc w:val="center"/>
              <w:rPr>
                <w:rFonts w:ascii="Times New Roman" w:eastAsia="Times New Roman" w:hAnsi="Times New Roman" w:cs="Times New Roman"/>
                <w:sz w:val="24"/>
                <w:szCs w:val="24"/>
                <w:lang w:val="kk-KZ" w:eastAsia="ru-RU"/>
              </w:rPr>
            </w:pPr>
            <w:r w:rsidRPr="0094383A">
              <w:rPr>
                <w:rFonts w:ascii="Times New Roman" w:eastAsia="Times New Roman" w:hAnsi="Times New Roman" w:cs="Times New Roman"/>
                <w:sz w:val="24"/>
                <w:szCs w:val="24"/>
                <w:lang w:val="kk-KZ" w:eastAsia="ru-RU"/>
              </w:rPr>
              <w:t>9</w:t>
            </w:r>
          </w:p>
        </w:tc>
        <w:tc>
          <w:tcPr>
            <w:tcW w:w="4764" w:type="pct"/>
          </w:tcPr>
          <w:p w:rsidR="00A30554" w:rsidRPr="0094383A"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Сөйлеу мәдениеті мен кәсіби этиканы сақтай отырып, кәсіби қызметте өз тұжырымдарын дәлелдей алады және жеке тұлғаның психологиялық ерекшеліктерін ескере отырып құқықтық мәселелер бойынша кеңес бере алады.</w:t>
            </w:r>
          </w:p>
        </w:tc>
      </w:tr>
      <w:tr w:rsidR="00847CC1" w:rsidRPr="00FB14A1" w:rsidTr="00D275BC">
        <w:tc>
          <w:tcPr>
            <w:cnfStyle w:val="001000000000" w:firstRow="0" w:lastRow="0" w:firstColumn="1" w:lastColumn="0" w:oddVBand="0" w:evenVBand="0" w:oddHBand="0" w:evenHBand="0" w:firstRowFirstColumn="0" w:firstRowLastColumn="0" w:lastRowFirstColumn="0" w:lastRowLastColumn="0"/>
            <w:tcW w:w="236" w:type="pct"/>
          </w:tcPr>
          <w:p w:rsidR="00847CC1" w:rsidRPr="0094383A" w:rsidRDefault="00847CC1" w:rsidP="00876E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847CC1" w:rsidRPr="00847CC1" w:rsidRDefault="006E2BBE" w:rsidP="00876E5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2BBE">
              <w:rPr>
                <w:rFonts w:ascii="Times New Roman" w:eastAsia="Times New Roman" w:hAnsi="Times New Roman" w:cs="Times New Roman"/>
                <w:sz w:val="24"/>
                <w:szCs w:val="24"/>
                <w:lang w:val="kk-KZ" w:eastAsia="ru-RU"/>
              </w:rPr>
              <w:t>Сыбайлас жемқорлыққа қарсы іс-қимылдың қылмыстық-құқықтық және криминологиялық тетіктерінің тиімділігін, сондай-ақ қылмыстық құқық бұзушылықтар үшін көзделген қылмыстық-құқықтық жауапкершілік шараларын салыстыра алады.</w:t>
            </w:r>
            <w:bookmarkStart w:id="0" w:name="_GoBack"/>
            <w:bookmarkEnd w:id="0"/>
          </w:p>
        </w:tc>
      </w:tr>
    </w:tbl>
    <w:p w:rsidR="00C01CAA" w:rsidRPr="0094383A" w:rsidRDefault="00C01CAA" w:rsidP="00876E5E">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94383A"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52E51"/>
    <w:rsid w:val="002575FF"/>
    <w:rsid w:val="00267136"/>
    <w:rsid w:val="002704C5"/>
    <w:rsid w:val="00290CDA"/>
    <w:rsid w:val="002A287D"/>
    <w:rsid w:val="002D5A31"/>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924F3"/>
    <w:rsid w:val="003B7CC3"/>
    <w:rsid w:val="003D77E0"/>
    <w:rsid w:val="003E0262"/>
    <w:rsid w:val="003F2E63"/>
    <w:rsid w:val="00405C48"/>
    <w:rsid w:val="00406FEC"/>
    <w:rsid w:val="0041551F"/>
    <w:rsid w:val="00427EF8"/>
    <w:rsid w:val="00430FA7"/>
    <w:rsid w:val="00433275"/>
    <w:rsid w:val="004575F9"/>
    <w:rsid w:val="00460495"/>
    <w:rsid w:val="00465B64"/>
    <w:rsid w:val="00473C5E"/>
    <w:rsid w:val="0049562E"/>
    <w:rsid w:val="004A350D"/>
    <w:rsid w:val="004A60E8"/>
    <w:rsid w:val="004B2E4D"/>
    <w:rsid w:val="004B6F72"/>
    <w:rsid w:val="004B7799"/>
    <w:rsid w:val="004C2CF6"/>
    <w:rsid w:val="004C4E4F"/>
    <w:rsid w:val="00501E18"/>
    <w:rsid w:val="005A1F87"/>
    <w:rsid w:val="005A6B02"/>
    <w:rsid w:val="005B3649"/>
    <w:rsid w:val="005D3E9D"/>
    <w:rsid w:val="005F16DC"/>
    <w:rsid w:val="005F4CE6"/>
    <w:rsid w:val="0060743A"/>
    <w:rsid w:val="00622354"/>
    <w:rsid w:val="006313AC"/>
    <w:rsid w:val="00640E83"/>
    <w:rsid w:val="0064194F"/>
    <w:rsid w:val="00642E5C"/>
    <w:rsid w:val="00644439"/>
    <w:rsid w:val="00647EB6"/>
    <w:rsid w:val="00647FC6"/>
    <w:rsid w:val="006500BC"/>
    <w:rsid w:val="006573A8"/>
    <w:rsid w:val="0067370D"/>
    <w:rsid w:val="00682D7A"/>
    <w:rsid w:val="006B5013"/>
    <w:rsid w:val="006D358F"/>
    <w:rsid w:val="006E2BBE"/>
    <w:rsid w:val="006E7451"/>
    <w:rsid w:val="00721BC9"/>
    <w:rsid w:val="007374DF"/>
    <w:rsid w:val="00750175"/>
    <w:rsid w:val="0077251C"/>
    <w:rsid w:val="007A62AE"/>
    <w:rsid w:val="007D1BEA"/>
    <w:rsid w:val="007E2A76"/>
    <w:rsid w:val="007F02E9"/>
    <w:rsid w:val="00814D46"/>
    <w:rsid w:val="00847CC1"/>
    <w:rsid w:val="00854F57"/>
    <w:rsid w:val="008657BE"/>
    <w:rsid w:val="008711AD"/>
    <w:rsid w:val="008764EC"/>
    <w:rsid w:val="00876E5E"/>
    <w:rsid w:val="008822D6"/>
    <w:rsid w:val="00885DC4"/>
    <w:rsid w:val="008B772A"/>
    <w:rsid w:val="008D2616"/>
    <w:rsid w:val="008D6DCE"/>
    <w:rsid w:val="008E4990"/>
    <w:rsid w:val="008E4E9D"/>
    <w:rsid w:val="009228AA"/>
    <w:rsid w:val="00922DA1"/>
    <w:rsid w:val="0094383A"/>
    <w:rsid w:val="009521A1"/>
    <w:rsid w:val="00963275"/>
    <w:rsid w:val="00966599"/>
    <w:rsid w:val="00971F33"/>
    <w:rsid w:val="00976CFB"/>
    <w:rsid w:val="0097731F"/>
    <w:rsid w:val="00984596"/>
    <w:rsid w:val="0098658B"/>
    <w:rsid w:val="009B6D69"/>
    <w:rsid w:val="009E23B4"/>
    <w:rsid w:val="00A04393"/>
    <w:rsid w:val="00A0643C"/>
    <w:rsid w:val="00A15E3E"/>
    <w:rsid w:val="00A1614F"/>
    <w:rsid w:val="00A30554"/>
    <w:rsid w:val="00A327AB"/>
    <w:rsid w:val="00A3604E"/>
    <w:rsid w:val="00A410EE"/>
    <w:rsid w:val="00A4631A"/>
    <w:rsid w:val="00A769CC"/>
    <w:rsid w:val="00A96AFA"/>
    <w:rsid w:val="00AA1049"/>
    <w:rsid w:val="00AA2D95"/>
    <w:rsid w:val="00AB6EC4"/>
    <w:rsid w:val="00AC5B74"/>
    <w:rsid w:val="00AD2AF5"/>
    <w:rsid w:val="00AE16F6"/>
    <w:rsid w:val="00AE4B01"/>
    <w:rsid w:val="00AF6297"/>
    <w:rsid w:val="00AF7FEE"/>
    <w:rsid w:val="00B4195F"/>
    <w:rsid w:val="00B508AB"/>
    <w:rsid w:val="00B51AA2"/>
    <w:rsid w:val="00B57B88"/>
    <w:rsid w:val="00B764AB"/>
    <w:rsid w:val="00B91629"/>
    <w:rsid w:val="00BB00E0"/>
    <w:rsid w:val="00BD4FD5"/>
    <w:rsid w:val="00BE794F"/>
    <w:rsid w:val="00BE7A2B"/>
    <w:rsid w:val="00BF3FEF"/>
    <w:rsid w:val="00C01CAA"/>
    <w:rsid w:val="00C06132"/>
    <w:rsid w:val="00C16B55"/>
    <w:rsid w:val="00C37B5C"/>
    <w:rsid w:val="00C434E5"/>
    <w:rsid w:val="00C71F5E"/>
    <w:rsid w:val="00C75124"/>
    <w:rsid w:val="00C9078F"/>
    <w:rsid w:val="00C966F7"/>
    <w:rsid w:val="00CA363A"/>
    <w:rsid w:val="00CA4A85"/>
    <w:rsid w:val="00CE7654"/>
    <w:rsid w:val="00CF50C4"/>
    <w:rsid w:val="00D2320D"/>
    <w:rsid w:val="00D275BC"/>
    <w:rsid w:val="00D51846"/>
    <w:rsid w:val="00D54793"/>
    <w:rsid w:val="00D57300"/>
    <w:rsid w:val="00D76198"/>
    <w:rsid w:val="00D85C4A"/>
    <w:rsid w:val="00D86504"/>
    <w:rsid w:val="00D87DEE"/>
    <w:rsid w:val="00DC72DD"/>
    <w:rsid w:val="00DD49FB"/>
    <w:rsid w:val="00DF2209"/>
    <w:rsid w:val="00DF4B94"/>
    <w:rsid w:val="00DF54C6"/>
    <w:rsid w:val="00DF690B"/>
    <w:rsid w:val="00E16DC1"/>
    <w:rsid w:val="00E76658"/>
    <w:rsid w:val="00EA2FCC"/>
    <w:rsid w:val="00EA7E5E"/>
    <w:rsid w:val="00EB3B2C"/>
    <w:rsid w:val="00EC79C0"/>
    <w:rsid w:val="00EF477A"/>
    <w:rsid w:val="00F077FB"/>
    <w:rsid w:val="00F327A2"/>
    <w:rsid w:val="00F419CB"/>
    <w:rsid w:val="00F47943"/>
    <w:rsid w:val="00F547F8"/>
    <w:rsid w:val="00F707E1"/>
    <w:rsid w:val="00F83F1A"/>
    <w:rsid w:val="00F86C49"/>
    <w:rsid w:val="00F94EFE"/>
    <w:rsid w:val="00FB14A1"/>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B14A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customStyle="1" w:styleId="20">
    <w:name w:val="Заголовок 2 Знак"/>
    <w:basedOn w:val="a0"/>
    <w:link w:val="2"/>
    <w:uiPriority w:val="9"/>
    <w:rsid w:val="00FB14A1"/>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B14A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customStyle="1" w:styleId="20">
    <w:name w:val="Заголовок 2 Знак"/>
    <w:basedOn w:val="a0"/>
    <w:link w:val="2"/>
    <w:uiPriority w:val="9"/>
    <w:rsid w:val="00FB14A1"/>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0A2B-5830-4835-9C84-515A9E1DD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2</cp:revision>
  <cp:lastPrinted>2020-05-20T04:51:00Z</cp:lastPrinted>
  <dcterms:created xsi:type="dcterms:W3CDTF">2026-10-19T11:34:00Z</dcterms:created>
  <dcterms:modified xsi:type="dcterms:W3CDTF">2026-10-19T11:34:00Z</dcterms:modified>
</cp:coreProperties>
</file>