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12AAB" w:rsidRPr="00AA1DFC" w:rsidTr="00AA1D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12AAB" w:rsidRPr="00AA1DFC" w:rsidRDefault="00B12AAB"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B12AAB" w:rsidRPr="00AA1DFC" w:rsidRDefault="00C46BCD" w:rsidP="00CF07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6B05201 Ecology</w:t>
            </w:r>
          </w:p>
        </w:tc>
      </w:tr>
      <w:tr w:rsidR="00B12AAB" w:rsidRPr="00612A5B" w:rsidTr="00AA1DFC">
        <w:tc>
          <w:tcPr>
            <w:cnfStyle w:val="001000000000" w:firstRow="0" w:lastRow="0" w:firstColumn="1" w:lastColumn="0" w:oddVBand="0" w:evenVBand="0" w:oddHBand="0" w:evenHBand="0" w:firstRowFirstColumn="0" w:firstRowLastColumn="0" w:lastRowFirstColumn="0" w:lastRowLastColumn="0"/>
            <w:tcW w:w="5524" w:type="dxa"/>
          </w:tcPr>
          <w:p w:rsidR="00B12AAB" w:rsidRPr="00AA1DFC" w:rsidRDefault="00B12AAB"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EP purpose </w:t>
            </w:r>
          </w:p>
        </w:tc>
        <w:tc>
          <w:tcPr>
            <w:tcW w:w="9355" w:type="dxa"/>
          </w:tcPr>
          <w:p w:rsidR="00B12AAB" w:rsidRPr="00AA1DFC" w:rsidRDefault="003402CC"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02CC">
              <w:rPr>
                <w:rFonts w:ascii="Times New Roman" w:eastAsia="Times New Roman" w:hAnsi="Times New Roman" w:cs="Times New Roman"/>
                <w:sz w:val="24"/>
                <w:szCs w:val="24"/>
                <w:lang w:val="kk-KZ" w:eastAsia="ru-RU"/>
              </w:rPr>
              <w:t>Training of professionally competent specialists of a new formation, in demand on the labor market in the field of ecology, environmental education, upbringing and environmental protection.</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EP type</w:t>
            </w:r>
          </w:p>
        </w:tc>
        <w:tc>
          <w:tcPr>
            <w:tcW w:w="9355" w:type="dxa"/>
          </w:tcPr>
          <w:p w:rsidR="00C46BCD" w:rsidRPr="00AA1DFC" w:rsidRDefault="00070B28" w:rsidP="00A6246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070B28">
              <w:rPr>
                <w:rFonts w:ascii="Times New Roman" w:eastAsia="Times New Roman" w:hAnsi="Times New Roman" w:cs="Times New Roman"/>
                <w:sz w:val="24"/>
                <w:szCs w:val="24"/>
                <w:lang w:eastAsia="ru-RU"/>
              </w:rPr>
              <w:t>Acting</w:t>
            </w:r>
            <w:proofErr w:type="spellEnd"/>
            <w:r w:rsidRPr="00070B28">
              <w:rPr>
                <w:rFonts w:ascii="Times New Roman" w:eastAsia="Times New Roman" w:hAnsi="Times New Roman" w:cs="Times New Roman"/>
                <w:sz w:val="24"/>
                <w:szCs w:val="24"/>
                <w:lang w:eastAsia="ru-RU"/>
              </w:rPr>
              <w:t xml:space="preserve"> </w:t>
            </w:r>
            <w:r w:rsidR="00A62468">
              <w:rPr>
                <w:rFonts w:ascii="Times New Roman" w:eastAsia="Times New Roman" w:hAnsi="Times New Roman" w:cs="Times New Roman"/>
                <w:sz w:val="24"/>
                <w:szCs w:val="24"/>
                <w:lang w:eastAsia="ru-RU"/>
              </w:rPr>
              <w:t xml:space="preserve"> </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Level on NQF</w:t>
            </w:r>
          </w:p>
        </w:tc>
        <w:tc>
          <w:tcPr>
            <w:tcW w:w="9355" w:type="dxa"/>
          </w:tcPr>
          <w:p w:rsidR="00C46BCD" w:rsidRPr="00AA1DFC" w:rsidRDefault="00C46BCD"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A1DFC">
              <w:rPr>
                <w:rFonts w:ascii="Times New Roman" w:hAnsi="Times New Roman" w:cs="Times New Roman"/>
                <w:sz w:val="24"/>
                <w:szCs w:val="24"/>
                <w:lang w:val="kk-KZ"/>
              </w:rPr>
              <w:t xml:space="preserve">6 </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Level on SQF</w:t>
            </w:r>
          </w:p>
        </w:tc>
        <w:tc>
          <w:tcPr>
            <w:tcW w:w="9355" w:type="dxa"/>
          </w:tcPr>
          <w:p w:rsidR="00C46BCD" w:rsidRPr="00AA1DFC" w:rsidRDefault="00C46BCD"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A1DFC">
              <w:rPr>
                <w:rFonts w:ascii="Times New Roman" w:hAnsi="Times New Roman" w:cs="Times New Roman"/>
                <w:sz w:val="24"/>
                <w:szCs w:val="24"/>
                <w:lang w:val="kk-KZ"/>
              </w:rPr>
              <w:t xml:space="preserve">6 </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The awarded academic degree</w:t>
            </w:r>
          </w:p>
        </w:tc>
        <w:tc>
          <w:tcPr>
            <w:tcW w:w="9355" w:type="dxa"/>
          </w:tcPr>
          <w:p w:rsidR="00C46BCD" w:rsidRPr="00AA1DFC" w:rsidRDefault="0081017D" w:rsidP="00CF0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bachelor</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Period of study</w:t>
            </w:r>
          </w:p>
        </w:tc>
        <w:tc>
          <w:tcPr>
            <w:tcW w:w="9355" w:type="dxa"/>
          </w:tcPr>
          <w:p w:rsidR="00C46BCD" w:rsidRPr="00AA1DFC" w:rsidRDefault="00C46BCD" w:rsidP="0081017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A1DFC">
              <w:rPr>
                <w:rFonts w:ascii="Times New Roman" w:eastAsia="Times New Roman" w:hAnsi="Times New Roman" w:cs="Times New Roman"/>
                <w:sz w:val="24"/>
                <w:szCs w:val="24"/>
                <w:lang w:eastAsia="ru-RU"/>
              </w:rPr>
              <w:t xml:space="preserve">4 </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Volume of the credits</w:t>
            </w:r>
          </w:p>
        </w:tc>
        <w:tc>
          <w:tcPr>
            <w:tcW w:w="9355" w:type="dxa"/>
          </w:tcPr>
          <w:p w:rsidR="00C46BCD" w:rsidRPr="00AA1DFC" w:rsidRDefault="00C46BCD" w:rsidP="0081017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A1DFC">
              <w:rPr>
                <w:rFonts w:ascii="Times New Roman" w:eastAsia="Times New Roman" w:hAnsi="Times New Roman" w:cs="Times New Roman"/>
                <w:sz w:val="24"/>
                <w:szCs w:val="24"/>
                <w:lang w:eastAsia="ru-RU"/>
              </w:rPr>
              <w:t xml:space="preserve">240 </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Language of education</w:t>
            </w:r>
          </w:p>
        </w:tc>
        <w:tc>
          <w:tcPr>
            <w:tcW w:w="9355" w:type="dxa"/>
          </w:tcPr>
          <w:p w:rsidR="00C46BCD" w:rsidRPr="00AA1DFC" w:rsidRDefault="0081017D"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AA1DFC">
              <w:rPr>
                <w:rFonts w:ascii="Times New Roman" w:hAnsi="Times New Roman"/>
                <w:sz w:val="24"/>
                <w:szCs w:val="24"/>
              </w:rPr>
              <w:t>Kazakh</w:t>
            </w:r>
            <w:proofErr w:type="spellEnd"/>
            <w:r w:rsidRPr="00AA1DFC">
              <w:rPr>
                <w:rFonts w:ascii="Times New Roman" w:hAnsi="Times New Roman"/>
                <w:sz w:val="24"/>
                <w:szCs w:val="24"/>
              </w:rPr>
              <w:t xml:space="preserve">, </w:t>
            </w:r>
            <w:proofErr w:type="spellStart"/>
            <w:r w:rsidRPr="00AA1DFC">
              <w:rPr>
                <w:rFonts w:ascii="Times New Roman" w:hAnsi="Times New Roman"/>
                <w:sz w:val="24"/>
                <w:szCs w:val="24"/>
              </w:rPr>
              <w:t>Russian</w:t>
            </w:r>
            <w:proofErr w:type="spellEnd"/>
          </w:p>
        </w:tc>
      </w:tr>
      <w:tr w:rsidR="00C40E19" w:rsidRPr="0011313C" w:rsidTr="00AA1DFC">
        <w:tc>
          <w:tcPr>
            <w:cnfStyle w:val="001000000000" w:firstRow="0" w:lastRow="0" w:firstColumn="1" w:lastColumn="0" w:oddVBand="0" w:evenVBand="0" w:oddHBand="0" w:evenHBand="0" w:firstRowFirstColumn="0" w:firstRowLastColumn="0" w:lastRowFirstColumn="0" w:lastRowLastColumn="0"/>
            <w:tcW w:w="5524" w:type="dxa"/>
          </w:tcPr>
          <w:p w:rsidR="00C40E19" w:rsidRDefault="00C40E1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C40E19" w:rsidRPr="00C27ED5" w:rsidRDefault="003402CC" w:rsidP="00070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02CC">
              <w:rPr>
                <w:rFonts w:ascii="Times New Roman" w:eastAsia="Times New Roman" w:hAnsi="Times New Roman" w:cs="Times New Roman"/>
                <w:sz w:val="24"/>
                <w:szCs w:val="24"/>
                <w:lang w:val="kk-KZ" w:eastAsia="ru-RU"/>
              </w:rPr>
              <w:t>27-04-2026</w:t>
            </w:r>
          </w:p>
        </w:tc>
      </w:tr>
      <w:tr w:rsidR="00C46BCD" w:rsidRPr="00AA1DFC" w:rsidTr="00AA1DFC">
        <w:tc>
          <w:tcPr>
            <w:cnfStyle w:val="001000000000" w:firstRow="0" w:lastRow="0" w:firstColumn="1" w:lastColumn="0" w:oddVBand="0" w:evenVBand="0" w:oddHBand="0" w:evenHBand="0" w:firstRowFirstColumn="0" w:firstRowLastColumn="0" w:lastRowFirstColumn="0" w:lastRowLastColumn="0"/>
            <w:tcW w:w="5524" w:type="dxa"/>
          </w:tcPr>
          <w:p w:rsidR="00C46BCD" w:rsidRPr="00AA1DFC" w:rsidRDefault="00C46BCD" w:rsidP="00CF0729">
            <w:pPr>
              <w:shd w:val="clear" w:color="auto" w:fill="FFFFFF"/>
              <w:rPr>
                <w:rFonts w:ascii="Times New Roman" w:eastAsia="Times New Roman" w:hAnsi="Times New Roman" w:cs="Times New Roman"/>
                <w:sz w:val="24"/>
                <w:szCs w:val="24"/>
                <w:lang w:val="kk-KZ" w:eastAsia="ru-RU"/>
              </w:rPr>
            </w:pPr>
            <w:r w:rsidRPr="00AA1DFC">
              <w:rPr>
                <w:rFonts w:ascii="Times New Roman" w:eastAsia="Times New Roman" w:hAnsi="Times New Roman" w:cs="Times New Roman"/>
                <w:sz w:val="24"/>
                <w:szCs w:val="24"/>
                <w:lang w:val="kk-KZ" w:eastAsia="ru-RU"/>
              </w:rPr>
              <w:t>Professional standard</w:t>
            </w:r>
          </w:p>
        </w:tc>
        <w:tc>
          <w:tcPr>
            <w:tcW w:w="9355" w:type="dxa"/>
          </w:tcPr>
          <w:p w:rsidR="00C46BCD" w:rsidRPr="00F521F1" w:rsidRDefault="003402CC" w:rsidP="00F521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roofErr w:type="spellStart"/>
            <w:r>
              <w:rPr>
                <w:rFonts w:ascii="Arial" w:hAnsi="Arial" w:cs="Arial"/>
                <w:sz w:val="21"/>
                <w:szCs w:val="21"/>
                <w:shd w:val="clear" w:color="auto" w:fill="FFFFFF"/>
              </w:rPr>
              <w:t>Geoecological</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research</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Geoecologist</w:t>
            </w:r>
            <w:proofErr w:type="spellEnd"/>
            <w:r>
              <w:rPr>
                <w:rFonts w:ascii="Arial" w:hAnsi="Arial" w:cs="Arial"/>
                <w:sz w:val="21"/>
                <w:szCs w:val="21"/>
                <w:shd w:val="clear" w:color="auto" w:fill="FFFFFF"/>
              </w:rPr>
              <w:t>)</w:t>
            </w:r>
          </w:p>
        </w:tc>
      </w:tr>
    </w:tbl>
    <w:p w:rsidR="00B12AAB" w:rsidRDefault="00B12AAB" w:rsidP="00B12AAB">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12AAB" w:rsidRPr="00AA1DFC" w:rsidTr="00AA1D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B12AAB" w:rsidRPr="00AA1DFC" w:rsidRDefault="00B12AAB" w:rsidP="00CF0729">
            <w:pPr>
              <w:spacing w:before="75"/>
              <w:jc w:val="center"/>
              <w:rPr>
                <w:rFonts w:ascii="Times New Roman" w:eastAsia="Times New Roman" w:hAnsi="Times New Roman" w:cs="Times New Roman"/>
                <w:sz w:val="24"/>
                <w:szCs w:val="24"/>
                <w:lang w:eastAsia="ru-RU"/>
              </w:rPr>
            </w:pPr>
            <w:r w:rsidRPr="00AA1DFC">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B12AAB" w:rsidRPr="00AA1DFC" w:rsidRDefault="00B12AAB" w:rsidP="00CF07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A1DFC">
              <w:rPr>
                <w:rFonts w:ascii="Times New Roman" w:eastAsia="Times New Roman" w:hAnsi="Times New Roman" w:cs="Times New Roman"/>
                <w:sz w:val="24"/>
                <w:szCs w:val="24"/>
                <w:lang w:eastAsia="ru-RU"/>
              </w:rPr>
              <w:tab/>
            </w:r>
            <w:r w:rsidRPr="00AA1DFC">
              <w:rPr>
                <w:rFonts w:ascii="Times New Roman" w:eastAsia="Times New Roman" w:hAnsi="Times New Roman" w:cs="Times New Roman"/>
                <w:sz w:val="24"/>
                <w:szCs w:val="24"/>
                <w:lang w:eastAsia="ru-RU"/>
              </w:rPr>
              <w:tab/>
            </w:r>
            <w:r w:rsidRPr="00AA1DFC">
              <w:rPr>
                <w:rFonts w:ascii="Times New Roman" w:eastAsia="Times New Roman" w:hAnsi="Times New Roman" w:cs="Times New Roman"/>
                <w:sz w:val="24"/>
                <w:szCs w:val="24"/>
                <w:lang w:val="kk-KZ" w:eastAsia="ru-RU"/>
              </w:rPr>
              <w:t>Learning outcomes:</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C46BCD" w:rsidRPr="0081017D"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D4D2B">
              <w:rPr>
                <w:rFonts w:ascii="Times New Roman" w:eastAsia="Times New Roman" w:hAnsi="Times New Roman" w:cs="Times New Roman"/>
                <w:sz w:val="24"/>
                <w:szCs w:val="24"/>
                <w:lang w:val="kk-KZ" w:eastAsia="ru-RU"/>
              </w:rPr>
              <w:t>Evaluate the genotoxicity of substances and predict the effects of genotoxic factors on populations of living organisms.</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C46BCD" w:rsidRPr="0081017D"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D4D2B">
              <w:rPr>
                <w:rFonts w:ascii="Times New Roman" w:eastAsia="Times New Roman" w:hAnsi="Times New Roman" w:cs="Times New Roman"/>
                <w:sz w:val="24"/>
                <w:szCs w:val="24"/>
                <w:lang w:val="kk-KZ" w:eastAsia="ru-RU"/>
              </w:rPr>
              <w:t>To conduct interdisciplinary scientific research to solve specific environmental protection tasks to achieve the goals of sustainable development; to formalize and provide the results of scientific research; to use modern methods of scientific research, to process and interpret the data obtained using computer technology.</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C46BCD" w:rsidRPr="00AD2AF5"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D4D2B">
              <w:rPr>
                <w:rFonts w:ascii="Times New Roman" w:eastAsia="Times New Roman" w:hAnsi="Times New Roman" w:cs="Times New Roman"/>
                <w:sz w:val="24"/>
                <w:szCs w:val="24"/>
                <w:lang w:val="kk-KZ" w:eastAsia="ru-RU"/>
              </w:rPr>
              <w:t>To evaluate the quality of natural environments by chemical indicators to solve scientific problems for the study of various aggregate states and some physico-chemical properties of substances in the environment and pollution of atmospheric air, natural waters and soil for the possibility of using materials in environmental research;</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C46BCD" w:rsidRPr="00AD2AF5" w:rsidRDefault="000D4D2B" w:rsidP="000D4D2B">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D4D2B">
              <w:rPr>
                <w:rFonts w:ascii="Times New Roman" w:eastAsia="Times New Roman" w:hAnsi="Times New Roman" w:cs="Times New Roman"/>
                <w:sz w:val="24"/>
                <w:szCs w:val="24"/>
                <w:lang w:val="kk-KZ" w:eastAsia="ru-RU"/>
              </w:rPr>
              <w:t>To predict, evaluate and eliminate the spread of various types of pollutants in the natural environment; to carry out measures for the disposal, disinfection and disposal of various wastes; to organize the process of recycling and recycling of waste.</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 xml:space="preserve">To know the basics of ecology, allowing </w:t>
            </w:r>
            <w:proofErr w:type="gramStart"/>
            <w:r w:rsidRPr="000D4D2B">
              <w:rPr>
                <w:rFonts w:ascii="Times New Roman" w:eastAsia="Times New Roman" w:hAnsi="Times New Roman" w:cs="Times New Roman"/>
                <w:sz w:val="24"/>
                <w:szCs w:val="24"/>
                <w:lang w:val="en-US" w:eastAsia="ru-RU"/>
              </w:rPr>
              <w:t>to analyze</w:t>
            </w:r>
            <w:proofErr w:type="gramEnd"/>
            <w:r w:rsidRPr="000D4D2B">
              <w:rPr>
                <w:rFonts w:ascii="Times New Roman" w:eastAsia="Times New Roman" w:hAnsi="Times New Roman" w:cs="Times New Roman"/>
                <w:sz w:val="24"/>
                <w:szCs w:val="24"/>
                <w:lang w:val="en-US" w:eastAsia="ru-RU"/>
              </w:rPr>
              <w:t xml:space="preserve"> ecological processes, to assess the socio-ecological consequences of anthropogenic activities.</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Analyze the current state and location of natural resources on the globe, the territory of the Republic of Kazakhstan; analyze the state of natural resource potential in the world and the Republic of Kazakhstan.</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To assess the ecological state of the natural environment; to monitor and assess the anthropogenic impact of production on the environment; to monitor compliance with established requirements, applicable norms, rules and standards.</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 xml:space="preserve">Be able to assess the quality of natural environments by chemical indicators; predict the behavior of pollutants in the environment, as well as </w:t>
            </w:r>
            <w:r w:rsidRPr="000D4D2B">
              <w:rPr>
                <w:rFonts w:ascii="Times New Roman" w:eastAsia="Times New Roman" w:hAnsi="Times New Roman" w:cs="Times New Roman"/>
                <w:sz w:val="24"/>
                <w:szCs w:val="24"/>
                <w:lang w:val="en-US" w:eastAsia="ru-RU"/>
              </w:rPr>
              <w:lastRenderedPageBreak/>
              <w:t>changes in the chemical composition and properties of soils in agricultural landscapes.</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10</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Assess the suitability of land and take measures to reproduce soil fertility; possess methods for diagnosing the condition of reclaimed soils and evaluating the effectiveness of the drainage system; develop a set of measures for the primary development, cultivation and maintenance of reclaimed land.</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C46BCD" w:rsidRPr="00323F4B" w:rsidRDefault="000D4D2B"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D4D2B">
              <w:rPr>
                <w:rFonts w:ascii="Times New Roman" w:eastAsia="Times New Roman" w:hAnsi="Times New Roman" w:cs="Times New Roman"/>
                <w:sz w:val="24"/>
                <w:szCs w:val="24"/>
                <w:lang w:val="en-US" w:eastAsia="ru-RU"/>
              </w:rPr>
              <w:t>Apply knowledge of the general laws of interaction of living organisms with environmental factors, the functioning of ecological systems and the biosphere as a whole; know the ecological characteristics of man as a biological and social being, the history of the evolution of the human-society-nature system and the features of its functioning at various stages of development, political, legal and economic mechanisms for managing the quality of the social and natural environment of man.</w:t>
            </w:r>
          </w:p>
        </w:tc>
      </w:tr>
      <w:tr w:rsidR="00C46BCD" w:rsidRPr="000D4D2B" w:rsidTr="00AA1DFC">
        <w:tc>
          <w:tcPr>
            <w:cnfStyle w:val="001000000000" w:firstRow="0" w:lastRow="0" w:firstColumn="1" w:lastColumn="0" w:oddVBand="0" w:evenVBand="0" w:oddHBand="0" w:evenHBand="0" w:firstRowFirstColumn="0" w:firstRowLastColumn="0" w:lastRowFirstColumn="0" w:lastRowLastColumn="0"/>
            <w:tcW w:w="236" w:type="pct"/>
          </w:tcPr>
          <w:p w:rsidR="00C46BCD" w:rsidRPr="00540F04" w:rsidRDefault="00C46BCD" w:rsidP="00CF072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C46BCD" w:rsidRPr="00323F4B" w:rsidRDefault="000D4D2B" w:rsidP="00CF072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D4D2B">
              <w:rPr>
                <w:rFonts w:ascii="Times New Roman" w:hAnsi="Times New Roman" w:cs="Times New Roman"/>
                <w:sz w:val="24"/>
                <w:szCs w:val="24"/>
                <w:lang w:val="en-US"/>
              </w:rPr>
              <w:t>To ensure the safety of life in the field of professional activity; to put into practice knowledge on environmental standardization and certification.</w:t>
            </w:r>
            <w:bookmarkStart w:id="0" w:name="_GoBack"/>
            <w:bookmarkEnd w:id="0"/>
          </w:p>
        </w:tc>
      </w:tr>
    </w:tbl>
    <w:p w:rsidR="00B12AAB" w:rsidRPr="00323F4B" w:rsidRDefault="00B12AAB" w:rsidP="00B12AAB">
      <w:pPr>
        <w:rPr>
          <w:lang w:val="en-US"/>
        </w:rPr>
      </w:pPr>
    </w:p>
    <w:p w:rsidR="00C01CAA" w:rsidRPr="00323F4B" w:rsidRDefault="00C01CAA" w:rsidP="00AD2AF5">
      <w:pPr>
        <w:shd w:val="clear" w:color="auto" w:fill="FFFFFF"/>
        <w:spacing w:after="0" w:line="240" w:lineRule="auto"/>
        <w:jc w:val="center"/>
        <w:rPr>
          <w:rFonts w:ascii="Times New Roman" w:eastAsia="Times New Roman" w:hAnsi="Times New Roman" w:cs="Times New Roman"/>
          <w:sz w:val="24"/>
          <w:szCs w:val="24"/>
          <w:lang w:val="en-US" w:eastAsia="ru-RU"/>
        </w:rPr>
      </w:pPr>
    </w:p>
    <w:p w:rsidR="00C01CAA" w:rsidRPr="00323F4B" w:rsidRDefault="00C01CAA" w:rsidP="00A30554">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323F4B"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0B28"/>
    <w:rsid w:val="00076FAA"/>
    <w:rsid w:val="00084056"/>
    <w:rsid w:val="0008727C"/>
    <w:rsid w:val="000923AD"/>
    <w:rsid w:val="000A0101"/>
    <w:rsid w:val="000A202E"/>
    <w:rsid w:val="000A4636"/>
    <w:rsid w:val="000D4D2B"/>
    <w:rsid w:val="00110324"/>
    <w:rsid w:val="0011313C"/>
    <w:rsid w:val="00126B9F"/>
    <w:rsid w:val="0015503B"/>
    <w:rsid w:val="00157FF5"/>
    <w:rsid w:val="0016254A"/>
    <w:rsid w:val="00163769"/>
    <w:rsid w:val="00164043"/>
    <w:rsid w:val="00190DF2"/>
    <w:rsid w:val="00197A78"/>
    <w:rsid w:val="001A32C3"/>
    <w:rsid w:val="001E783C"/>
    <w:rsid w:val="0020777C"/>
    <w:rsid w:val="00217F33"/>
    <w:rsid w:val="00252E51"/>
    <w:rsid w:val="0025359A"/>
    <w:rsid w:val="002575FF"/>
    <w:rsid w:val="00267136"/>
    <w:rsid w:val="002704C5"/>
    <w:rsid w:val="00290CDA"/>
    <w:rsid w:val="002A287D"/>
    <w:rsid w:val="002A55D8"/>
    <w:rsid w:val="002D5A31"/>
    <w:rsid w:val="002F3B63"/>
    <w:rsid w:val="002F401B"/>
    <w:rsid w:val="002F751C"/>
    <w:rsid w:val="00304688"/>
    <w:rsid w:val="00304E42"/>
    <w:rsid w:val="00323F4B"/>
    <w:rsid w:val="00326B13"/>
    <w:rsid w:val="00330720"/>
    <w:rsid w:val="00336444"/>
    <w:rsid w:val="003402CC"/>
    <w:rsid w:val="0035642E"/>
    <w:rsid w:val="00356E8A"/>
    <w:rsid w:val="00360D57"/>
    <w:rsid w:val="00374E7C"/>
    <w:rsid w:val="003779C8"/>
    <w:rsid w:val="003810BF"/>
    <w:rsid w:val="00383F1B"/>
    <w:rsid w:val="003B7CC3"/>
    <w:rsid w:val="003D77E0"/>
    <w:rsid w:val="003E0262"/>
    <w:rsid w:val="003F2E63"/>
    <w:rsid w:val="00405C48"/>
    <w:rsid w:val="0041551F"/>
    <w:rsid w:val="00427EF8"/>
    <w:rsid w:val="00430FA7"/>
    <w:rsid w:val="00433275"/>
    <w:rsid w:val="004575F9"/>
    <w:rsid w:val="00460495"/>
    <w:rsid w:val="00465B64"/>
    <w:rsid w:val="00473C5E"/>
    <w:rsid w:val="0049562E"/>
    <w:rsid w:val="004A60E8"/>
    <w:rsid w:val="004B2E4D"/>
    <w:rsid w:val="004B6F72"/>
    <w:rsid w:val="004B7799"/>
    <w:rsid w:val="004C2CF6"/>
    <w:rsid w:val="004C4E4F"/>
    <w:rsid w:val="00501E18"/>
    <w:rsid w:val="005A1F87"/>
    <w:rsid w:val="005A6B02"/>
    <w:rsid w:val="005B3649"/>
    <w:rsid w:val="005D3E9D"/>
    <w:rsid w:val="005D580A"/>
    <w:rsid w:val="005F16DC"/>
    <w:rsid w:val="005F4CE6"/>
    <w:rsid w:val="0060743A"/>
    <w:rsid w:val="00612A5B"/>
    <w:rsid w:val="00622354"/>
    <w:rsid w:val="006313AC"/>
    <w:rsid w:val="00640E83"/>
    <w:rsid w:val="0064194F"/>
    <w:rsid w:val="00642E5C"/>
    <w:rsid w:val="00644439"/>
    <w:rsid w:val="00647EB6"/>
    <w:rsid w:val="00647FC6"/>
    <w:rsid w:val="006500BC"/>
    <w:rsid w:val="006573A8"/>
    <w:rsid w:val="0067370D"/>
    <w:rsid w:val="00682D7A"/>
    <w:rsid w:val="006B5013"/>
    <w:rsid w:val="006D358F"/>
    <w:rsid w:val="00721BC9"/>
    <w:rsid w:val="007374DF"/>
    <w:rsid w:val="00750175"/>
    <w:rsid w:val="007A62AE"/>
    <w:rsid w:val="007D1BEA"/>
    <w:rsid w:val="007E2A76"/>
    <w:rsid w:val="007F02E9"/>
    <w:rsid w:val="0081017D"/>
    <w:rsid w:val="00814D46"/>
    <w:rsid w:val="00854F57"/>
    <w:rsid w:val="008657BE"/>
    <w:rsid w:val="008711AD"/>
    <w:rsid w:val="008764EC"/>
    <w:rsid w:val="00885DC4"/>
    <w:rsid w:val="008B772A"/>
    <w:rsid w:val="008D2616"/>
    <w:rsid w:val="008E4990"/>
    <w:rsid w:val="008E4E9D"/>
    <w:rsid w:val="009228AA"/>
    <w:rsid w:val="00922DA1"/>
    <w:rsid w:val="00963275"/>
    <w:rsid w:val="00966599"/>
    <w:rsid w:val="00971F33"/>
    <w:rsid w:val="00976CFB"/>
    <w:rsid w:val="0097731F"/>
    <w:rsid w:val="00984596"/>
    <w:rsid w:val="0098658B"/>
    <w:rsid w:val="009B6D69"/>
    <w:rsid w:val="009E23B4"/>
    <w:rsid w:val="00A04393"/>
    <w:rsid w:val="00A0643C"/>
    <w:rsid w:val="00A1614F"/>
    <w:rsid w:val="00A30554"/>
    <w:rsid w:val="00A327AB"/>
    <w:rsid w:val="00A3604E"/>
    <w:rsid w:val="00A410EE"/>
    <w:rsid w:val="00A4631A"/>
    <w:rsid w:val="00A62468"/>
    <w:rsid w:val="00A769CC"/>
    <w:rsid w:val="00A96AFA"/>
    <w:rsid w:val="00AA1049"/>
    <w:rsid w:val="00AA1DFC"/>
    <w:rsid w:val="00AA2D95"/>
    <w:rsid w:val="00AB6EC4"/>
    <w:rsid w:val="00AC5B74"/>
    <w:rsid w:val="00AD2AF5"/>
    <w:rsid w:val="00AE16F6"/>
    <w:rsid w:val="00AE4B01"/>
    <w:rsid w:val="00AF6297"/>
    <w:rsid w:val="00AF7FEE"/>
    <w:rsid w:val="00B038B1"/>
    <w:rsid w:val="00B12AAB"/>
    <w:rsid w:val="00B4195F"/>
    <w:rsid w:val="00B508AB"/>
    <w:rsid w:val="00B51AA2"/>
    <w:rsid w:val="00B57B88"/>
    <w:rsid w:val="00B764AB"/>
    <w:rsid w:val="00B91629"/>
    <w:rsid w:val="00BB00E0"/>
    <w:rsid w:val="00BD4FD5"/>
    <w:rsid w:val="00BE794F"/>
    <w:rsid w:val="00BE7A2B"/>
    <w:rsid w:val="00BF3FEF"/>
    <w:rsid w:val="00C01CAA"/>
    <w:rsid w:val="00C06132"/>
    <w:rsid w:val="00C27ED5"/>
    <w:rsid w:val="00C37B5C"/>
    <w:rsid w:val="00C40E19"/>
    <w:rsid w:val="00C434E5"/>
    <w:rsid w:val="00C46BCD"/>
    <w:rsid w:val="00C75124"/>
    <w:rsid w:val="00C9078F"/>
    <w:rsid w:val="00C966F7"/>
    <w:rsid w:val="00CA363A"/>
    <w:rsid w:val="00CA4A85"/>
    <w:rsid w:val="00CE7654"/>
    <w:rsid w:val="00CF50C4"/>
    <w:rsid w:val="00D2320D"/>
    <w:rsid w:val="00D51846"/>
    <w:rsid w:val="00D54793"/>
    <w:rsid w:val="00D57300"/>
    <w:rsid w:val="00D76198"/>
    <w:rsid w:val="00D85C4A"/>
    <w:rsid w:val="00D86504"/>
    <w:rsid w:val="00D87DEE"/>
    <w:rsid w:val="00DC72DD"/>
    <w:rsid w:val="00DD49FB"/>
    <w:rsid w:val="00DF2209"/>
    <w:rsid w:val="00DF4B94"/>
    <w:rsid w:val="00DF54C6"/>
    <w:rsid w:val="00DF690B"/>
    <w:rsid w:val="00E16DC1"/>
    <w:rsid w:val="00E76658"/>
    <w:rsid w:val="00EA2FCC"/>
    <w:rsid w:val="00EA7E5E"/>
    <w:rsid w:val="00EB3B2C"/>
    <w:rsid w:val="00EC79C0"/>
    <w:rsid w:val="00EF477A"/>
    <w:rsid w:val="00F327A2"/>
    <w:rsid w:val="00F419CB"/>
    <w:rsid w:val="00F46A1D"/>
    <w:rsid w:val="00F47943"/>
    <w:rsid w:val="00F521F1"/>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595F0-4755-48E1-BD76-C843F349B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560</Words>
  <Characters>3193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cp:lastPrinted>2020-05-20T04:51:00Z</cp:lastPrinted>
  <dcterms:created xsi:type="dcterms:W3CDTF">2024-10-16T11:10:00Z</dcterms:created>
  <dcterms:modified xsi:type="dcterms:W3CDTF">2026-10-21T08:56:00Z</dcterms:modified>
</cp:coreProperties>
</file>