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5078BB" w:rsidRPr="00F16718" w:rsidTr="005078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31196F" w:rsidRPr="00F16718" w:rsidRDefault="0031196F" w:rsidP="000B48F0">
            <w:pPr>
              <w:pStyle w:val="1"/>
              <w:rPr>
                <w:rFonts w:eastAsia="Times New Roman"/>
                <w:lang w:val="kk-KZ" w:eastAsia="ru-RU"/>
              </w:rPr>
            </w:pPr>
            <w:r w:rsidRPr="00F16718">
              <w:rPr>
                <w:rFonts w:eastAsia="Times New Roman"/>
                <w:lang w:val="kk-KZ" w:eastAsia="ru-RU"/>
              </w:rPr>
              <w:t>Білім беру бағдарламасы</w:t>
            </w:r>
          </w:p>
        </w:tc>
        <w:tc>
          <w:tcPr>
            <w:tcW w:w="9355" w:type="dxa"/>
            <w:tcBorders>
              <w:bottom w:val="none" w:sz="0" w:space="0" w:color="auto"/>
            </w:tcBorders>
          </w:tcPr>
          <w:p w:rsidR="0031196F" w:rsidRPr="00F16718" w:rsidRDefault="0031196F" w:rsidP="008A2B1A">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6В01406 Көркем еңбек, графика және жобалау</w:t>
            </w:r>
          </w:p>
        </w:tc>
      </w:tr>
      <w:tr w:rsidR="005078BB" w:rsidRPr="000B48F0"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БББ мақсаты </w:t>
            </w:r>
          </w:p>
        </w:tc>
        <w:tc>
          <w:tcPr>
            <w:tcW w:w="9355" w:type="dxa"/>
          </w:tcPr>
          <w:p w:rsidR="0031196F" w:rsidRPr="00F16718" w:rsidRDefault="001D09FD" w:rsidP="00EB58A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1D09FD">
              <w:rPr>
                <w:rFonts w:ascii="Times New Roman" w:eastAsia="Times New Roman" w:hAnsi="Times New Roman" w:cs="Times New Roman"/>
                <w:sz w:val="24"/>
                <w:szCs w:val="24"/>
                <w:lang w:val="kk-KZ" w:eastAsia="ru-RU"/>
              </w:rPr>
              <w:t>Білім беру үдерісін жаңғырту, коммуникативтік мәдениет пен толеранттылықты дамыту жағдайында Алматы өңірі мен жалпы Қазақстан үшін еңбек нарығына қажетті жаңа формациядағы Кәсіптік оқыту мамандарын даярлау.</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БББ түрі</w:t>
            </w:r>
          </w:p>
        </w:tc>
        <w:tc>
          <w:tcPr>
            <w:tcW w:w="9355" w:type="dxa"/>
          </w:tcPr>
          <w:p w:rsidR="0031196F" w:rsidRPr="00167158" w:rsidRDefault="00167158"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Жаңа</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ҰБШ бойынша деңгей</w:t>
            </w:r>
          </w:p>
        </w:tc>
        <w:tc>
          <w:tcPr>
            <w:tcW w:w="9355" w:type="dxa"/>
          </w:tcPr>
          <w:p w:rsidR="0031196F" w:rsidRPr="00F16718" w:rsidRDefault="0031196F"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6</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СБШ бойынша деңгей</w:t>
            </w:r>
          </w:p>
        </w:tc>
        <w:tc>
          <w:tcPr>
            <w:tcW w:w="9355" w:type="dxa"/>
          </w:tcPr>
          <w:p w:rsidR="0031196F" w:rsidRPr="00F16718" w:rsidRDefault="0031196F"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6</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31196F" w:rsidRPr="00F16718" w:rsidRDefault="0099448A"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Жоқ </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Берілетін академиялық дәреже  </w:t>
            </w:r>
          </w:p>
        </w:tc>
        <w:tc>
          <w:tcPr>
            <w:tcW w:w="9355" w:type="dxa"/>
          </w:tcPr>
          <w:p w:rsidR="0031196F" w:rsidRPr="00F16718" w:rsidRDefault="0031196F"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 xml:space="preserve">Бакалавр </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Оқыту мерзімі </w:t>
            </w:r>
          </w:p>
        </w:tc>
        <w:tc>
          <w:tcPr>
            <w:tcW w:w="9355" w:type="dxa"/>
          </w:tcPr>
          <w:p w:rsidR="0031196F" w:rsidRPr="00F16718" w:rsidRDefault="0031196F"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4</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Кредиттердің көлемі </w:t>
            </w:r>
          </w:p>
        </w:tc>
        <w:tc>
          <w:tcPr>
            <w:tcW w:w="9355" w:type="dxa"/>
          </w:tcPr>
          <w:p w:rsidR="0031196F" w:rsidRPr="00F16718" w:rsidRDefault="0031196F"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240</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Оқыту тілі</w:t>
            </w:r>
          </w:p>
        </w:tc>
        <w:tc>
          <w:tcPr>
            <w:tcW w:w="9355" w:type="dxa"/>
          </w:tcPr>
          <w:p w:rsidR="0031196F" w:rsidRPr="00F16718" w:rsidRDefault="0031196F"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 xml:space="preserve">Орыс,қазақ </w:t>
            </w:r>
          </w:p>
        </w:tc>
      </w:tr>
      <w:tr w:rsidR="005078BB" w:rsidRPr="00F16718" w:rsidTr="005078BB">
        <w:tc>
          <w:tcPr>
            <w:cnfStyle w:val="001000000000" w:firstRow="0" w:lastRow="0" w:firstColumn="1" w:lastColumn="0" w:oddVBand="0" w:evenVBand="0" w:oddHBand="0" w:evenHBand="0" w:firstRowFirstColumn="0" w:firstRowLastColumn="0" w:lastRowFirstColumn="0" w:lastRowLastColumn="0"/>
            <w:tcW w:w="5524" w:type="dxa"/>
          </w:tcPr>
          <w:p w:rsidR="005078BB" w:rsidRPr="00F16718" w:rsidRDefault="005078BB" w:rsidP="00E72627">
            <w:pPr>
              <w:rPr>
                <w:rFonts w:ascii="Times New Roman" w:hAnsi="Times New Roman" w:cs="Times New Roman"/>
                <w:sz w:val="24"/>
                <w:szCs w:val="24"/>
                <w:lang w:val="kk-KZ"/>
              </w:rPr>
            </w:pPr>
            <w:r w:rsidRPr="00F16718">
              <w:rPr>
                <w:rFonts w:ascii="Times New Roman" w:hAnsi="Times New Roman" w:cs="Times New Roman"/>
                <w:sz w:val="24"/>
                <w:szCs w:val="24"/>
                <w:lang w:val="kk-KZ"/>
              </w:rPr>
              <w:t xml:space="preserve">Басқарма отырысында  БББ бекітукүні </w:t>
            </w:r>
          </w:p>
        </w:tc>
        <w:tc>
          <w:tcPr>
            <w:tcW w:w="9355" w:type="dxa"/>
          </w:tcPr>
          <w:p w:rsidR="005078BB" w:rsidRPr="0088094F" w:rsidRDefault="001D09FD" w:rsidP="00FC530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D09FD">
              <w:rPr>
                <w:rFonts w:ascii="Times New Roman" w:hAnsi="Times New Roman" w:cs="Times New Roman"/>
                <w:sz w:val="24"/>
                <w:szCs w:val="24"/>
                <w:lang w:val="kk-KZ"/>
              </w:rPr>
              <w:t>15-04-2025</w:t>
            </w:r>
          </w:p>
        </w:tc>
      </w:tr>
      <w:tr w:rsidR="005078BB" w:rsidRPr="000B48F0" w:rsidTr="005078BB">
        <w:tc>
          <w:tcPr>
            <w:cnfStyle w:val="001000000000" w:firstRow="0" w:lastRow="0" w:firstColumn="1" w:lastColumn="0" w:oddVBand="0" w:evenVBand="0" w:oddHBand="0" w:evenHBand="0" w:firstRowFirstColumn="0" w:firstRowLastColumn="0" w:lastRowFirstColumn="0" w:lastRowLastColumn="0"/>
            <w:tcW w:w="5524" w:type="dxa"/>
          </w:tcPr>
          <w:p w:rsidR="0031196F" w:rsidRPr="00F16718" w:rsidRDefault="0031196F" w:rsidP="005E34E9">
            <w:pPr>
              <w:shd w:val="clear" w:color="auto" w:fill="FFFFFF"/>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 xml:space="preserve">Кәсіби стандарт </w:t>
            </w:r>
          </w:p>
        </w:tc>
        <w:tc>
          <w:tcPr>
            <w:tcW w:w="9355" w:type="dxa"/>
          </w:tcPr>
          <w:p w:rsidR="0031196F" w:rsidRPr="001D09FD" w:rsidRDefault="001D09FD"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9FD">
              <w:rPr>
                <w:rFonts w:ascii="Arial" w:hAnsi="Arial" w:cs="Arial"/>
                <w:sz w:val="21"/>
                <w:szCs w:val="21"/>
                <w:shd w:val="clear" w:color="auto" w:fill="FFFFFF"/>
                <w:lang w:val="kk-KZ"/>
              </w:rPr>
              <w:t>Білім беру ұйымдарының педагогтеріне арналған кәсіптік стандарттар</w:t>
            </w:r>
          </w:p>
        </w:tc>
      </w:tr>
    </w:tbl>
    <w:p w:rsidR="00827BE5" w:rsidRPr="00F16718" w:rsidRDefault="00827BE5" w:rsidP="008A2B1A">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5078BB" w:rsidRPr="00F16718" w:rsidTr="005078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FC5307"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ab/>
            </w:r>
            <w:r w:rsidRPr="00F16718">
              <w:rPr>
                <w:rFonts w:ascii="Times New Roman" w:eastAsia="Times New Roman" w:hAnsi="Times New Roman" w:cs="Times New Roman"/>
                <w:sz w:val="24"/>
                <w:szCs w:val="24"/>
                <w:lang w:val="kk-KZ" w:eastAsia="ru-RU"/>
              </w:rPr>
              <w:tab/>
            </w:r>
            <w:proofErr w:type="spellStart"/>
            <w:r w:rsidR="00FC5307" w:rsidRPr="00FC5307">
              <w:rPr>
                <w:rFonts w:ascii="Times New Roman" w:hAnsi="Times New Roman" w:cs="Times New Roman"/>
                <w:sz w:val="24"/>
                <w:szCs w:val="24"/>
                <w:shd w:val="clear" w:color="auto" w:fill="FFFFFF"/>
              </w:rPr>
              <w:t>Оқытудың</w:t>
            </w:r>
            <w:proofErr w:type="spellEnd"/>
            <w:r w:rsidR="00FC5307" w:rsidRPr="00FC5307">
              <w:rPr>
                <w:rFonts w:ascii="Times New Roman" w:hAnsi="Times New Roman" w:cs="Times New Roman"/>
                <w:sz w:val="24"/>
                <w:szCs w:val="24"/>
                <w:shd w:val="clear" w:color="auto" w:fill="FFFFFF"/>
              </w:rPr>
              <w:t xml:space="preserve"> </w:t>
            </w:r>
            <w:proofErr w:type="spellStart"/>
            <w:r w:rsidR="00FC5307" w:rsidRPr="00FC5307">
              <w:rPr>
                <w:rFonts w:ascii="Times New Roman" w:hAnsi="Times New Roman" w:cs="Times New Roman"/>
                <w:sz w:val="24"/>
                <w:szCs w:val="24"/>
                <w:shd w:val="clear" w:color="auto" w:fill="FFFFFF"/>
              </w:rPr>
              <w:t>нәтижесі</w:t>
            </w:r>
            <w:proofErr w:type="spellEnd"/>
          </w:p>
        </w:tc>
      </w:tr>
      <w:tr w:rsidR="005078BB" w:rsidRPr="000B48F0"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1</w:t>
            </w:r>
          </w:p>
        </w:tc>
        <w:tc>
          <w:tcPr>
            <w:tcW w:w="4764" w:type="pct"/>
          </w:tcPr>
          <w:p w:rsidR="006D2B70" w:rsidRPr="00F16718" w:rsidRDefault="001D09F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9FD">
              <w:rPr>
                <w:rFonts w:ascii="Times New Roman" w:eastAsia="Times New Roman" w:hAnsi="Times New Roman" w:cs="Times New Roman"/>
                <w:sz w:val="24"/>
                <w:szCs w:val="24"/>
                <w:lang w:val="kk-KZ" w:eastAsia="ru-RU"/>
              </w:rPr>
              <w:t>ұлттық мәдениет негізінде білім алушының эмоционалды-құндылық саласын дамытатын оқу-тәрбие жұмысын жобалау; мәдениетаралық-коммуникативтік құзыреттілікті меңгеру, одан әрі оқытуды өз бетінше жалғастыру дағдыларын қолдану және педагогикалық және қоғамдық қызметте кәсіби өзара қарым-қатынастарды қалыптастыру; кәсіби қызметте денсаулықты сақтауды, нығайтуды қамтамасыз ететін құралдар мен әдістерді мақсатты пайдалану.</w:t>
            </w:r>
          </w:p>
        </w:tc>
      </w:tr>
      <w:tr w:rsidR="005078BB" w:rsidRPr="000B48F0"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2</w:t>
            </w:r>
          </w:p>
        </w:tc>
        <w:tc>
          <w:tcPr>
            <w:tcW w:w="4764" w:type="pct"/>
          </w:tcPr>
          <w:p w:rsidR="006D2B70" w:rsidRPr="00F16718" w:rsidRDefault="001D09FD" w:rsidP="00FC530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9FD">
              <w:rPr>
                <w:rFonts w:ascii="Times New Roman" w:eastAsia="Times New Roman" w:hAnsi="Times New Roman" w:cs="Times New Roman"/>
                <w:sz w:val="24"/>
                <w:szCs w:val="24"/>
                <w:lang w:val="kk-KZ" w:eastAsia="ru-RU"/>
              </w:rPr>
              <w:t>ұлттық мәдениет негізінде білім алушының эмоционалды-құндылық саласын дамытатын оқу-тәрбие жұмысын жобалау</w:t>
            </w:r>
          </w:p>
        </w:tc>
      </w:tr>
      <w:tr w:rsidR="005078BB" w:rsidRPr="000B48F0"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3</w:t>
            </w:r>
          </w:p>
        </w:tc>
        <w:tc>
          <w:tcPr>
            <w:tcW w:w="4764" w:type="pct"/>
          </w:tcPr>
          <w:p w:rsidR="006D2B70" w:rsidRPr="00F16718" w:rsidRDefault="001D09FD"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9FD">
              <w:rPr>
                <w:rFonts w:ascii="Times New Roman" w:eastAsia="Times New Roman" w:hAnsi="Times New Roman" w:cs="Times New Roman"/>
                <w:sz w:val="24"/>
                <w:szCs w:val="24"/>
                <w:lang w:val="kk-KZ" w:eastAsia="ru-RU"/>
              </w:rPr>
              <w:t>сәндік-қолданбалы, бейнелеу өнері, әртүрлі материалдардағы, композициялардағы дизайн бойынша практикалық дағдыларға ие болу, дизайн өнімдерінің негізгі түрлерін жобалау әдістері мен принциптерін білу.</w:t>
            </w:r>
          </w:p>
        </w:tc>
      </w:tr>
      <w:tr w:rsidR="005078BB" w:rsidRPr="000B48F0"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4</w:t>
            </w:r>
          </w:p>
        </w:tc>
        <w:tc>
          <w:tcPr>
            <w:tcW w:w="4764" w:type="pct"/>
          </w:tcPr>
          <w:p w:rsidR="006D2B70" w:rsidRPr="00F16718" w:rsidRDefault="001D09F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9FD">
              <w:rPr>
                <w:rFonts w:ascii="Times New Roman" w:eastAsia="Times New Roman" w:hAnsi="Times New Roman" w:cs="Times New Roman"/>
                <w:sz w:val="24"/>
                <w:szCs w:val="24"/>
                <w:lang w:val="kk-KZ" w:eastAsia="ru-RU"/>
              </w:rPr>
              <w:t>педагогика мен психологияның, инклюзивті білім берудің тұжырымдамалары мен әдіснамалық негіздерін меңгеру, өз жұмысының нәтижелерін кәсіби қызметте көрсету; әлеуметтік, этикалық және ғылыми ойларды ескере отырып, білімді қалыптастыру үшін ақпарат көздерін жинау мен интерпретациялауды жүзеге асыру және өзінің құндылықтарын, көзқарастарын, этикалық принциптері мен оқыту әдістерін сыни тұрғыдан бағалау, өзінің педагогикалық тұрғыда дамуы үшін жаңа мақсаттар қою.</w:t>
            </w:r>
          </w:p>
        </w:tc>
      </w:tr>
      <w:tr w:rsidR="005078BB" w:rsidRPr="000B48F0"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5</w:t>
            </w:r>
          </w:p>
        </w:tc>
        <w:tc>
          <w:tcPr>
            <w:tcW w:w="4764" w:type="pct"/>
          </w:tcPr>
          <w:p w:rsidR="006D2B70" w:rsidRPr="00F16718" w:rsidRDefault="001D09F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9FD">
              <w:rPr>
                <w:rFonts w:ascii="Times New Roman" w:eastAsia="Times New Roman" w:hAnsi="Times New Roman" w:cs="Times New Roman"/>
                <w:sz w:val="24"/>
                <w:szCs w:val="24"/>
                <w:lang w:val="kk-KZ" w:eastAsia="ru-RU"/>
              </w:rPr>
              <w:t xml:space="preserve">педагогика мен психологияның, инклюзивті білім берудің тұжырымдамалары мен әдіснамалық негіздерін меңгеру, өз жұмысының </w:t>
            </w:r>
            <w:r w:rsidRPr="001D09FD">
              <w:rPr>
                <w:rFonts w:ascii="Times New Roman" w:eastAsia="Times New Roman" w:hAnsi="Times New Roman" w:cs="Times New Roman"/>
                <w:sz w:val="24"/>
                <w:szCs w:val="24"/>
                <w:lang w:val="kk-KZ" w:eastAsia="ru-RU"/>
              </w:rPr>
              <w:lastRenderedPageBreak/>
              <w:t>нәтижелерін кәсіби қызметте көрсету.</w:t>
            </w:r>
          </w:p>
        </w:tc>
      </w:tr>
      <w:tr w:rsidR="005078BB" w:rsidRPr="000B48F0"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lastRenderedPageBreak/>
              <w:t>6</w:t>
            </w:r>
          </w:p>
        </w:tc>
        <w:tc>
          <w:tcPr>
            <w:tcW w:w="4764" w:type="pct"/>
          </w:tcPr>
          <w:p w:rsidR="006D2B70" w:rsidRPr="00F16718" w:rsidRDefault="001D09F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9FD">
              <w:rPr>
                <w:rFonts w:ascii="Times New Roman" w:eastAsia="Times New Roman" w:hAnsi="Times New Roman" w:cs="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5078BB" w:rsidRPr="000B48F0"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7</w:t>
            </w:r>
          </w:p>
        </w:tc>
        <w:tc>
          <w:tcPr>
            <w:tcW w:w="4764" w:type="pct"/>
          </w:tcPr>
          <w:p w:rsidR="006D2B70" w:rsidRPr="00F16718" w:rsidRDefault="001D09FD" w:rsidP="000836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D09FD">
              <w:rPr>
                <w:rFonts w:ascii="Times New Roman" w:hAnsi="Times New Roman" w:cs="Times New Roman"/>
                <w:sz w:val="24"/>
                <w:szCs w:val="24"/>
                <w:lang w:val="kk-KZ"/>
              </w:rPr>
              <w:t>көркем еңбек сабақтарын ұйымдастыру және өткізу әдістемесін меңгеру, оқытудың инновациялық технологияларының негізгі ұғымдары мен терминдерін қолдану, оқушылардың оқу жетістіктерін талдау, бағалау және диагностикалау, графикалық пәндерді оқыту әдістемесін білу.</w:t>
            </w:r>
          </w:p>
        </w:tc>
      </w:tr>
      <w:tr w:rsidR="005078BB" w:rsidRPr="000B48F0"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8</w:t>
            </w:r>
          </w:p>
        </w:tc>
        <w:tc>
          <w:tcPr>
            <w:tcW w:w="4764" w:type="pct"/>
          </w:tcPr>
          <w:p w:rsidR="006D2B70" w:rsidRPr="00F16718" w:rsidRDefault="001D09F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9FD">
              <w:rPr>
                <w:rFonts w:ascii="Times New Roman" w:eastAsia="Times New Roman" w:hAnsi="Times New Roman" w:cs="Times New Roman"/>
                <w:sz w:val="24"/>
                <w:szCs w:val="24"/>
                <w:lang w:val="kk-KZ" w:eastAsia="ru-RU"/>
              </w:rPr>
              <w:t>тәрбиеленушілер мен білім алушылардың даму процестері мен жеке білім беру қажеттіліктерінің физиологиялық және функционалдық ерекшеліктерін білу, білім беру жүйелері мен педагогикалық ой эволюциясының негізгі кезеңдері мен заңдылықтары туралы ғылыми идеялар жүйесінің болуы.</w:t>
            </w:r>
          </w:p>
        </w:tc>
      </w:tr>
      <w:tr w:rsidR="005078BB" w:rsidRPr="000B48F0"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9</w:t>
            </w:r>
          </w:p>
        </w:tc>
        <w:tc>
          <w:tcPr>
            <w:tcW w:w="4764" w:type="pct"/>
          </w:tcPr>
          <w:p w:rsidR="006D2B70" w:rsidRPr="00F16718" w:rsidRDefault="001D09F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9FD">
              <w:rPr>
                <w:rFonts w:ascii="Times New Roman" w:eastAsia="Times New Roman" w:hAnsi="Times New Roman" w:cs="Times New Roman"/>
                <w:sz w:val="24"/>
                <w:szCs w:val="24"/>
                <w:lang w:val="kk-KZ" w:eastAsia="ru-RU"/>
              </w:rPr>
              <w:t>позициялық және метрикалық есептерді шешу дағдыларын меңгеру, дәстүрлі құралдармен және компьютерлік бағдарламалардың көмегімен сызбаларды оқу, Жобалық (дизайнерлік және сәндік-қолданбалы) жұмыстарды орындау кезінде сызбалық білім мен дағдыларды қолдану.</w:t>
            </w:r>
          </w:p>
        </w:tc>
      </w:tr>
      <w:tr w:rsidR="005078BB" w:rsidRPr="000B48F0" w:rsidTr="005078BB">
        <w:tc>
          <w:tcPr>
            <w:cnfStyle w:val="001000000000" w:firstRow="0" w:lastRow="0" w:firstColumn="1" w:lastColumn="0" w:oddVBand="0" w:evenVBand="0" w:oddHBand="0" w:evenHBand="0" w:firstRowFirstColumn="0" w:firstRowLastColumn="0" w:lastRowFirstColumn="0" w:lastRowLastColumn="0"/>
            <w:tcW w:w="236" w:type="pct"/>
          </w:tcPr>
          <w:p w:rsidR="006D2B70" w:rsidRPr="00F16718" w:rsidRDefault="006D2B70" w:rsidP="00512B28">
            <w:pPr>
              <w:spacing w:before="75"/>
              <w:jc w:val="center"/>
              <w:rPr>
                <w:rFonts w:ascii="Times New Roman" w:eastAsia="Times New Roman" w:hAnsi="Times New Roman" w:cs="Times New Roman"/>
                <w:sz w:val="24"/>
                <w:szCs w:val="24"/>
                <w:lang w:val="kk-KZ" w:eastAsia="ru-RU"/>
              </w:rPr>
            </w:pPr>
            <w:r w:rsidRPr="00F16718">
              <w:rPr>
                <w:rFonts w:ascii="Times New Roman" w:eastAsia="Times New Roman" w:hAnsi="Times New Roman" w:cs="Times New Roman"/>
                <w:sz w:val="24"/>
                <w:szCs w:val="24"/>
                <w:lang w:val="kk-KZ" w:eastAsia="ru-RU"/>
              </w:rPr>
              <w:t>10</w:t>
            </w:r>
          </w:p>
        </w:tc>
        <w:tc>
          <w:tcPr>
            <w:tcW w:w="4764" w:type="pct"/>
          </w:tcPr>
          <w:p w:rsidR="006D2B70" w:rsidRPr="00F16718" w:rsidRDefault="001D09F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D09FD">
              <w:rPr>
                <w:rFonts w:ascii="Times New Roman" w:hAnsi="Times New Roman" w:cs="Times New Roman"/>
                <w:sz w:val="24"/>
                <w:szCs w:val="24"/>
                <w:lang w:val="kk-KZ"/>
              </w:rPr>
              <w:t>сурет салудың негізгі заңдылықтарын қолданыңыз, академиялық және классикалық сурет салудың стилін, техникасын таңдаңыз.</w:t>
            </w:r>
            <w:bookmarkStart w:id="0" w:name="_GoBack"/>
            <w:bookmarkEnd w:id="0"/>
          </w:p>
        </w:tc>
      </w:tr>
    </w:tbl>
    <w:p w:rsidR="00840D8F" w:rsidRPr="005078BB" w:rsidRDefault="00840D8F" w:rsidP="008A2B1A">
      <w:pPr>
        <w:rPr>
          <w:lang w:val="kk-KZ"/>
        </w:rPr>
      </w:pPr>
    </w:p>
    <w:p w:rsidR="00840D8F" w:rsidRPr="005078BB" w:rsidRDefault="00840D8F">
      <w:pPr>
        <w:rPr>
          <w:lang w:val="kk-KZ"/>
        </w:rPr>
      </w:pPr>
    </w:p>
    <w:sectPr w:rsidR="00840D8F" w:rsidRPr="005078BB"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836DA"/>
    <w:rsid w:val="000B48F0"/>
    <w:rsid w:val="000E0437"/>
    <w:rsid w:val="00167158"/>
    <w:rsid w:val="0017400A"/>
    <w:rsid w:val="001D09FD"/>
    <w:rsid w:val="001E3EF0"/>
    <w:rsid w:val="002110F0"/>
    <w:rsid w:val="002342A7"/>
    <w:rsid w:val="002C5530"/>
    <w:rsid w:val="0031196F"/>
    <w:rsid w:val="003237F2"/>
    <w:rsid w:val="00465CC4"/>
    <w:rsid w:val="005078BB"/>
    <w:rsid w:val="005B1B17"/>
    <w:rsid w:val="00693A94"/>
    <w:rsid w:val="006D2B70"/>
    <w:rsid w:val="006D5AE8"/>
    <w:rsid w:val="00706C5A"/>
    <w:rsid w:val="00726412"/>
    <w:rsid w:val="00733407"/>
    <w:rsid w:val="00827BE5"/>
    <w:rsid w:val="00840D8F"/>
    <w:rsid w:val="0088094F"/>
    <w:rsid w:val="008A2B1A"/>
    <w:rsid w:val="00902806"/>
    <w:rsid w:val="0092523A"/>
    <w:rsid w:val="0099448A"/>
    <w:rsid w:val="009C049E"/>
    <w:rsid w:val="009C10A2"/>
    <w:rsid w:val="009C4DB0"/>
    <w:rsid w:val="009D3CE7"/>
    <w:rsid w:val="00A00985"/>
    <w:rsid w:val="00AD1D12"/>
    <w:rsid w:val="00BB13A9"/>
    <w:rsid w:val="00BC72F4"/>
    <w:rsid w:val="00C82115"/>
    <w:rsid w:val="00CC0700"/>
    <w:rsid w:val="00D33DAC"/>
    <w:rsid w:val="00D51192"/>
    <w:rsid w:val="00DA5772"/>
    <w:rsid w:val="00DC6089"/>
    <w:rsid w:val="00E17DA3"/>
    <w:rsid w:val="00E26C87"/>
    <w:rsid w:val="00EB58A1"/>
    <w:rsid w:val="00F16718"/>
    <w:rsid w:val="00FC53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B48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0B48F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B48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0B48F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490</Words>
  <Characters>2793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2024-10-11T05:23:00Z</dcterms:created>
  <dcterms:modified xsi:type="dcterms:W3CDTF">2026-10-20T10:33:00Z</dcterms:modified>
</cp:coreProperties>
</file>