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C833AE" w:rsidRPr="00C833AE" w:rsidTr="00C833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C833AE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C833AE" w:rsidRDefault="005E0B14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6В01705 Иностранный язык: два иностранных языка</w:t>
            </w:r>
          </w:p>
        </w:tc>
      </w:tr>
      <w:tr w:rsidR="00C833AE" w:rsidRPr="00C833AE" w:rsidTr="00C83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C833AE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C833AE" w:rsidRDefault="008D5F0E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D5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образовательной программы: подготовка высококвалифицированного и конкурентоспособного бакалавра образования, обладающего знаниями в области преподавания иностранного языка, об инновационной научной и образовательной среде, обладающего высокой личностной и профессиональной компетенцией.</w:t>
            </w:r>
          </w:p>
        </w:tc>
      </w:tr>
      <w:tr w:rsidR="00C833AE" w:rsidRPr="00C833AE" w:rsidTr="00C83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C833AE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C833AE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C833AE" w:rsidRPr="00C833AE" w:rsidTr="00C83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C833AE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C833AE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833AE" w:rsidRPr="00C833AE" w:rsidTr="00C83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C833AE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C833AE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833AE" w:rsidRPr="00C833AE" w:rsidTr="00C83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C833AE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C833AE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C833AE" w:rsidRPr="00C833AE" w:rsidTr="00C83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C833AE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C833AE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C833AE" w:rsidRPr="00C833AE" w:rsidTr="00C83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C833AE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C833AE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C833AE" w:rsidRPr="00C833AE" w:rsidTr="00C83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C833AE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C833AE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C833AE" w:rsidRPr="00C833AE" w:rsidTr="00C83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C833AE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C833AE" w:rsidRDefault="005E0B14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казахский</w:t>
            </w:r>
          </w:p>
        </w:tc>
      </w:tr>
      <w:tr w:rsidR="00CF5397" w:rsidRPr="00C833AE" w:rsidTr="00C83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F5397" w:rsidRPr="00CF5397" w:rsidRDefault="00CF5397" w:rsidP="00F7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97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CF5397" w:rsidRPr="00FA4AD2" w:rsidRDefault="008D5F0E" w:rsidP="00C62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5F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15-04-2025</w:t>
            </w:r>
          </w:p>
        </w:tc>
      </w:tr>
      <w:tr w:rsidR="00C833AE" w:rsidRPr="00C833AE" w:rsidTr="00C83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C833AE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C833AE" w:rsidRDefault="008D5F0E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540F04" w:rsidTr="00C833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C833AE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D2B70" w:rsidRPr="00540F04" w:rsidTr="00C83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40F04" w:rsidRDefault="008D5F0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деловые письма с нормами официально-делового стиля; вести деловую беседу на иностранном языке, используя активную деловую лексику и терминологию; организовать работу с аутентичными письменными и устными источниками;</w:t>
            </w:r>
          </w:p>
        </w:tc>
      </w:tr>
      <w:tr w:rsidR="006D2B70" w:rsidRPr="00540F04" w:rsidTr="00C83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540F04" w:rsidRDefault="008D5F0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Проектировать различные техники при чтении текста (техники сканирования, выделения главной информации и др.); разнообразные техники в письменной речи; распределять время на выполнение заданий во время тестов (IELTS,TOEFL и др.) владеть специальной техникой </w:t>
            </w:r>
            <w:proofErr w:type="spellStart"/>
            <w:r w:rsidRPr="008D5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8D5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6D2B70" w:rsidRPr="00540F04" w:rsidTr="00C83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540F04" w:rsidRDefault="008D5F0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иностранный язык как средство общения и овладевать всеми видами речевой деятельности, выстраивая грамматически правильные устные и письменные высказывания на иностранном языке;</w:t>
            </w:r>
          </w:p>
        </w:tc>
      </w:tr>
      <w:tr w:rsidR="006D2B70" w:rsidRPr="00540F04" w:rsidTr="00C83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97E6C" w:rsidRDefault="008D5F0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навыками основных видов речевой деятельности на втором иностранном языке в соответствии с уровнями A1- B2; применять знания о культуре и традициях страны изучаемого языка в профессиональной деятельности;</w:t>
            </w:r>
          </w:p>
        </w:tc>
      </w:tr>
      <w:tr w:rsidR="006D2B70" w:rsidRPr="00540F04" w:rsidTr="00C83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540F04" w:rsidRDefault="008D5F0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комплексы психолого-диагностических методов изучения личности школьника, классного коллектива и основных характеристик педагогического процесса, методы профессионального самопознания;</w:t>
            </w:r>
          </w:p>
        </w:tc>
      </w:tr>
      <w:tr w:rsidR="006D2B70" w:rsidRPr="00540F04" w:rsidTr="00C83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540F04" w:rsidRDefault="008D5F0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общебиологические закономерности индивидуального развития; основные возрастные особенности структуры, основы процессов и методов обучения и воспитания;</w:t>
            </w:r>
          </w:p>
        </w:tc>
      </w:tr>
      <w:tr w:rsidR="006D2B70" w:rsidRPr="00540F04" w:rsidTr="00C83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F40462" w:rsidRDefault="008D5F0E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5F0E">
              <w:rPr>
                <w:rFonts w:ascii="Times New Roman" w:hAnsi="Times New Roman" w:cs="Times New Roman"/>
                <w:sz w:val="24"/>
                <w:szCs w:val="24"/>
              </w:rPr>
              <w:t xml:space="preserve">Обобщать ключевые вопросы, концепции и методы в преподавании английского языка как иностранного; роль учителя и обучения в языковой школе, характер коммуникативной компетентности и его отношение к преподаванию коммуникативного языка, и разработки </w:t>
            </w:r>
            <w:r w:rsidRPr="008D5F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 с использованием инновационных форм, методов и технологий, включая дистанционное обучение, с учетом индивидуальных особенностей обучающихся;</w:t>
            </w:r>
          </w:p>
        </w:tc>
      </w:tr>
      <w:tr w:rsidR="006D2B70" w:rsidRPr="00540F04" w:rsidTr="00C83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4764" w:type="pct"/>
          </w:tcPr>
          <w:p w:rsidR="006D2B70" w:rsidRPr="00777627" w:rsidRDefault="008D5F0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D5F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Оценивать особенности развития германских языков и английского языка в частности в соответствии с конкретной исторической и лингвистической ситуацией;</w:t>
            </w:r>
          </w:p>
        </w:tc>
      </w:tr>
      <w:tr w:rsidR="006D2B70" w:rsidRPr="00540F04" w:rsidTr="00C83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BF6783" w:rsidRDefault="008D5F0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D5F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Систематизировать основные разделы языкознания: фонетика, словообразование, морфология, лексика, синтаксис, стилистика;</w:t>
            </w:r>
          </w:p>
        </w:tc>
      </w:tr>
      <w:tr w:rsidR="006D2B70" w:rsidRPr="00540F04" w:rsidTr="00C83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540F04" w:rsidRDefault="008D5F0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5F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Обладать способностью оценивать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политики;</w:t>
            </w:r>
            <w:bookmarkStart w:id="0" w:name="_GoBack"/>
            <w:bookmarkEnd w:id="0"/>
          </w:p>
        </w:tc>
      </w:tr>
    </w:tbl>
    <w:p w:rsidR="00827BE5" w:rsidRPr="00827BE5" w:rsidRDefault="00827BE5" w:rsidP="008A2B1A">
      <w:pPr>
        <w:rPr>
          <w:lang w:val="kk-KZ"/>
        </w:rPr>
      </w:pPr>
    </w:p>
    <w:sectPr w:rsidR="00827BE5" w:rsidRPr="00827BE5" w:rsidSect="00B30BCC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562BE"/>
    <w:rsid w:val="000E0437"/>
    <w:rsid w:val="0017400A"/>
    <w:rsid w:val="002C5530"/>
    <w:rsid w:val="003237F2"/>
    <w:rsid w:val="00385BCE"/>
    <w:rsid w:val="00553CB1"/>
    <w:rsid w:val="005E0B14"/>
    <w:rsid w:val="00615153"/>
    <w:rsid w:val="00693A94"/>
    <w:rsid w:val="006A48FB"/>
    <w:rsid w:val="006D2B70"/>
    <w:rsid w:val="007A2E42"/>
    <w:rsid w:val="00827BE5"/>
    <w:rsid w:val="00840D8F"/>
    <w:rsid w:val="008A2B1A"/>
    <w:rsid w:val="008D5F0E"/>
    <w:rsid w:val="0092523A"/>
    <w:rsid w:val="009632D6"/>
    <w:rsid w:val="009C10A2"/>
    <w:rsid w:val="009D3CE7"/>
    <w:rsid w:val="00A05DD5"/>
    <w:rsid w:val="00B30BCC"/>
    <w:rsid w:val="00BB13A9"/>
    <w:rsid w:val="00BC72F4"/>
    <w:rsid w:val="00C626A7"/>
    <w:rsid w:val="00C833AE"/>
    <w:rsid w:val="00CF5397"/>
    <w:rsid w:val="00D51192"/>
    <w:rsid w:val="00DA5772"/>
    <w:rsid w:val="00DC6089"/>
    <w:rsid w:val="00E26C87"/>
    <w:rsid w:val="00ED21C0"/>
    <w:rsid w:val="00F90F3B"/>
    <w:rsid w:val="00FA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75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5</cp:revision>
  <dcterms:created xsi:type="dcterms:W3CDTF">2024-10-08T08:27:00Z</dcterms:created>
  <dcterms:modified xsi:type="dcterms:W3CDTF">2026-10-21T05:46:00Z</dcterms:modified>
</cp:coreProperties>
</file>