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text" w:horzAnchor="margin" w:tblpY="-589"/>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668"/>
      </w:tblGrid>
      <w:tr w:rsidR="00EB0458" w:rsidRPr="00EB0458" w:rsidTr="00EB04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tcBorders>
              <w:bottom w:val="none" w:sz="0" w:space="0" w:color="auto"/>
            </w:tcBorders>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Білім беру бағдарламасы</w:t>
            </w:r>
          </w:p>
        </w:tc>
        <w:tc>
          <w:tcPr>
            <w:tcW w:w="9668" w:type="dxa"/>
            <w:tcBorders>
              <w:bottom w:val="none" w:sz="0" w:space="0" w:color="auto"/>
            </w:tcBorders>
          </w:tcPr>
          <w:p w:rsidR="00EB0458" w:rsidRPr="00EB0458" w:rsidRDefault="00EB0458" w:rsidP="00EB045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 xml:space="preserve">6В01705 Шетел тілі: екі шетел тілі                                                                                                            </w:t>
            </w:r>
          </w:p>
        </w:tc>
      </w:tr>
      <w:tr w:rsidR="00EB0458" w:rsidRPr="005036F2"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БББ мақсаты </w:t>
            </w:r>
          </w:p>
        </w:tc>
        <w:tc>
          <w:tcPr>
            <w:tcW w:w="9668" w:type="dxa"/>
          </w:tcPr>
          <w:p w:rsidR="00EB0458" w:rsidRPr="00EB0458" w:rsidRDefault="005036F2"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Times New Roman" w:eastAsia="Times New Roman" w:hAnsi="Times New Roman" w:cs="Times New Roman"/>
                <w:sz w:val="24"/>
                <w:szCs w:val="24"/>
                <w:lang w:val="kk-KZ" w:eastAsia="ru-RU"/>
              </w:rPr>
              <w:t>Білім беру бағдарламасының мақсаты: жоғары білікті және бәсекеге қабілетті білім бакалаврын даярлау, шет тілін оқыту саласында білімі бар, инновациялық ғылыми және білім беру ортасы туралы, жоғары жеке және кәсіби құзыреттілігі бар білім алу.</w:t>
            </w:r>
          </w:p>
        </w:tc>
      </w:tr>
      <w:tr w:rsidR="00EB0458" w:rsidRPr="00EB0458"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БББ түрі</w:t>
            </w:r>
          </w:p>
        </w:tc>
        <w:tc>
          <w:tcPr>
            <w:tcW w:w="9668" w:type="dxa"/>
          </w:tcPr>
          <w:p w:rsidR="00EB0458" w:rsidRPr="00EB0458" w:rsidRDefault="00EB0458"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 xml:space="preserve">Қолданыстағы  </w:t>
            </w:r>
          </w:p>
        </w:tc>
      </w:tr>
      <w:tr w:rsidR="00EB0458" w:rsidRPr="00EB0458"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ҰБШ бойынша деңгей</w:t>
            </w:r>
          </w:p>
        </w:tc>
        <w:tc>
          <w:tcPr>
            <w:tcW w:w="9668" w:type="dxa"/>
          </w:tcPr>
          <w:p w:rsidR="00EB0458" w:rsidRPr="00EB0458" w:rsidRDefault="00EB0458"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6</w:t>
            </w:r>
          </w:p>
        </w:tc>
      </w:tr>
      <w:tr w:rsidR="00EB0458" w:rsidRPr="00EB0458"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СБШ бойынша деңгей</w:t>
            </w:r>
          </w:p>
        </w:tc>
        <w:tc>
          <w:tcPr>
            <w:tcW w:w="9668" w:type="dxa"/>
          </w:tcPr>
          <w:p w:rsidR="00EB0458" w:rsidRPr="00EB0458" w:rsidRDefault="00EB0458"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6</w:t>
            </w:r>
          </w:p>
        </w:tc>
      </w:tr>
      <w:tr w:rsidR="00EB0458" w:rsidRPr="00EB0458"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 xml:space="preserve">БББ айрықша ерекшеліктері </w:t>
            </w:r>
          </w:p>
        </w:tc>
        <w:tc>
          <w:tcPr>
            <w:tcW w:w="9668" w:type="dxa"/>
          </w:tcPr>
          <w:p w:rsidR="00EB0458" w:rsidRPr="00EB0458" w:rsidRDefault="00EB0458"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Жоқ</w:t>
            </w:r>
          </w:p>
        </w:tc>
      </w:tr>
      <w:tr w:rsidR="00EB0458" w:rsidRPr="00EB0458"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Берілетін академиялық дәреже  </w:t>
            </w:r>
          </w:p>
        </w:tc>
        <w:tc>
          <w:tcPr>
            <w:tcW w:w="9668" w:type="dxa"/>
          </w:tcPr>
          <w:p w:rsidR="00EB0458" w:rsidRPr="00EB0458" w:rsidRDefault="00EB0458"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Бакалавр</w:t>
            </w:r>
          </w:p>
        </w:tc>
      </w:tr>
      <w:tr w:rsidR="00EB0458" w:rsidRPr="00EB0458"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Оқыту мерзімі </w:t>
            </w:r>
          </w:p>
        </w:tc>
        <w:tc>
          <w:tcPr>
            <w:tcW w:w="9668" w:type="dxa"/>
          </w:tcPr>
          <w:p w:rsidR="00EB0458" w:rsidRPr="00EB0458" w:rsidRDefault="00EB0458"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4</w:t>
            </w:r>
          </w:p>
        </w:tc>
      </w:tr>
      <w:tr w:rsidR="00EB0458" w:rsidRPr="00EB0458"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Кредиттердің көлемі </w:t>
            </w:r>
          </w:p>
        </w:tc>
        <w:tc>
          <w:tcPr>
            <w:tcW w:w="9668" w:type="dxa"/>
          </w:tcPr>
          <w:p w:rsidR="00EB0458" w:rsidRPr="00EB0458" w:rsidRDefault="00EB0458"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240</w:t>
            </w:r>
          </w:p>
        </w:tc>
      </w:tr>
      <w:tr w:rsidR="00EB0458" w:rsidRPr="00EB0458"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Оқыту тілі</w:t>
            </w:r>
          </w:p>
        </w:tc>
        <w:tc>
          <w:tcPr>
            <w:tcW w:w="9668" w:type="dxa"/>
          </w:tcPr>
          <w:p w:rsidR="00EB0458" w:rsidRPr="00EB0458" w:rsidRDefault="00EB0458"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 xml:space="preserve">Қазақ ,орыс  </w:t>
            </w:r>
          </w:p>
        </w:tc>
      </w:tr>
      <w:tr w:rsidR="00EB0458" w:rsidRPr="00EB0458"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rPr>
                <w:rFonts w:ascii="Times New Roman" w:hAnsi="Times New Roman" w:cs="Times New Roman"/>
                <w:sz w:val="24"/>
                <w:szCs w:val="24"/>
                <w:lang w:val="kk-KZ"/>
              </w:rPr>
            </w:pPr>
            <w:r w:rsidRPr="00EB0458">
              <w:rPr>
                <w:rFonts w:ascii="Times New Roman" w:hAnsi="Times New Roman" w:cs="Times New Roman"/>
                <w:sz w:val="24"/>
                <w:szCs w:val="24"/>
                <w:lang w:val="kk-KZ"/>
              </w:rPr>
              <w:t xml:space="preserve">Басқарма отырысында  БББ бекіту күні </w:t>
            </w:r>
          </w:p>
        </w:tc>
        <w:tc>
          <w:tcPr>
            <w:tcW w:w="9668" w:type="dxa"/>
          </w:tcPr>
          <w:p w:rsidR="00EB0458" w:rsidRPr="00EB0458" w:rsidRDefault="005036F2" w:rsidP="00EB04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036F2">
              <w:rPr>
                <w:rFonts w:ascii="Times New Roman" w:hAnsi="Times New Roman" w:cs="Times New Roman"/>
                <w:sz w:val="24"/>
                <w:szCs w:val="24"/>
                <w:lang w:val="kk-KZ"/>
              </w:rPr>
              <w:t>15-04-2025</w:t>
            </w:r>
          </w:p>
        </w:tc>
      </w:tr>
      <w:tr w:rsidR="00EB0458" w:rsidRPr="00034322" w:rsidTr="00EB0458">
        <w:tc>
          <w:tcPr>
            <w:cnfStyle w:val="001000000000" w:firstRow="0" w:lastRow="0" w:firstColumn="1" w:lastColumn="0" w:oddVBand="0" w:evenVBand="0" w:oddHBand="0" w:evenHBand="0" w:firstRowFirstColumn="0" w:firstRowLastColumn="0" w:lastRowFirstColumn="0" w:lastRowLastColumn="0"/>
            <w:tcW w:w="5211" w:type="dxa"/>
          </w:tcPr>
          <w:p w:rsidR="00EB0458" w:rsidRPr="00EB0458" w:rsidRDefault="00EB0458" w:rsidP="00EB0458">
            <w:pPr>
              <w:shd w:val="clear" w:color="auto" w:fill="FFFFFF"/>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 xml:space="preserve">Кәсіби стандарт </w:t>
            </w:r>
          </w:p>
        </w:tc>
        <w:tc>
          <w:tcPr>
            <w:tcW w:w="9668" w:type="dxa"/>
          </w:tcPr>
          <w:p w:rsidR="00EB0458" w:rsidRPr="005036F2" w:rsidRDefault="005036F2" w:rsidP="00EB04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840D8F" w:rsidRDefault="00840D8F" w:rsidP="00EB0458">
      <w:pPr>
        <w:spacing w:after="0" w:line="240" w:lineRule="auto"/>
        <w:rPr>
          <w:rFonts w:ascii="Times New Roman" w:hAnsi="Times New Roman" w:cs="Times New Roman"/>
          <w:sz w:val="24"/>
          <w:szCs w:val="24"/>
          <w:lang w:val="kk-KZ"/>
        </w:rPr>
      </w:pPr>
    </w:p>
    <w:p w:rsidR="00AF776E" w:rsidRPr="00EB0458" w:rsidRDefault="00AF776E" w:rsidP="00EB0458">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D2A07" w:rsidRPr="00EB0458" w:rsidTr="00EB0458">
        <w:trPr>
          <w:cnfStyle w:val="100000000000" w:firstRow="1" w:lastRow="0" w:firstColumn="0" w:lastColumn="0" w:oddVBand="0" w:evenVBand="0" w:oddHBand="0"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EB0458" w:rsidRDefault="006D2B70" w:rsidP="00EB0458">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ab/>
            </w:r>
            <w:r w:rsidRPr="00EB0458">
              <w:rPr>
                <w:rFonts w:ascii="Times New Roman" w:eastAsia="Times New Roman" w:hAnsi="Times New Roman" w:cs="Times New Roman"/>
                <w:sz w:val="24"/>
                <w:szCs w:val="24"/>
                <w:lang w:val="kk-KZ" w:eastAsia="ru-RU"/>
              </w:rPr>
              <w:tab/>
              <w:t>Оқытудың нәтижесі</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1</w:t>
            </w:r>
          </w:p>
        </w:tc>
        <w:tc>
          <w:tcPr>
            <w:tcW w:w="4764" w:type="pct"/>
          </w:tcPr>
          <w:p w:rsidR="006D2B70" w:rsidRPr="00EB0458" w:rsidRDefault="005036F2" w:rsidP="00EB045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Times New Roman" w:eastAsia="Times New Roman" w:hAnsi="Times New Roman" w:cs="Times New Roman"/>
                <w:sz w:val="24"/>
                <w:szCs w:val="24"/>
                <w:lang w:val="kk-KZ" w:eastAsia="ru-RU"/>
              </w:rPr>
              <w:t>Ресми-іскерлік стиль нормаларымен Іскерлік Хаттар құрастыру; белсенді іскерлік лексика мен терминологияны қолдана отырып, шетел тілінде іскерлік әңгіме жүргізу; түпнұсқа жазбаша және ауызша көздермен жұмысты ұйымдастыру;</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2</w:t>
            </w:r>
          </w:p>
        </w:tc>
        <w:tc>
          <w:tcPr>
            <w:tcW w:w="4764" w:type="pct"/>
          </w:tcPr>
          <w:p w:rsidR="006D2B70" w:rsidRPr="00EB0458" w:rsidRDefault="005036F2" w:rsidP="00EB045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Times New Roman" w:eastAsia="Times New Roman" w:hAnsi="Times New Roman" w:cs="Times New Roman"/>
                <w:sz w:val="24"/>
                <w:szCs w:val="24"/>
                <w:lang w:val="kk-KZ" w:eastAsia="ru-RU"/>
              </w:rPr>
              <w:t>Мәтінді оқу кезінде әртүрлі техникаларды жобалау (сканерлеу техникасы, негізгі ақпаратты бөлу және т. б.); жазбаша сөйлеудегі әртүрлі техникалар; (IELTS,TOEFL және т.б..) тесттер кезінде тапсырмаларды орындауға уақытты бөлу, тыңдаудың арнайы техникасын меңгеру;</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3</w:t>
            </w:r>
          </w:p>
        </w:tc>
        <w:tc>
          <w:tcPr>
            <w:tcW w:w="4764" w:type="pct"/>
          </w:tcPr>
          <w:p w:rsidR="006D2B70" w:rsidRPr="00EB0458" w:rsidRDefault="005036F2" w:rsidP="00EB045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Times New Roman" w:eastAsia="Times New Roman" w:hAnsi="Times New Roman" w:cs="Times New Roman"/>
                <w:sz w:val="24"/>
                <w:szCs w:val="24"/>
                <w:lang w:val="kk-KZ" w:eastAsia="ru-RU"/>
              </w:rPr>
              <w:t>Шет тілін қарым-қатынас құралы ретінде қолдану және шет тілінде грамматикалық тұрғыдан дұрыс ауызша және жазбаша мәлімдемелер құра отырып, сөйлеу әрекетінің барлық түрлерін меңгеру;</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4</w:t>
            </w:r>
          </w:p>
        </w:tc>
        <w:tc>
          <w:tcPr>
            <w:tcW w:w="4764" w:type="pct"/>
          </w:tcPr>
          <w:p w:rsidR="006D2B70" w:rsidRPr="00EB0458" w:rsidRDefault="005036F2" w:rsidP="00EB045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Times New Roman" w:eastAsia="Times New Roman" w:hAnsi="Times New Roman" w:cs="Times New Roman"/>
                <w:sz w:val="24"/>
                <w:szCs w:val="24"/>
                <w:lang w:val="kk-KZ" w:eastAsia="ru-RU"/>
              </w:rPr>
              <w:t>A1 - B2 деңгейлеріне сәйкес екінші шет тілінде сөйлеу қызметінің негізгі түрлерінің дағдыларын меңгеру; оқытылатын тіл елінің мәдениеті мен дәстүрлері туралы білімді кәсіби қызметте қолдану;</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5</w:t>
            </w:r>
          </w:p>
        </w:tc>
        <w:tc>
          <w:tcPr>
            <w:tcW w:w="4764" w:type="pct"/>
          </w:tcPr>
          <w:p w:rsidR="006D2B70" w:rsidRPr="00EB0458" w:rsidRDefault="005036F2" w:rsidP="00EB045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Times New Roman" w:eastAsia="Times New Roman" w:hAnsi="Times New Roman" w:cs="Times New Roman"/>
                <w:sz w:val="24"/>
                <w:szCs w:val="24"/>
                <w:lang w:val="kk-KZ" w:eastAsia="ru-RU"/>
              </w:rPr>
              <w:t>Оқушының жеке басын, сынып ұжымын және педагогикалық процестің негізгі сипаттамаларын, өзін-өзі кәсіби тану әдістерін зерттеудің психологиялық-диагностикалық әдістерінің кешендерін талдау;</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6</w:t>
            </w:r>
          </w:p>
        </w:tc>
        <w:tc>
          <w:tcPr>
            <w:tcW w:w="4764" w:type="pct"/>
          </w:tcPr>
          <w:p w:rsidR="006D2B70" w:rsidRPr="00EB0458" w:rsidRDefault="005036F2" w:rsidP="00EB045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Times New Roman" w:eastAsia="Times New Roman" w:hAnsi="Times New Roman" w:cs="Times New Roman"/>
                <w:sz w:val="24"/>
                <w:szCs w:val="24"/>
                <w:lang w:val="kk-KZ" w:eastAsia="ru-RU"/>
              </w:rPr>
              <w:t>Жеке дамудың жалпы биологиялық заңдылықтарын; құрылымның негізгі жас ерекшеліктерін, оқыту мен тәрбиелеудің процестері мен әдістерінің негіздерін анықтау;</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7</w:t>
            </w:r>
          </w:p>
        </w:tc>
        <w:tc>
          <w:tcPr>
            <w:tcW w:w="4764" w:type="pct"/>
          </w:tcPr>
          <w:p w:rsidR="006D2B70" w:rsidRPr="00EB0458" w:rsidRDefault="005036F2" w:rsidP="00EB04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036F2">
              <w:rPr>
                <w:rFonts w:ascii="Times New Roman" w:hAnsi="Times New Roman" w:cs="Times New Roman"/>
                <w:sz w:val="24"/>
                <w:szCs w:val="24"/>
                <w:lang w:val="kk-KZ"/>
              </w:rPr>
              <w:t>Ағылшын тілін шетел тілі ретінде оқытудағы негізгі мәселелерді, тұжырымдамалар мен әдістерді; тілдік мектептегі мұғалім мен оқытудың рөлін, коммуникативтік құзыреттіліктің сипатын және оның коммуникативтік тілді оқытуға қатынасын, және тілдік мектеп оқушыларының қажеттіліктеріне сәйкес, білім алушылардың жеке ерекшеліктерін ескере отырып, қашықтықтан оқытуды қоса алғанда, инновациялық нысандарды, әдістер мен технологияларды пайдалана отырып бағдарламалар әзірлеуді жалпылау;</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8</w:t>
            </w:r>
          </w:p>
        </w:tc>
        <w:tc>
          <w:tcPr>
            <w:tcW w:w="4764" w:type="pct"/>
          </w:tcPr>
          <w:p w:rsidR="006D2B70" w:rsidRPr="00EB0458" w:rsidRDefault="005036F2" w:rsidP="00EB045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Times New Roman" w:eastAsia="Times New Roman" w:hAnsi="Times New Roman" w:cs="Times New Roman"/>
                <w:sz w:val="24"/>
                <w:szCs w:val="24"/>
                <w:lang w:val="kk-KZ" w:eastAsia="ru-RU"/>
              </w:rPr>
              <w:t>Нақты тарихи және лингвистикалық жағдайға сәйкес неміс тілдері мен ағылшын тілінің даму ерекшеліктерін бағалау;</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lastRenderedPageBreak/>
              <w:t>9</w:t>
            </w:r>
          </w:p>
        </w:tc>
        <w:tc>
          <w:tcPr>
            <w:tcW w:w="4764" w:type="pct"/>
          </w:tcPr>
          <w:p w:rsidR="006D2B70" w:rsidRPr="00EB0458" w:rsidRDefault="005036F2" w:rsidP="00EB045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36F2">
              <w:rPr>
                <w:rFonts w:ascii="Times New Roman" w:eastAsia="Times New Roman" w:hAnsi="Times New Roman" w:cs="Times New Roman"/>
                <w:sz w:val="24"/>
                <w:szCs w:val="24"/>
                <w:lang w:val="kk-KZ" w:eastAsia="ru-RU"/>
              </w:rPr>
              <w:t>Тіл білімінің негізгі бөлімдерін жүйелеу: фонетика, сөзжасам, морфология, лексика, синтаксис, стилистика;</w:t>
            </w:r>
          </w:p>
        </w:tc>
      </w:tr>
      <w:tr w:rsidR="005D2A07" w:rsidRPr="00034322" w:rsidTr="005D2A07">
        <w:tc>
          <w:tcPr>
            <w:cnfStyle w:val="001000000000" w:firstRow="0" w:lastRow="0" w:firstColumn="1" w:lastColumn="0" w:oddVBand="0" w:evenVBand="0" w:oddHBand="0" w:evenHBand="0" w:firstRowFirstColumn="0" w:firstRowLastColumn="0" w:lastRowFirstColumn="0" w:lastRowLastColumn="0"/>
            <w:tcW w:w="236" w:type="pct"/>
          </w:tcPr>
          <w:p w:rsidR="006D2B70" w:rsidRPr="00EB0458" w:rsidRDefault="006D2B70" w:rsidP="00EB0458">
            <w:pPr>
              <w:jc w:val="center"/>
              <w:rPr>
                <w:rFonts w:ascii="Times New Roman" w:eastAsia="Times New Roman" w:hAnsi="Times New Roman" w:cs="Times New Roman"/>
                <w:sz w:val="24"/>
                <w:szCs w:val="24"/>
                <w:lang w:val="kk-KZ" w:eastAsia="ru-RU"/>
              </w:rPr>
            </w:pPr>
            <w:r w:rsidRPr="00EB0458">
              <w:rPr>
                <w:rFonts w:ascii="Times New Roman" w:eastAsia="Times New Roman" w:hAnsi="Times New Roman" w:cs="Times New Roman"/>
                <w:sz w:val="24"/>
                <w:szCs w:val="24"/>
                <w:lang w:val="kk-KZ" w:eastAsia="ru-RU"/>
              </w:rPr>
              <w:t>10</w:t>
            </w:r>
          </w:p>
        </w:tc>
        <w:tc>
          <w:tcPr>
            <w:tcW w:w="4764" w:type="pct"/>
          </w:tcPr>
          <w:p w:rsidR="006D2B70" w:rsidRPr="00EB0458" w:rsidRDefault="005036F2" w:rsidP="00EB045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036F2">
              <w:rPr>
                <w:rFonts w:ascii="Times New Roman" w:hAnsi="Times New Roman" w:cs="Times New Roman"/>
                <w:sz w:val="24"/>
                <w:szCs w:val="24"/>
                <w:lang w:val="kk-KZ"/>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bookmarkStart w:id="0" w:name="_GoBack"/>
            <w:bookmarkEnd w:id="0"/>
          </w:p>
        </w:tc>
      </w:tr>
    </w:tbl>
    <w:p w:rsidR="00827BE5" w:rsidRPr="005D2A07" w:rsidRDefault="00827BE5" w:rsidP="00EB0458">
      <w:pPr>
        <w:rPr>
          <w:rFonts w:ascii="Times New Roman" w:hAnsi="Times New Roman" w:cs="Times New Roman"/>
          <w:sz w:val="24"/>
          <w:szCs w:val="24"/>
          <w:lang w:val="kk-KZ"/>
        </w:rPr>
      </w:pPr>
    </w:p>
    <w:sectPr w:rsidR="00827BE5" w:rsidRPr="005D2A0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34322"/>
    <w:rsid w:val="000A633A"/>
    <w:rsid w:val="000E0437"/>
    <w:rsid w:val="00167EBC"/>
    <w:rsid w:val="0017400A"/>
    <w:rsid w:val="002C5530"/>
    <w:rsid w:val="003237F2"/>
    <w:rsid w:val="00385BCE"/>
    <w:rsid w:val="003976D4"/>
    <w:rsid w:val="005036F2"/>
    <w:rsid w:val="00553CB1"/>
    <w:rsid w:val="005D2A07"/>
    <w:rsid w:val="005E0B14"/>
    <w:rsid w:val="00693A94"/>
    <w:rsid w:val="006A48FB"/>
    <w:rsid w:val="006D2B70"/>
    <w:rsid w:val="00827BE5"/>
    <w:rsid w:val="00840D8F"/>
    <w:rsid w:val="008A2B1A"/>
    <w:rsid w:val="0092523A"/>
    <w:rsid w:val="009632D6"/>
    <w:rsid w:val="009C10A2"/>
    <w:rsid w:val="009D3CE7"/>
    <w:rsid w:val="00AF776E"/>
    <w:rsid w:val="00B442BD"/>
    <w:rsid w:val="00BB13A9"/>
    <w:rsid w:val="00BC72F4"/>
    <w:rsid w:val="00D51192"/>
    <w:rsid w:val="00DA5772"/>
    <w:rsid w:val="00DC6089"/>
    <w:rsid w:val="00E26C87"/>
    <w:rsid w:val="00EB0458"/>
    <w:rsid w:val="00ED21C0"/>
    <w:rsid w:val="00F90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616594639">
      <w:bodyDiv w:val="1"/>
      <w:marLeft w:val="0"/>
      <w:marRight w:val="0"/>
      <w:marTop w:val="0"/>
      <w:marBottom w:val="0"/>
      <w:divBdr>
        <w:top w:val="none" w:sz="0" w:space="0" w:color="auto"/>
        <w:left w:val="none" w:sz="0" w:space="0" w:color="auto"/>
        <w:bottom w:val="none" w:sz="0" w:space="0" w:color="auto"/>
        <w:right w:val="none" w:sz="0" w:space="0" w:color="auto"/>
      </w:divBdr>
      <w:divsChild>
        <w:div w:id="421605919">
          <w:marLeft w:val="0"/>
          <w:marRight w:val="0"/>
          <w:marTop w:val="0"/>
          <w:marBottom w:val="0"/>
          <w:divBdr>
            <w:top w:val="none" w:sz="0" w:space="0" w:color="auto"/>
            <w:left w:val="none" w:sz="0" w:space="0" w:color="auto"/>
            <w:bottom w:val="none" w:sz="0" w:space="0" w:color="auto"/>
            <w:right w:val="none" w:sz="0" w:space="0" w:color="auto"/>
          </w:divBdr>
          <w:divsChild>
            <w:div w:id="440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457</Words>
  <Characters>2611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2024-10-11T09:45:00Z</dcterms:created>
  <dcterms:modified xsi:type="dcterms:W3CDTF">2026-10-21T05:45:00Z</dcterms:modified>
</cp:coreProperties>
</file>