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8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9C10A2" w:rsidTr="00AF6B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821474" w:rsidRDefault="00E26C8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821474" w:rsidRDefault="009613DB" w:rsidP="00AF6B8B">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6В02301 Translation studies</w:t>
            </w:r>
          </w:p>
        </w:tc>
      </w:tr>
      <w:tr w:rsidR="00E26C87" w:rsidRPr="000076D1"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9C10A2"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EP purpose </w:t>
            </w:r>
          </w:p>
        </w:tc>
        <w:tc>
          <w:tcPr>
            <w:tcW w:w="9355" w:type="dxa"/>
          </w:tcPr>
          <w:p w:rsidR="00E26C87" w:rsidRPr="00821474" w:rsidRDefault="000076D1" w:rsidP="00AF6B8B">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76D1">
              <w:rPr>
                <w:rFonts w:ascii="Times New Roman" w:eastAsia="Times New Roman" w:hAnsi="Times New Roman" w:cs="Times New Roman"/>
                <w:sz w:val="24"/>
                <w:szCs w:val="24"/>
                <w:lang w:val="kk-KZ" w:eastAsia="ru-RU"/>
              </w:rPr>
              <w:t>Training of translators with foreign language communicative and linguistic competencies, possessing innovative translation technologies, humanitarian culture of thinking and research skills, competitive in the labor market.</w:t>
            </w:r>
          </w:p>
        </w:tc>
      </w:tr>
      <w:tr w:rsidR="00E26C87" w:rsidRPr="009C10A2"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E26C8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EP type</w:t>
            </w:r>
          </w:p>
        </w:tc>
        <w:tc>
          <w:tcPr>
            <w:tcW w:w="9355" w:type="dxa"/>
          </w:tcPr>
          <w:p w:rsidR="00E26C87" w:rsidRPr="00821474" w:rsidRDefault="009613DB"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Acting EP</w:t>
            </w:r>
          </w:p>
        </w:tc>
      </w:tr>
      <w:tr w:rsidR="00E26C87" w:rsidRPr="000E0437"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E26C8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Level on NQF</w:t>
            </w:r>
          </w:p>
        </w:tc>
        <w:tc>
          <w:tcPr>
            <w:tcW w:w="9355" w:type="dxa"/>
          </w:tcPr>
          <w:p w:rsidR="00E26C87" w:rsidRPr="00821474" w:rsidRDefault="009613DB"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6</w:t>
            </w:r>
          </w:p>
        </w:tc>
      </w:tr>
      <w:tr w:rsidR="00E26C87" w:rsidRPr="000E0437"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E26C8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Level on SQF</w:t>
            </w:r>
          </w:p>
        </w:tc>
        <w:tc>
          <w:tcPr>
            <w:tcW w:w="9355" w:type="dxa"/>
          </w:tcPr>
          <w:p w:rsidR="00E26C87" w:rsidRPr="00821474" w:rsidRDefault="009613DB"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6</w:t>
            </w:r>
          </w:p>
        </w:tc>
      </w:tr>
      <w:tr w:rsidR="00E26C87" w:rsidRPr="000E0437"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E26C8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EP distinctive features</w:t>
            </w:r>
          </w:p>
        </w:tc>
        <w:tc>
          <w:tcPr>
            <w:tcW w:w="9355" w:type="dxa"/>
          </w:tcPr>
          <w:p w:rsidR="00E26C87" w:rsidRPr="00821474" w:rsidRDefault="009613DB"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1474">
              <w:rPr>
                <w:rFonts w:ascii="Times New Roman" w:eastAsia="Times New Roman" w:hAnsi="Times New Roman" w:cs="Times New Roman"/>
                <w:sz w:val="24"/>
                <w:szCs w:val="24"/>
                <w:lang w:val="en-US" w:eastAsia="ru-RU"/>
              </w:rPr>
              <w:t>No</w:t>
            </w:r>
          </w:p>
        </w:tc>
      </w:tr>
      <w:tr w:rsidR="00E26C87" w:rsidRPr="000E0437"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E26C8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The awarded academic degree</w:t>
            </w:r>
          </w:p>
        </w:tc>
        <w:tc>
          <w:tcPr>
            <w:tcW w:w="9355" w:type="dxa"/>
          </w:tcPr>
          <w:p w:rsidR="00E26C87" w:rsidRPr="00821474" w:rsidRDefault="009613DB"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1474">
              <w:rPr>
                <w:rFonts w:ascii="Times New Roman" w:eastAsia="Times New Roman" w:hAnsi="Times New Roman" w:cs="Times New Roman"/>
                <w:sz w:val="24"/>
                <w:szCs w:val="24"/>
                <w:lang w:val="en-US" w:eastAsia="ru-RU"/>
              </w:rPr>
              <w:t>Bachelor</w:t>
            </w:r>
          </w:p>
        </w:tc>
      </w:tr>
      <w:tr w:rsidR="00E26C87" w:rsidRPr="000E0437"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E26C8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Period of study</w:t>
            </w:r>
          </w:p>
        </w:tc>
        <w:tc>
          <w:tcPr>
            <w:tcW w:w="9355" w:type="dxa"/>
          </w:tcPr>
          <w:p w:rsidR="00E26C87" w:rsidRPr="00821474" w:rsidRDefault="009613DB"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1474">
              <w:rPr>
                <w:rFonts w:ascii="Times New Roman" w:eastAsia="Times New Roman" w:hAnsi="Times New Roman" w:cs="Times New Roman"/>
                <w:sz w:val="24"/>
                <w:szCs w:val="24"/>
                <w:lang w:val="en-US" w:eastAsia="ru-RU"/>
              </w:rPr>
              <w:t>4</w:t>
            </w:r>
          </w:p>
        </w:tc>
      </w:tr>
      <w:tr w:rsidR="00E26C87" w:rsidRPr="000E0437"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E26C8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Volume of the credits</w:t>
            </w:r>
          </w:p>
        </w:tc>
        <w:tc>
          <w:tcPr>
            <w:tcW w:w="9355" w:type="dxa"/>
          </w:tcPr>
          <w:p w:rsidR="00E26C87" w:rsidRPr="00821474" w:rsidRDefault="009613DB"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821474">
              <w:rPr>
                <w:rFonts w:ascii="Times New Roman" w:eastAsia="Times New Roman" w:hAnsi="Times New Roman" w:cs="Times New Roman"/>
                <w:sz w:val="24"/>
                <w:szCs w:val="24"/>
                <w:lang w:val="en-US" w:eastAsia="ru-RU"/>
              </w:rPr>
              <w:t>240</w:t>
            </w:r>
          </w:p>
        </w:tc>
      </w:tr>
      <w:tr w:rsidR="00E26C87" w:rsidRPr="00EE2D0A"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E26C8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Language of education</w:t>
            </w:r>
          </w:p>
        </w:tc>
        <w:tc>
          <w:tcPr>
            <w:tcW w:w="9355" w:type="dxa"/>
          </w:tcPr>
          <w:p w:rsidR="00E26C87" w:rsidRPr="00EE2D0A" w:rsidRDefault="00EE2D0A"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en-US" w:eastAsia="ru-RU"/>
              </w:rPr>
              <w:t>Kazakh</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en-US" w:eastAsia="ru-RU"/>
              </w:rPr>
              <w:t>Russian</w:t>
            </w:r>
            <w:r>
              <w:rPr>
                <w:rFonts w:ascii="Times New Roman" w:eastAsia="Times New Roman" w:hAnsi="Times New Roman" w:cs="Times New Roman"/>
                <w:sz w:val="24"/>
                <w:szCs w:val="24"/>
                <w:lang w:val="kk-KZ" w:eastAsia="ru-RU"/>
              </w:rPr>
              <w:t xml:space="preserve"> </w:t>
            </w:r>
          </w:p>
        </w:tc>
      </w:tr>
      <w:tr w:rsidR="00821474" w:rsidRPr="00EE2D0A" w:rsidTr="00AF6B8B">
        <w:tc>
          <w:tcPr>
            <w:cnfStyle w:val="001000000000" w:firstRow="0" w:lastRow="0" w:firstColumn="1" w:lastColumn="0" w:oddVBand="0" w:evenVBand="0" w:oddHBand="0" w:evenHBand="0" w:firstRowFirstColumn="0" w:firstRowLastColumn="0" w:lastRowFirstColumn="0" w:lastRowLastColumn="0"/>
            <w:tcW w:w="5524" w:type="dxa"/>
          </w:tcPr>
          <w:p w:rsidR="00821474" w:rsidRDefault="00821474" w:rsidP="00AF6B8B">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821474" w:rsidRPr="006C056E" w:rsidRDefault="000076D1"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76D1">
              <w:rPr>
                <w:rFonts w:ascii="Times New Roman" w:eastAsia="Times New Roman" w:hAnsi="Times New Roman" w:cs="Times New Roman"/>
                <w:sz w:val="24"/>
                <w:szCs w:val="24"/>
                <w:lang w:val="kk-KZ" w:eastAsia="ru-RU"/>
              </w:rPr>
              <w:t>27-04-2026</w:t>
            </w:r>
          </w:p>
        </w:tc>
      </w:tr>
      <w:tr w:rsidR="00E26C87" w:rsidRPr="00EE2D0A" w:rsidTr="00AF6B8B">
        <w:tc>
          <w:tcPr>
            <w:cnfStyle w:val="001000000000" w:firstRow="0" w:lastRow="0" w:firstColumn="1" w:lastColumn="0" w:oddVBand="0" w:evenVBand="0" w:oddHBand="0" w:evenHBand="0" w:firstRowFirstColumn="0" w:firstRowLastColumn="0" w:lastRowFirstColumn="0" w:lastRowLastColumn="0"/>
            <w:tcW w:w="5524" w:type="dxa"/>
          </w:tcPr>
          <w:p w:rsidR="00E26C87" w:rsidRPr="00821474" w:rsidRDefault="000E0437" w:rsidP="00AF6B8B">
            <w:pPr>
              <w:shd w:val="clear" w:color="auto" w:fill="FFFFFF"/>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Professional standard</w:t>
            </w:r>
          </w:p>
        </w:tc>
        <w:tc>
          <w:tcPr>
            <w:tcW w:w="9355" w:type="dxa"/>
          </w:tcPr>
          <w:p w:rsidR="00E26C87" w:rsidRPr="00821474" w:rsidRDefault="000076D1" w:rsidP="00AF6B8B">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Pr>
                <w:rFonts w:ascii="Arial" w:hAnsi="Arial" w:cs="Arial"/>
                <w:sz w:val="21"/>
                <w:szCs w:val="21"/>
                <w:shd w:val="clear" w:color="auto" w:fill="FFFFFF"/>
              </w:rPr>
              <w:t>Translator</w:t>
            </w:r>
            <w:proofErr w:type="spellEnd"/>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8214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EE2D0A" w:rsidRDefault="006D2B70" w:rsidP="00512B28">
            <w:pPr>
              <w:spacing w:before="75"/>
              <w:jc w:val="center"/>
              <w:rPr>
                <w:rFonts w:ascii="Times New Roman" w:eastAsia="Times New Roman" w:hAnsi="Times New Roman" w:cs="Times New Roman"/>
                <w:sz w:val="24"/>
                <w:szCs w:val="24"/>
                <w:lang w:val="en-US" w:eastAsia="ru-RU"/>
              </w:rPr>
            </w:pPr>
            <w:r w:rsidRPr="00EE2D0A">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6D2B70" w:rsidRPr="00821474"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E2D0A">
              <w:rPr>
                <w:rFonts w:ascii="Times New Roman" w:eastAsia="Times New Roman" w:hAnsi="Times New Roman" w:cs="Times New Roman"/>
                <w:sz w:val="24"/>
                <w:szCs w:val="24"/>
                <w:lang w:val="en-US" w:eastAsia="ru-RU"/>
              </w:rPr>
              <w:tab/>
            </w:r>
            <w:r w:rsidRPr="00EE2D0A">
              <w:rPr>
                <w:rFonts w:ascii="Times New Roman" w:eastAsia="Times New Roman" w:hAnsi="Times New Roman" w:cs="Times New Roman"/>
                <w:sz w:val="24"/>
                <w:szCs w:val="24"/>
                <w:lang w:val="en-US" w:eastAsia="ru-RU"/>
              </w:rPr>
              <w:tab/>
            </w:r>
            <w:r w:rsidRPr="00821474">
              <w:rPr>
                <w:rFonts w:ascii="Times New Roman" w:eastAsia="Times New Roman" w:hAnsi="Times New Roman" w:cs="Times New Roman"/>
                <w:sz w:val="24"/>
                <w:szCs w:val="24"/>
                <w:lang w:val="kk-KZ" w:eastAsia="ru-RU"/>
              </w:rPr>
              <w:t>Learning outcomes:</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eastAsia="ru-RU"/>
              </w:rPr>
            </w:pPr>
            <w:r w:rsidRPr="00821474">
              <w:rPr>
                <w:rFonts w:ascii="Times New Roman" w:eastAsia="Times New Roman" w:hAnsi="Times New Roman" w:cs="Times New Roman"/>
                <w:sz w:val="24"/>
                <w:szCs w:val="24"/>
                <w:lang w:eastAsia="ru-RU"/>
              </w:rPr>
              <w:t>1</w:t>
            </w:r>
          </w:p>
        </w:tc>
        <w:tc>
          <w:tcPr>
            <w:tcW w:w="4764" w:type="pct"/>
          </w:tcPr>
          <w:p w:rsidR="006D2B70" w:rsidRPr="00821474" w:rsidRDefault="000076D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076D1">
              <w:rPr>
                <w:rFonts w:ascii="Times New Roman" w:eastAsia="Times New Roman" w:hAnsi="Times New Roman" w:cs="Times New Roman"/>
                <w:sz w:val="24"/>
                <w:szCs w:val="24"/>
                <w:lang w:val="en-US" w:eastAsia="ru-RU"/>
              </w:rPr>
              <w:t>Apply the basics of professional ethics and culture of speech in various types of translation activities.</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eastAsia="ru-RU"/>
              </w:rPr>
            </w:pPr>
            <w:r w:rsidRPr="00821474">
              <w:rPr>
                <w:rFonts w:ascii="Times New Roman" w:eastAsia="Times New Roman" w:hAnsi="Times New Roman" w:cs="Times New Roman"/>
                <w:sz w:val="24"/>
                <w:szCs w:val="24"/>
                <w:lang w:eastAsia="ru-RU"/>
              </w:rPr>
              <w:t>2</w:t>
            </w:r>
          </w:p>
        </w:tc>
        <w:tc>
          <w:tcPr>
            <w:tcW w:w="4764" w:type="pct"/>
          </w:tcPr>
          <w:p w:rsidR="006D2B70" w:rsidRPr="00821474" w:rsidRDefault="000076D1" w:rsidP="004425D7">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076D1">
              <w:rPr>
                <w:rFonts w:ascii="Times New Roman" w:eastAsia="Times New Roman" w:hAnsi="Times New Roman" w:cs="Times New Roman"/>
                <w:sz w:val="24"/>
                <w:szCs w:val="24"/>
                <w:lang w:val="en-US" w:eastAsia="ru-RU"/>
              </w:rPr>
              <w:t>Apply grammatically correct oral and written statements in a foreign language that meet the requirements of adequate deployment of monologue and dialogic speech.</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eastAsia="ru-RU"/>
              </w:rPr>
            </w:pPr>
            <w:r w:rsidRPr="00821474">
              <w:rPr>
                <w:rFonts w:ascii="Times New Roman" w:eastAsia="Times New Roman" w:hAnsi="Times New Roman" w:cs="Times New Roman"/>
                <w:sz w:val="24"/>
                <w:szCs w:val="24"/>
                <w:lang w:eastAsia="ru-RU"/>
              </w:rPr>
              <w:t>3</w:t>
            </w:r>
          </w:p>
        </w:tc>
        <w:tc>
          <w:tcPr>
            <w:tcW w:w="4764" w:type="pct"/>
          </w:tcPr>
          <w:p w:rsidR="006D2B70" w:rsidRPr="00821474" w:rsidRDefault="000076D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076D1">
              <w:rPr>
                <w:rFonts w:ascii="Times New Roman" w:eastAsia="Times New Roman" w:hAnsi="Times New Roman" w:cs="Times New Roman"/>
                <w:sz w:val="24"/>
                <w:szCs w:val="24"/>
                <w:lang w:val="en-US" w:eastAsia="ru-RU"/>
              </w:rPr>
              <w:t>Apply knowledge about the peculiarities of the culture of other peoples in the construction of foreign-language intercultural communication.</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4</w:t>
            </w:r>
          </w:p>
        </w:tc>
        <w:tc>
          <w:tcPr>
            <w:tcW w:w="4764" w:type="pct"/>
          </w:tcPr>
          <w:p w:rsidR="006D2B70" w:rsidRPr="00821474" w:rsidRDefault="000076D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076D1">
              <w:rPr>
                <w:rFonts w:ascii="Times New Roman" w:eastAsia="Times New Roman" w:hAnsi="Times New Roman" w:cs="Times New Roman"/>
                <w:sz w:val="24"/>
                <w:szCs w:val="24"/>
                <w:lang w:val="en-US" w:eastAsia="ru-RU"/>
              </w:rPr>
              <w:t>Compare the location and correspondence of individual parts of the text, perceive the text as a coherent speech whole; perform consecutive interpretation, interpretation from a sheet, as well as written translation of texts in a foreign and native languages.</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5</w:t>
            </w:r>
          </w:p>
        </w:tc>
        <w:tc>
          <w:tcPr>
            <w:tcW w:w="4764" w:type="pct"/>
          </w:tcPr>
          <w:p w:rsidR="006D2B70" w:rsidRPr="00821474" w:rsidRDefault="000076D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076D1">
              <w:rPr>
                <w:rFonts w:ascii="Times New Roman" w:eastAsia="Times New Roman" w:hAnsi="Times New Roman" w:cs="Times New Roman"/>
                <w:sz w:val="24"/>
                <w:szCs w:val="24"/>
                <w:lang w:val="en-US" w:eastAsia="ru-RU"/>
              </w:rPr>
              <w:t>Possess skills in audiovisual translation (subtitling, voice-over, dubbing), including adaptation of speech and cultural elements.</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6</w:t>
            </w:r>
          </w:p>
        </w:tc>
        <w:tc>
          <w:tcPr>
            <w:tcW w:w="4764" w:type="pct"/>
          </w:tcPr>
          <w:p w:rsidR="006D2B70" w:rsidRPr="00821474" w:rsidRDefault="000076D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076D1">
              <w:rPr>
                <w:rFonts w:ascii="Times New Roman" w:eastAsia="Times New Roman" w:hAnsi="Times New Roman" w:cs="Times New Roman"/>
                <w:sz w:val="24"/>
                <w:szCs w:val="24"/>
                <w:lang w:val="en-US" w:eastAsia="ru-RU"/>
              </w:rPr>
              <w:t>Analyze texts of various styles and genres, compile annotations and abstracts in accordance with their stylistic features and implement audiovisual translation taking into account the stylistic specifics of the original.</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7</w:t>
            </w:r>
          </w:p>
        </w:tc>
        <w:tc>
          <w:tcPr>
            <w:tcW w:w="4764" w:type="pct"/>
          </w:tcPr>
          <w:p w:rsidR="006D2B70" w:rsidRPr="00821474" w:rsidRDefault="000076D1"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076D1">
              <w:rPr>
                <w:rFonts w:ascii="Times New Roman" w:hAnsi="Times New Roman" w:cs="Times New Roman"/>
                <w:sz w:val="24"/>
                <w:szCs w:val="24"/>
                <w:lang w:val="en-US"/>
              </w:rPr>
              <w:t>Differentiate the hierarchy of the English language system using phonetic, grammatical, morphemic, word-formation, syntactic analysis.</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8</w:t>
            </w:r>
          </w:p>
        </w:tc>
        <w:tc>
          <w:tcPr>
            <w:tcW w:w="4764" w:type="pct"/>
          </w:tcPr>
          <w:p w:rsidR="006D2B70" w:rsidRPr="00821474" w:rsidRDefault="000076D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76D1">
              <w:rPr>
                <w:rFonts w:ascii="Times New Roman" w:eastAsia="Times New Roman" w:hAnsi="Times New Roman" w:cs="Times New Roman"/>
                <w:sz w:val="24"/>
                <w:szCs w:val="24"/>
                <w:lang w:val="kk-KZ" w:eastAsia="ru-RU"/>
              </w:rPr>
              <w:t>Determine effective methods of translation (types of language knowledge and their transfer in translation, the role of context and non-linguistic situation in translation, ways to achieve translation adequacy, the main types of lexical and grammatical transformations, translation of realities, technical, socio-political terms, etc.).</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t>9</w:t>
            </w:r>
          </w:p>
        </w:tc>
        <w:tc>
          <w:tcPr>
            <w:tcW w:w="4764" w:type="pct"/>
          </w:tcPr>
          <w:p w:rsidR="006D2B70" w:rsidRPr="00821474" w:rsidRDefault="000076D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076D1">
              <w:rPr>
                <w:rFonts w:ascii="Times New Roman" w:eastAsia="Times New Roman" w:hAnsi="Times New Roman" w:cs="Times New Roman"/>
                <w:sz w:val="24"/>
                <w:szCs w:val="24"/>
                <w:lang w:val="kk-KZ"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6D2B70"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6D2B70" w:rsidRPr="00821474" w:rsidRDefault="006D2B70" w:rsidP="00512B28">
            <w:pPr>
              <w:spacing w:before="75"/>
              <w:jc w:val="center"/>
              <w:rPr>
                <w:rFonts w:ascii="Times New Roman" w:eastAsia="Times New Roman" w:hAnsi="Times New Roman" w:cs="Times New Roman"/>
                <w:sz w:val="24"/>
                <w:szCs w:val="24"/>
                <w:lang w:val="kk-KZ" w:eastAsia="ru-RU"/>
              </w:rPr>
            </w:pPr>
            <w:r w:rsidRPr="00821474">
              <w:rPr>
                <w:rFonts w:ascii="Times New Roman" w:eastAsia="Times New Roman" w:hAnsi="Times New Roman" w:cs="Times New Roman"/>
                <w:sz w:val="24"/>
                <w:szCs w:val="24"/>
                <w:lang w:val="kk-KZ" w:eastAsia="ru-RU"/>
              </w:rPr>
              <w:lastRenderedPageBreak/>
              <w:t>10</w:t>
            </w:r>
          </w:p>
        </w:tc>
        <w:tc>
          <w:tcPr>
            <w:tcW w:w="4764" w:type="pct"/>
          </w:tcPr>
          <w:p w:rsidR="006D2B70" w:rsidRPr="00821474" w:rsidRDefault="000076D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076D1">
              <w:rPr>
                <w:rFonts w:ascii="Times New Roman" w:hAnsi="Times New Roman" w:cs="Times New Roman"/>
                <w:sz w:val="24"/>
                <w:szCs w:val="24"/>
                <w:lang w:val="kk-KZ"/>
              </w:rPr>
              <w:t>Apply a foreign language as a means of communication and master all types of language domains.</w:t>
            </w:r>
          </w:p>
        </w:tc>
      </w:tr>
      <w:tr w:rsidR="00EE2D0A" w:rsidRPr="00793B7B" w:rsidTr="00821474">
        <w:tc>
          <w:tcPr>
            <w:cnfStyle w:val="001000000000" w:firstRow="0" w:lastRow="0" w:firstColumn="1" w:lastColumn="0" w:oddVBand="0" w:evenVBand="0" w:oddHBand="0" w:evenHBand="0" w:firstRowFirstColumn="0" w:firstRowLastColumn="0" w:lastRowFirstColumn="0" w:lastRowLastColumn="0"/>
            <w:tcW w:w="236" w:type="pct"/>
          </w:tcPr>
          <w:p w:rsidR="00EE2D0A" w:rsidRPr="00821474" w:rsidRDefault="00EE2D0A"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EE2D0A" w:rsidRPr="00EE2D0A" w:rsidRDefault="000076D1"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076D1">
              <w:rPr>
                <w:rFonts w:ascii="Times New Roman" w:hAnsi="Times New Roman" w:cs="Times New Roman"/>
                <w:sz w:val="24"/>
                <w:szCs w:val="24"/>
                <w:lang w:val="kk-KZ"/>
              </w:rPr>
              <w:t>Systematize the main provisions of the theory and practice of translation, the theory of language and intercultural communication; the mentality, traditions and customs of the peoples who are native speakers of the studied country; socio-political, regional, historical and cultural data about their country and the country of the studied language.</w:t>
            </w:r>
            <w:bookmarkStart w:id="0" w:name="_GoBack"/>
            <w:bookmarkEnd w:id="0"/>
          </w:p>
        </w:tc>
      </w:tr>
    </w:tbl>
    <w:p w:rsidR="00E26C87" w:rsidRDefault="00E26C87" w:rsidP="00E26C87">
      <w:pPr>
        <w:rPr>
          <w:lang w:val="kk-KZ"/>
        </w:rPr>
      </w:pPr>
    </w:p>
    <w:p w:rsidR="002C5530" w:rsidRDefault="002C5530">
      <w:pPr>
        <w:rPr>
          <w:lang w:val="kk-KZ"/>
        </w:rPr>
      </w:pPr>
    </w:p>
    <w:p w:rsidR="00840D8F" w:rsidRDefault="00840D8F" w:rsidP="00840D8F">
      <w:pPr>
        <w:rPr>
          <w:lang w:val="kk-KZ"/>
        </w:rPr>
      </w:pPr>
    </w:p>
    <w:p w:rsidR="00827BE5" w:rsidRPr="00827BE5" w:rsidRDefault="00827BE5" w:rsidP="008A2B1A">
      <w:pPr>
        <w:rPr>
          <w:lang w:val="kk-KZ"/>
        </w:rPr>
      </w:pPr>
    </w:p>
    <w:sectPr w:rsidR="00827BE5" w:rsidRPr="00827BE5"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076D1"/>
    <w:rsid w:val="000E0437"/>
    <w:rsid w:val="0017400A"/>
    <w:rsid w:val="001935B6"/>
    <w:rsid w:val="002C5530"/>
    <w:rsid w:val="003237F2"/>
    <w:rsid w:val="00325CA0"/>
    <w:rsid w:val="003C2211"/>
    <w:rsid w:val="004425D7"/>
    <w:rsid w:val="00516443"/>
    <w:rsid w:val="00693A94"/>
    <w:rsid w:val="006B4025"/>
    <w:rsid w:val="006C056E"/>
    <w:rsid w:val="006D2B70"/>
    <w:rsid w:val="00793B7B"/>
    <w:rsid w:val="00821474"/>
    <w:rsid w:val="00827BE5"/>
    <w:rsid w:val="00840D8F"/>
    <w:rsid w:val="008A2B1A"/>
    <w:rsid w:val="0092523A"/>
    <w:rsid w:val="009613DB"/>
    <w:rsid w:val="009C10A2"/>
    <w:rsid w:val="009D279C"/>
    <w:rsid w:val="009D3CE7"/>
    <w:rsid w:val="00AA72DE"/>
    <w:rsid w:val="00AF6B8B"/>
    <w:rsid w:val="00BB13A9"/>
    <w:rsid w:val="00BC72F4"/>
    <w:rsid w:val="00C84198"/>
    <w:rsid w:val="00D21352"/>
    <w:rsid w:val="00D51192"/>
    <w:rsid w:val="00DA5772"/>
    <w:rsid w:val="00DC6089"/>
    <w:rsid w:val="00E26C87"/>
    <w:rsid w:val="00EE2D0A"/>
    <w:rsid w:val="00FC7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2496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2024-10-16T10:10:00Z</dcterms:created>
  <dcterms:modified xsi:type="dcterms:W3CDTF">2026-10-21T08:19:00Z</dcterms:modified>
</cp:coreProperties>
</file>