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517566" w:rsidRPr="00042189" w:rsidTr="0007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517566" w:rsidRPr="00042189" w:rsidRDefault="00C3415F" w:rsidP="00073DDF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264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6В04110 Управление и аналитика в государственном секторе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517566" w:rsidRPr="00042189" w:rsidRDefault="00C3415F" w:rsidP="00073DD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C341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Подготовка высококвалифицированных специалистов в области управления и аналитики в государственном секторе, способных оценивать экономические, социальные и политические условия, а также последствия реализации государственных программ.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517566" w:rsidRPr="00042189" w:rsidRDefault="00C3415F" w:rsidP="00073DD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C341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Новая ОП</w:t>
            </w:r>
            <w:bookmarkStart w:id="0" w:name="_GoBack"/>
            <w:bookmarkEnd w:id="0"/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517566" w:rsidRPr="00042189" w:rsidRDefault="00517566" w:rsidP="00073DD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517566" w:rsidRPr="00C3415F" w:rsidRDefault="00517566" w:rsidP="00C3415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казахский, русский, </w:t>
            </w:r>
            <w:r w:rsidR="00C341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35432C" w:rsidRDefault="00517566" w:rsidP="0007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32C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517566" w:rsidRPr="009117A0" w:rsidRDefault="00C3415F" w:rsidP="00073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517566" w:rsidRPr="00042189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566" w:rsidRPr="00042189" w:rsidRDefault="00517566" w:rsidP="00073D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17566" w:rsidRPr="00C3415F" w:rsidRDefault="00C3415F" w:rsidP="00073DDF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Организационное развитие и планирование трудовых ресурсов организации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Управление эффективностью деятельности</w:t>
            </w:r>
          </w:p>
        </w:tc>
      </w:tr>
    </w:tbl>
    <w:p w:rsidR="00517566" w:rsidRDefault="00517566" w:rsidP="00517566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17566" w:rsidRPr="00540F04" w:rsidTr="00073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17566" w:rsidRPr="00540F04" w:rsidRDefault="00517566" w:rsidP="00073DDF">
            <w:pPr>
              <w:tabs>
                <w:tab w:val="left" w:pos="584"/>
                <w:tab w:val="center" w:pos="2837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17566" w:rsidRPr="00C0420E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базовые гуманитарные, социально-экономические, правовые, экологические и научно-методологические знания для анализа общественных процессов и принятия обоснованных решений в профессиональной деятельности с соблюдением принципов академической этики.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17566" w:rsidRPr="00DD7632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методы экономического и институционального анализа, а также современные исследовательские подходы для оценки социально значимых явлений и процессов, связанных с государственным регулированием, взаимодействием бизнеса и органов власти, развитием экономической среды и реализацией антикоррупционной политики.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17566" w:rsidRPr="00DD7632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цифровые решения, технологии искусственного интеллекта, методы аналитики данных и современные управленческие инструменты для анализа, проектирования и совершенствования процессов государственного и муниципального управления, направленных на повышение организационной эффективности, качества управленческих решений и устойчивое развитие городской среды.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517566" w:rsidRPr="001D6EAA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современные тенденции развития национальной и мировой экономики в условиях глобализации с использованием методов управления, финансового менеджмента, микро- и макроэкономического анализа, а также инструментов статистического учета.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517566" w:rsidRPr="00DD7632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теоретические основы государственного и местного управления для обоснования необходимости государственного вмешательства в экономику на основе системного подхода к управлению.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517566" w:rsidRPr="001D6EAA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Сравнивать формы и методы государственного управления и регулирования экономики для выбора эффективных инструментов решения управленческих задач.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517566" w:rsidRPr="00DD7632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государственную инвестиционную политику и процессы развития малого и среднего бизнеса, а также применять </w:t>
            </w: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принципы формирования организационных структур и управления бизнесом.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517566" w:rsidRPr="00DD7632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нормы международного, административного, трудового и конкурентного права в деятельности органов исполнительной власти, обеспечивая надлежащее исполнение документов универсального и регионального характера.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517566" w:rsidRPr="001D6EAA" w:rsidRDefault="00874A92" w:rsidP="00073DDF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4A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управления рисками и антикризисного управления для обеспечения устойчивости, непрерывности деятельности и повышения эффективности организаций государственного сектора.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517566" w:rsidRPr="001D6EAA" w:rsidRDefault="00874A92" w:rsidP="00073DD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 деятельность структур государственного аппарата и органов местного самоуправления на основе принципов государственной службы для совершенствования бюджетных процессов в системе государственного управления.</w:t>
            </w:r>
          </w:p>
        </w:tc>
      </w:tr>
      <w:tr w:rsidR="00517566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17566" w:rsidRPr="00540F04" w:rsidRDefault="00517566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517566" w:rsidRPr="001D6EAA" w:rsidRDefault="00874A92" w:rsidP="00073DDF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методы аналитики данных для оценки социально-экономических показателей, анализа отраслевых государственных политик и разработки прогнозов в целях поддержки принятия управленческих решений в государственном секторе.</w:t>
            </w:r>
          </w:p>
        </w:tc>
      </w:tr>
      <w:tr w:rsidR="00874A92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874A92" w:rsidRDefault="00874A92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874A92" w:rsidRPr="00874A92" w:rsidRDefault="00874A92" w:rsidP="00073DDF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социально-экономическое развитие регионов с учетом современных теоретических подходов и практических аспектов региональной политики, а также принципов управления человеческими ресурсами, организационными изменениями и урегулирования конфликтов.</w:t>
            </w:r>
          </w:p>
        </w:tc>
      </w:tr>
      <w:tr w:rsidR="00874A92" w:rsidRPr="00540F04" w:rsidTr="00073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874A92" w:rsidRDefault="00874A92" w:rsidP="00073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764" w:type="pct"/>
          </w:tcPr>
          <w:p w:rsidR="00874A92" w:rsidRPr="00874A92" w:rsidRDefault="00874A92" w:rsidP="00073DDF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Осуществлять мониторинг, анализ и оценку реализации государственных программ, стратегических документов и государственной политики с использованием современных методов оценки эффективности управленческих решений.</w:t>
            </w:r>
          </w:p>
        </w:tc>
      </w:tr>
    </w:tbl>
    <w:p w:rsidR="00517566" w:rsidRDefault="00517566" w:rsidP="00517566">
      <w:pPr>
        <w:rPr>
          <w:lang w:val="kk-KZ"/>
        </w:rPr>
      </w:pPr>
    </w:p>
    <w:p w:rsidR="00517566" w:rsidRPr="00DD7632" w:rsidRDefault="00517566" w:rsidP="00517566"/>
    <w:p w:rsidR="001E5B06" w:rsidRDefault="001E5B06"/>
    <w:sectPr w:rsidR="001E5B06" w:rsidSect="00473EF8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6F0"/>
    <w:rsid w:val="001E5B06"/>
    <w:rsid w:val="003953F8"/>
    <w:rsid w:val="00517566"/>
    <w:rsid w:val="00874A92"/>
    <w:rsid w:val="00C246F0"/>
    <w:rsid w:val="00C3415F"/>
    <w:rsid w:val="00F8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5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51756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5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51756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61</cp:lastModifiedBy>
  <cp:revision>5</cp:revision>
  <dcterms:created xsi:type="dcterms:W3CDTF">2026-10-22T03:03:00Z</dcterms:created>
  <dcterms:modified xsi:type="dcterms:W3CDTF">2026-10-22T03:16:00Z</dcterms:modified>
</cp:coreProperties>
</file>