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CAA" w:rsidRPr="00AD2AF5" w:rsidRDefault="00C01CAA" w:rsidP="00D6399B">
      <w:pPr>
        <w:pStyle w:val="2"/>
        <w:rPr>
          <w:rFonts w:eastAsia="Times New Roman"/>
          <w:lang w:eastAsia="ru-RU"/>
        </w:rPr>
      </w:pPr>
    </w:p>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07938" w:rsidRPr="00817B58" w:rsidTr="00D90F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B07938" w:rsidRPr="00817B58" w:rsidRDefault="00B07938" w:rsidP="009750AA">
            <w:pPr>
              <w:shd w:val="clear" w:color="auto" w:fill="FFFFFF"/>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B07938" w:rsidRPr="00817B58" w:rsidRDefault="00B07938" w:rsidP="00E64F47">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7B58">
              <w:rPr>
                <w:rFonts w:ascii="Times New Roman" w:hAnsi="Times New Roman" w:cs="Times New Roman"/>
                <w:sz w:val="24"/>
                <w:szCs w:val="24"/>
                <w:lang w:val="kk-KZ"/>
              </w:rPr>
              <w:t>6В05201 Экология</w:t>
            </w:r>
          </w:p>
        </w:tc>
      </w:tr>
      <w:tr w:rsidR="00B07938" w:rsidRPr="00D6399B" w:rsidTr="00B07938">
        <w:tc>
          <w:tcPr>
            <w:cnfStyle w:val="001000000000" w:firstRow="0" w:lastRow="0" w:firstColumn="1" w:lastColumn="0" w:oddVBand="0" w:evenVBand="0" w:oddHBand="0" w:evenHBand="0" w:firstRowFirstColumn="0" w:firstRowLastColumn="0" w:lastRowFirstColumn="0" w:lastRowLastColumn="0"/>
            <w:tcW w:w="5524" w:type="dxa"/>
          </w:tcPr>
          <w:p w:rsidR="00B07938" w:rsidRPr="00817B58" w:rsidRDefault="00B07938" w:rsidP="009750AA">
            <w:pPr>
              <w:shd w:val="clear" w:color="auto" w:fill="FFFFFF"/>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БББ мақсаты </w:t>
            </w:r>
          </w:p>
        </w:tc>
        <w:tc>
          <w:tcPr>
            <w:tcW w:w="9355" w:type="dxa"/>
          </w:tcPr>
          <w:p w:rsidR="00B07938" w:rsidRPr="00817B58" w:rsidRDefault="0057696A" w:rsidP="00DC5AA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7696A">
              <w:rPr>
                <w:rFonts w:ascii="Times New Roman" w:eastAsia="Times New Roman" w:hAnsi="Times New Roman" w:cs="Times New Roman"/>
                <w:sz w:val="24"/>
                <w:szCs w:val="24"/>
                <w:lang w:val="kk-KZ" w:eastAsia="ru-RU"/>
              </w:rPr>
              <w:t>Экология, экологиялық білім беру, тәрбиелеу және қоршаған ортаны қорғау саласында еңбек нарығында сұранысқа ие жаңа формациядағы кәсіби-құзыретті мамандарды дайындау.</w:t>
            </w:r>
          </w:p>
        </w:tc>
      </w:tr>
      <w:tr w:rsidR="00B07938" w:rsidRPr="00817B58" w:rsidTr="00B07938">
        <w:tc>
          <w:tcPr>
            <w:cnfStyle w:val="001000000000" w:firstRow="0" w:lastRow="0" w:firstColumn="1" w:lastColumn="0" w:oddVBand="0" w:evenVBand="0" w:oddHBand="0" w:evenHBand="0" w:firstRowFirstColumn="0" w:firstRowLastColumn="0" w:lastRowFirstColumn="0" w:lastRowLastColumn="0"/>
            <w:tcW w:w="5524" w:type="dxa"/>
          </w:tcPr>
          <w:p w:rsidR="00B07938" w:rsidRPr="00817B58" w:rsidRDefault="00B07938" w:rsidP="009750AA">
            <w:pPr>
              <w:shd w:val="clear" w:color="auto" w:fill="FFFFFF"/>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БББ түрі</w:t>
            </w:r>
          </w:p>
        </w:tc>
        <w:tc>
          <w:tcPr>
            <w:tcW w:w="9355" w:type="dxa"/>
          </w:tcPr>
          <w:p w:rsidR="00B07938" w:rsidRPr="00817B58" w:rsidRDefault="00DC5AA3" w:rsidP="001253B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C5AA3">
              <w:rPr>
                <w:rFonts w:ascii="Times New Roman" w:eastAsia="Times New Roman" w:hAnsi="Times New Roman" w:cs="Times New Roman"/>
                <w:sz w:val="24"/>
                <w:szCs w:val="24"/>
                <w:lang w:val="kk-KZ" w:eastAsia="ru-RU"/>
              </w:rPr>
              <w:t>Қолданыстағы</w:t>
            </w:r>
            <w:r w:rsidR="001253BC">
              <w:rPr>
                <w:rFonts w:ascii="Times New Roman" w:eastAsia="Times New Roman" w:hAnsi="Times New Roman" w:cs="Times New Roman"/>
                <w:sz w:val="24"/>
                <w:szCs w:val="24"/>
                <w:lang w:val="kk-KZ" w:eastAsia="ru-RU"/>
              </w:rPr>
              <w:t xml:space="preserve"> </w:t>
            </w:r>
          </w:p>
        </w:tc>
      </w:tr>
      <w:tr w:rsidR="00B07938" w:rsidRPr="00817B58" w:rsidTr="00B07938">
        <w:tc>
          <w:tcPr>
            <w:cnfStyle w:val="001000000000" w:firstRow="0" w:lastRow="0" w:firstColumn="1" w:lastColumn="0" w:oddVBand="0" w:evenVBand="0" w:oddHBand="0" w:evenHBand="0" w:firstRowFirstColumn="0" w:firstRowLastColumn="0" w:lastRowFirstColumn="0" w:lastRowLastColumn="0"/>
            <w:tcW w:w="5524" w:type="dxa"/>
          </w:tcPr>
          <w:p w:rsidR="00B07938" w:rsidRPr="00817B58" w:rsidRDefault="00B07938" w:rsidP="009750AA">
            <w:pPr>
              <w:shd w:val="clear" w:color="auto" w:fill="FFFFFF"/>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ҰБШ бойынша</w:t>
            </w:r>
            <w:r w:rsidR="00603E4E" w:rsidRPr="00817B58">
              <w:rPr>
                <w:rFonts w:ascii="Times New Roman" w:eastAsia="Times New Roman" w:hAnsi="Times New Roman" w:cs="Times New Roman"/>
                <w:sz w:val="24"/>
                <w:szCs w:val="24"/>
                <w:lang w:val="kk-KZ" w:eastAsia="ru-RU"/>
              </w:rPr>
              <w:t xml:space="preserve"> </w:t>
            </w:r>
            <w:r w:rsidRPr="00817B58">
              <w:rPr>
                <w:rFonts w:ascii="Times New Roman" w:eastAsia="Times New Roman" w:hAnsi="Times New Roman" w:cs="Times New Roman"/>
                <w:sz w:val="24"/>
                <w:szCs w:val="24"/>
                <w:lang w:val="kk-KZ" w:eastAsia="ru-RU"/>
              </w:rPr>
              <w:t>деңгей</w:t>
            </w:r>
          </w:p>
        </w:tc>
        <w:tc>
          <w:tcPr>
            <w:tcW w:w="9355" w:type="dxa"/>
          </w:tcPr>
          <w:p w:rsidR="00B07938" w:rsidRPr="00817B58" w:rsidRDefault="00B07938" w:rsidP="00E64F4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6</w:t>
            </w:r>
          </w:p>
        </w:tc>
      </w:tr>
      <w:tr w:rsidR="00B07938" w:rsidRPr="00817B58" w:rsidTr="00B07938">
        <w:tc>
          <w:tcPr>
            <w:cnfStyle w:val="001000000000" w:firstRow="0" w:lastRow="0" w:firstColumn="1" w:lastColumn="0" w:oddVBand="0" w:evenVBand="0" w:oddHBand="0" w:evenHBand="0" w:firstRowFirstColumn="0" w:firstRowLastColumn="0" w:lastRowFirstColumn="0" w:lastRowLastColumn="0"/>
            <w:tcW w:w="5524" w:type="dxa"/>
          </w:tcPr>
          <w:p w:rsidR="00B07938" w:rsidRPr="00817B58" w:rsidRDefault="00B07938" w:rsidP="009750AA">
            <w:pPr>
              <w:shd w:val="clear" w:color="auto" w:fill="FFFFFF"/>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СБШ бойынша</w:t>
            </w:r>
            <w:r w:rsidR="00603E4E" w:rsidRPr="00817B58">
              <w:rPr>
                <w:rFonts w:ascii="Times New Roman" w:eastAsia="Times New Roman" w:hAnsi="Times New Roman" w:cs="Times New Roman"/>
                <w:sz w:val="24"/>
                <w:szCs w:val="24"/>
                <w:lang w:val="kk-KZ" w:eastAsia="ru-RU"/>
              </w:rPr>
              <w:t xml:space="preserve"> </w:t>
            </w:r>
            <w:r w:rsidRPr="00817B58">
              <w:rPr>
                <w:rFonts w:ascii="Times New Roman" w:eastAsia="Times New Roman" w:hAnsi="Times New Roman" w:cs="Times New Roman"/>
                <w:sz w:val="24"/>
                <w:szCs w:val="24"/>
                <w:lang w:val="kk-KZ" w:eastAsia="ru-RU"/>
              </w:rPr>
              <w:t>деңгей</w:t>
            </w:r>
          </w:p>
        </w:tc>
        <w:tc>
          <w:tcPr>
            <w:tcW w:w="9355" w:type="dxa"/>
          </w:tcPr>
          <w:p w:rsidR="00B07938" w:rsidRPr="00817B58" w:rsidRDefault="00B07938" w:rsidP="00E64F4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6</w:t>
            </w:r>
          </w:p>
        </w:tc>
      </w:tr>
      <w:tr w:rsidR="00B07938" w:rsidRPr="00817B58" w:rsidTr="00B07938">
        <w:tc>
          <w:tcPr>
            <w:cnfStyle w:val="001000000000" w:firstRow="0" w:lastRow="0" w:firstColumn="1" w:lastColumn="0" w:oddVBand="0" w:evenVBand="0" w:oddHBand="0" w:evenHBand="0" w:firstRowFirstColumn="0" w:firstRowLastColumn="0" w:lastRowFirstColumn="0" w:lastRowLastColumn="0"/>
            <w:tcW w:w="5524" w:type="dxa"/>
          </w:tcPr>
          <w:p w:rsidR="00B07938" w:rsidRPr="00817B58" w:rsidRDefault="00B07938" w:rsidP="009750AA">
            <w:pPr>
              <w:shd w:val="clear" w:color="auto" w:fill="FFFFFF"/>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Берілетін академиялық дәреже  </w:t>
            </w:r>
          </w:p>
        </w:tc>
        <w:tc>
          <w:tcPr>
            <w:tcW w:w="9355" w:type="dxa"/>
          </w:tcPr>
          <w:p w:rsidR="00B07938" w:rsidRPr="00817B58" w:rsidRDefault="00DC5AA3" w:rsidP="00DC5AA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Б</w:t>
            </w:r>
            <w:r w:rsidR="00B07938" w:rsidRPr="00817B58">
              <w:rPr>
                <w:rFonts w:ascii="Times New Roman" w:eastAsia="Times New Roman" w:hAnsi="Times New Roman" w:cs="Times New Roman"/>
                <w:sz w:val="24"/>
                <w:szCs w:val="24"/>
                <w:lang w:val="kk-KZ" w:eastAsia="ru-RU"/>
              </w:rPr>
              <w:t>акалавр</w:t>
            </w:r>
            <w:r>
              <w:rPr>
                <w:rFonts w:ascii="Times New Roman" w:eastAsia="Times New Roman" w:hAnsi="Times New Roman" w:cs="Times New Roman"/>
                <w:sz w:val="24"/>
                <w:szCs w:val="24"/>
                <w:lang w:val="kk-KZ" w:eastAsia="ru-RU"/>
              </w:rPr>
              <w:t xml:space="preserve"> </w:t>
            </w:r>
          </w:p>
        </w:tc>
      </w:tr>
      <w:tr w:rsidR="00B07938" w:rsidRPr="00817B58" w:rsidTr="00B07938">
        <w:tc>
          <w:tcPr>
            <w:cnfStyle w:val="001000000000" w:firstRow="0" w:lastRow="0" w:firstColumn="1" w:lastColumn="0" w:oddVBand="0" w:evenVBand="0" w:oddHBand="0" w:evenHBand="0" w:firstRowFirstColumn="0" w:firstRowLastColumn="0" w:lastRowFirstColumn="0" w:lastRowLastColumn="0"/>
            <w:tcW w:w="5524" w:type="dxa"/>
          </w:tcPr>
          <w:p w:rsidR="00B07938" w:rsidRPr="00817B58" w:rsidRDefault="00B07938" w:rsidP="009750AA">
            <w:pPr>
              <w:shd w:val="clear" w:color="auto" w:fill="FFFFFF"/>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Оқыту мерзімі </w:t>
            </w:r>
          </w:p>
        </w:tc>
        <w:tc>
          <w:tcPr>
            <w:tcW w:w="9355" w:type="dxa"/>
          </w:tcPr>
          <w:p w:rsidR="00B07938" w:rsidRPr="00817B58" w:rsidRDefault="00B07938" w:rsidP="00E64F4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4</w:t>
            </w:r>
          </w:p>
        </w:tc>
      </w:tr>
      <w:tr w:rsidR="00B07938" w:rsidRPr="00817B58" w:rsidTr="00B07938">
        <w:tc>
          <w:tcPr>
            <w:cnfStyle w:val="001000000000" w:firstRow="0" w:lastRow="0" w:firstColumn="1" w:lastColumn="0" w:oddVBand="0" w:evenVBand="0" w:oddHBand="0" w:evenHBand="0" w:firstRowFirstColumn="0" w:firstRowLastColumn="0" w:lastRowFirstColumn="0" w:lastRowLastColumn="0"/>
            <w:tcW w:w="5524" w:type="dxa"/>
          </w:tcPr>
          <w:p w:rsidR="00B07938" w:rsidRPr="00817B58" w:rsidRDefault="00B07938" w:rsidP="009750AA">
            <w:pPr>
              <w:shd w:val="clear" w:color="auto" w:fill="FFFFFF"/>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Кредиттердің көлемі </w:t>
            </w:r>
          </w:p>
        </w:tc>
        <w:tc>
          <w:tcPr>
            <w:tcW w:w="9355" w:type="dxa"/>
          </w:tcPr>
          <w:p w:rsidR="00B07938" w:rsidRPr="00817B58" w:rsidRDefault="00B07938" w:rsidP="00E64F4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240</w:t>
            </w:r>
          </w:p>
        </w:tc>
      </w:tr>
      <w:tr w:rsidR="00B07938" w:rsidRPr="00817B58" w:rsidTr="00B07938">
        <w:tc>
          <w:tcPr>
            <w:cnfStyle w:val="001000000000" w:firstRow="0" w:lastRow="0" w:firstColumn="1" w:lastColumn="0" w:oddVBand="0" w:evenVBand="0" w:oddHBand="0" w:evenHBand="0" w:firstRowFirstColumn="0" w:firstRowLastColumn="0" w:lastRowFirstColumn="0" w:lastRowLastColumn="0"/>
            <w:tcW w:w="5524" w:type="dxa"/>
          </w:tcPr>
          <w:p w:rsidR="00B07938" w:rsidRPr="00817B58" w:rsidRDefault="00B07938" w:rsidP="009750AA">
            <w:pPr>
              <w:shd w:val="clear" w:color="auto" w:fill="FFFFFF"/>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Оқыту тілі</w:t>
            </w:r>
          </w:p>
        </w:tc>
        <w:tc>
          <w:tcPr>
            <w:tcW w:w="9355" w:type="dxa"/>
          </w:tcPr>
          <w:p w:rsidR="00B07938" w:rsidRPr="00817B58" w:rsidRDefault="00B07938" w:rsidP="00E64F4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қазақ, орыс</w:t>
            </w:r>
          </w:p>
        </w:tc>
      </w:tr>
      <w:tr w:rsidR="00817B58" w:rsidRPr="00817B58" w:rsidTr="00B07938">
        <w:tc>
          <w:tcPr>
            <w:cnfStyle w:val="001000000000" w:firstRow="0" w:lastRow="0" w:firstColumn="1" w:lastColumn="0" w:oddVBand="0" w:evenVBand="0" w:oddHBand="0" w:evenHBand="0" w:firstRowFirstColumn="0" w:firstRowLastColumn="0" w:lastRowFirstColumn="0" w:lastRowLastColumn="0"/>
            <w:tcW w:w="5524" w:type="dxa"/>
          </w:tcPr>
          <w:p w:rsidR="00817B58" w:rsidRPr="00817B58" w:rsidRDefault="00817B58" w:rsidP="00215468">
            <w:pPr>
              <w:rPr>
                <w:rFonts w:ascii="Times New Roman" w:hAnsi="Times New Roman" w:cs="Times New Roman"/>
                <w:sz w:val="24"/>
                <w:szCs w:val="24"/>
              </w:rPr>
            </w:pPr>
            <w:proofErr w:type="spellStart"/>
            <w:r w:rsidRPr="00817B58">
              <w:rPr>
                <w:rFonts w:ascii="Times New Roman" w:hAnsi="Times New Roman" w:cs="Times New Roman"/>
                <w:sz w:val="24"/>
                <w:szCs w:val="24"/>
              </w:rPr>
              <w:t>Басқарма</w:t>
            </w:r>
            <w:proofErr w:type="spellEnd"/>
            <w:r w:rsidRPr="00817B58">
              <w:rPr>
                <w:rFonts w:ascii="Times New Roman" w:hAnsi="Times New Roman" w:cs="Times New Roman"/>
                <w:sz w:val="24"/>
                <w:szCs w:val="24"/>
              </w:rPr>
              <w:t xml:space="preserve"> </w:t>
            </w:r>
            <w:proofErr w:type="spellStart"/>
            <w:r w:rsidRPr="00817B58">
              <w:rPr>
                <w:rFonts w:ascii="Times New Roman" w:hAnsi="Times New Roman" w:cs="Times New Roman"/>
                <w:sz w:val="24"/>
                <w:szCs w:val="24"/>
              </w:rPr>
              <w:t>отырысында</w:t>
            </w:r>
            <w:proofErr w:type="spellEnd"/>
            <w:r w:rsidRPr="00817B58">
              <w:rPr>
                <w:rFonts w:ascii="Times New Roman" w:hAnsi="Times New Roman" w:cs="Times New Roman"/>
                <w:sz w:val="24"/>
                <w:szCs w:val="24"/>
              </w:rPr>
              <w:t xml:space="preserve">  БББ </w:t>
            </w:r>
            <w:proofErr w:type="spellStart"/>
            <w:r w:rsidRPr="00817B58">
              <w:rPr>
                <w:rFonts w:ascii="Times New Roman" w:hAnsi="Times New Roman" w:cs="Times New Roman"/>
                <w:sz w:val="24"/>
                <w:szCs w:val="24"/>
              </w:rPr>
              <w:t>бекіту</w:t>
            </w:r>
            <w:proofErr w:type="spellEnd"/>
            <w:r w:rsidR="008F24A0">
              <w:rPr>
                <w:rFonts w:ascii="Times New Roman" w:hAnsi="Times New Roman" w:cs="Times New Roman"/>
                <w:sz w:val="24"/>
                <w:szCs w:val="24"/>
              </w:rPr>
              <w:t xml:space="preserve"> </w:t>
            </w:r>
            <w:proofErr w:type="spellStart"/>
            <w:r w:rsidRPr="00817B58">
              <w:rPr>
                <w:rFonts w:ascii="Times New Roman" w:hAnsi="Times New Roman" w:cs="Times New Roman"/>
                <w:sz w:val="24"/>
                <w:szCs w:val="24"/>
              </w:rPr>
              <w:t>күні</w:t>
            </w:r>
            <w:proofErr w:type="spellEnd"/>
            <w:r w:rsidRPr="00817B58">
              <w:rPr>
                <w:rFonts w:ascii="Times New Roman" w:hAnsi="Times New Roman" w:cs="Times New Roman"/>
                <w:sz w:val="24"/>
                <w:szCs w:val="24"/>
              </w:rPr>
              <w:t xml:space="preserve"> </w:t>
            </w:r>
          </w:p>
        </w:tc>
        <w:tc>
          <w:tcPr>
            <w:tcW w:w="9355" w:type="dxa"/>
          </w:tcPr>
          <w:p w:rsidR="00817B58" w:rsidRPr="002B5B02" w:rsidRDefault="00006500" w:rsidP="00DC5A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06500">
              <w:rPr>
                <w:rFonts w:ascii="Times New Roman" w:hAnsi="Times New Roman" w:cs="Times New Roman"/>
                <w:sz w:val="24"/>
                <w:szCs w:val="24"/>
                <w:lang w:val="kk-KZ"/>
              </w:rPr>
              <w:t>27-04-2026</w:t>
            </w:r>
          </w:p>
        </w:tc>
      </w:tr>
      <w:tr w:rsidR="00B07938" w:rsidRPr="002B5B02" w:rsidTr="00B07938">
        <w:tc>
          <w:tcPr>
            <w:cnfStyle w:val="001000000000" w:firstRow="0" w:lastRow="0" w:firstColumn="1" w:lastColumn="0" w:oddVBand="0" w:evenVBand="0" w:oddHBand="0" w:evenHBand="0" w:firstRowFirstColumn="0" w:firstRowLastColumn="0" w:lastRowFirstColumn="0" w:lastRowLastColumn="0"/>
            <w:tcW w:w="5524" w:type="dxa"/>
          </w:tcPr>
          <w:p w:rsidR="00B07938" w:rsidRPr="00817B58" w:rsidRDefault="00B07938" w:rsidP="009750AA">
            <w:pPr>
              <w:shd w:val="clear" w:color="auto" w:fill="FFFFFF"/>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 xml:space="preserve">Кәсіби стандарт </w:t>
            </w:r>
          </w:p>
        </w:tc>
        <w:tc>
          <w:tcPr>
            <w:tcW w:w="9355" w:type="dxa"/>
          </w:tcPr>
          <w:p w:rsidR="00B07938" w:rsidRPr="002B5B02" w:rsidRDefault="0057696A" w:rsidP="002B5B0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roofErr w:type="spellStart"/>
            <w:r>
              <w:rPr>
                <w:rFonts w:ascii="Arial" w:hAnsi="Arial" w:cs="Arial"/>
                <w:sz w:val="21"/>
                <w:szCs w:val="21"/>
                <w:shd w:val="clear" w:color="auto" w:fill="FFFFFF"/>
              </w:rPr>
              <w:t>Геоэкологиялық</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зерттеулер</w:t>
            </w:r>
            <w:proofErr w:type="spellEnd"/>
            <w:r>
              <w:rPr>
                <w:rFonts w:ascii="Arial" w:hAnsi="Arial" w:cs="Arial"/>
                <w:sz w:val="21"/>
                <w:szCs w:val="21"/>
                <w:shd w:val="clear" w:color="auto" w:fill="FFFFFF"/>
              </w:rPr>
              <w:t xml:space="preserve"> (Геоэколог)</w:t>
            </w:r>
          </w:p>
        </w:tc>
      </w:tr>
    </w:tbl>
    <w:p w:rsidR="00FC1F5F" w:rsidRPr="00817B58" w:rsidRDefault="00FC1F5F" w:rsidP="00FC1F5F">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FC1F5F" w:rsidRPr="00817B58" w:rsidTr="001615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FC1F5F" w:rsidRPr="00817B58" w:rsidRDefault="00FC1F5F" w:rsidP="00E64F47">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ab/>
            </w:r>
            <w:r w:rsidRPr="00817B58">
              <w:rPr>
                <w:rFonts w:ascii="Times New Roman" w:eastAsia="Times New Roman" w:hAnsi="Times New Roman" w:cs="Times New Roman"/>
                <w:sz w:val="24"/>
                <w:szCs w:val="24"/>
                <w:lang w:val="kk-KZ" w:eastAsia="ru-RU"/>
              </w:rPr>
              <w:tab/>
              <w:t>Оқытудың</w:t>
            </w:r>
            <w:r w:rsidR="00161587" w:rsidRPr="00817B58">
              <w:rPr>
                <w:rFonts w:ascii="Times New Roman" w:eastAsia="Times New Roman" w:hAnsi="Times New Roman" w:cs="Times New Roman"/>
                <w:sz w:val="24"/>
                <w:szCs w:val="24"/>
                <w:lang w:val="kk-KZ" w:eastAsia="ru-RU"/>
              </w:rPr>
              <w:t xml:space="preserve"> </w:t>
            </w:r>
            <w:r w:rsidRPr="00817B58">
              <w:rPr>
                <w:rFonts w:ascii="Times New Roman" w:eastAsia="Times New Roman" w:hAnsi="Times New Roman" w:cs="Times New Roman"/>
                <w:sz w:val="24"/>
                <w:szCs w:val="24"/>
                <w:lang w:val="kk-KZ" w:eastAsia="ru-RU"/>
              </w:rPr>
              <w:t>нәтижесі</w:t>
            </w:r>
          </w:p>
        </w:tc>
      </w:tr>
      <w:tr w:rsidR="00FC1F5F"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1</w:t>
            </w:r>
          </w:p>
        </w:tc>
        <w:tc>
          <w:tcPr>
            <w:tcW w:w="4764" w:type="pct"/>
          </w:tcPr>
          <w:p w:rsidR="00FC1F5F" w:rsidRPr="00817B58" w:rsidRDefault="00006500" w:rsidP="00E64F4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6500">
              <w:rPr>
                <w:rFonts w:ascii="Times New Roman" w:eastAsia="Times New Roman" w:hAnsi="Times New Roman" w:cs="Times New Roman"/>
                <w:sz w:val="24"/>
                <w:szCs w:val="24"/>
                <w:lang w:val="kk-KZ" w:eastAsia="ru-RU"/>
              </w:rPr>
              <w:t>Заттардың генотоксикалығын бағалау және тірі организмдердің популяцияларына генотоксикалық факторлардың әсерін болжау.</w:t>
            </w:r>
          </w:p>
        </w:tc>
      </w:tr>
      <w:tr w:rsidR="00FC1F5F"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2</w:t>
            </w:r>
          </w:p>
        </w:tc>
        <w:tc>
          <w:tcPr>
            <w:tcW w:w="4764" w:type="pct"/>
          </w:tcPr>
          <w:p w:rsidR="00FC1F5F" w:rsidRPr="00817B58" w:rsidRDefault="00006500" w:rsidP="001B7A51">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6500">
              <w:rPr>
                <w:rFonts w:ascii="Times New Roman" w:eastAsia="Times New Roman" w:hAnsi="Times New Roman" w:cs="Times New Roman"/>
                <w:sz w:val="24"/>
                <w:szCs w:val="24"/>
                <w:lang w:val="kk-KZ" w:eastAsia="ru-RU"/>
              </w:rPr>
              <w:t>Тұрақты даму мақсаттарына қол жеткізу үшін қоршаған ортаны қорғау бойынша нақты міндеттерді шешу үшін Пәнаралық ғылыми зерттеулер жүргізу; ғылыми-зерттеу жұмыстарының нәтижелерін ресімдеу және ұсыну; Ғылыми зерттеулердің заманауи әдістемесін пайдалану, компьютерлік технологияларды қолдана отырып алынған деректерді өңдеу және түсіндіру.</w:t>
            </w:r>
          </w:p>
        </w:tc>
      </w:tr>
      <w:tr w:rsidR="00FC1F5F"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3</w:t>
            </w:r>
          </w:p>
        </w:tc>
        <w:tc>
          <w:tcPr>
            <w:tcW w:w="4764" w:type="pct"/>
          </w:tcPr>
          <w:p w:rsidR="00FC1F5F" w:rsidRPr="00817B58" w:rsidRDefault="00006500" w:rsidP="001B7A5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6500">
              <w:rPr>
                <w:rFonts w:ascii="Times New Roman" w:eastAsia="Times New Roman" w:hAnsi="Times New Roman" w:cs="Times New Roman"/>
                <w:sz w:val="24"/>
                <w:szCs w:val="24"/>
                <w:lang w:val="kk-KZ" w:eastAsia="ru-RU"/>
              </w:rPr>
              <w:t>Ғылыми мәселелерді шешу үшін химиялық көрсеткіштер бойынша табиғи ортаның сапасын бағалау қоршаған ортадағы заттардың әртүрлі агрегаттық күйлері мен кейбір физика-химиялық қасиеттерін және экологиялық зерттеулерде материалдарды пайдалану мүмкіндігі үшін атмосфералық ауаның, табиғи сулардың және топырақтың ластануын зерттеу;</w:t>
            </w:r>
          </w:p>
        </w:tc>
      </w:tr>
      <w:tr w:rsidR="00FC1F5F"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4</w:t>
            </w:r>
          </w:p>
        </w:tc>
        <w:tc>
          <w:tcPr>
            <w:tcW w:w="4764" w:type="pct"/>
          </w:tcPr>
          <w:p w:rsidR="00FC1F5F" w:rsidRPr="00817B58" w:rsidRDefault="00006500" w:rsidP="001B7A51">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6500">
              <w:rPr>
                <w:rFonts w:ascii="Times New Roman" w:eastAsia="Times New Roman" w:hAnsi="Times New Roman" w:cs="Times New Roman"/>
                <w:sz w:val="24"/>
                <w:szCs w:val="24"/>
                <w:lang w:val="kk-KZ" w:eastAsia="ru-RU"/>
              </w:rPr>
              <w:t>Табиғи ортада әртүрлі ластаушы заттардың таралуын болжау, бағалау және жоюды жүргізу; әртүрлі Қалдықтарды кәдеге жарату, зарарсыздандыру және көму жөніндегі іс - шараларды жүргізу; қалдықтарды қайта өңдеу және қайта пайдалану процесін ұйымдастыру.</w:t>
            </w:r>
          </w:p>
        </w:tc>
      </w:tr>
      <w:tr w:rsidR="00FC1F5F"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5</w:t>
            </w:r>
          </w:p>
        </w:tc>
        <w:tc>
          <w:tcPr>
            <w:tcW w:w="4764" w:type="pct"/>
          </w:tcPr>
          <w:p w:rsidR="00FC1F5F" w:rsidRPr="00817B58" w:rsidRDefault="00006500" w:rsidP="00E64F4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6500">
              <w:rPr>
                <w:rFonts w:ascii="Times New Roman" w:eastAsia="Times New Roman" w:hAnsi="Times New Roman" w:cs="Times New Roman"/>
                <w:sz w:val="24"/>
                <w:szCs w:val="24"/>
                <w:lang w:val="kk-KZ" w:eastAsia="ru-RU"/>
              </w:rPr>
              <w:t>Экологиялық процестерді талдауға, антропогендік қызметтің әлеуметтік-экологиялық салдарын бағалауға мүмкіндік беретін экология негіздерін білу.</w:t>
            </w:r>
          </w:p>
        </w:tc>
      </w:tr>
      <w:tr w:rsidR="00FC1F5F"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6</w:t>
            </w:r>
          </w:p>
        </w:tc>
        <w:tc>
          <w:tcPr>
            <w:tcW w:w="4764" w:type="pct"/>
          </w:tcPr>
          <w:p w:rsidR="00FC1F5F" w:rsidRPr="00817B58" w:rsidRDefault="00006500" w:rsidP="00E64F4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6500">
              <w:rPr>
                <w:rFonts w:ascii="Times New Roman" w:eastAsia="Times New Roman" w:hAnsi="Times New Roman" w:cs="Times New Roman"/>
                <w:sz w:val="24"/>
                <w:szCs w:val="24"/>
                <w:lang w:val="kk-KZ" w:eastAsia="ru-RU"/>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FC1F5F"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7</w:t>
            </w:r>
          </w:p>
        </w:tc>
        <w:tc>
          <w:tcPr>
            <w:tcW w:w="4764" w:type="pct"/>
          </w:tcPr>
          <w:p w:rsidR="00FC1F5F" w:rsidRPr="00817B58" w:rsidRDefault="00006500" w:rsidP="00E64F4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06500">
              <w:rPr>
                <w:rFonts w:ascii="Times New Roman" w:hAnsi="Times New Roman" w:cs="Times New Roman"/>
                <w:sz w:val="24"/>
                <w:szCs w:val="24"/>
                <w:lang w:val="kk-KZ"/>
              </w:rPr>
              <w:t xml:space="preserve">Жер шарындағы, Қазақстан Республикасының аумағындағы табиғи ресурстардың қазіргі жай-күйін және орналастырылуын талдау; </w:t>
            </w:r>
            <w:r w:rsidRPr="00006500">
              <w:rPr>
                <w:rFonts w:ascii="Times New Roman" w:hAnsi="Times New Roman" w:cs="Times New Roman"/>
                <w:sz w:val="24"/>
                <w:szCs w:val="24"/>
                <w:lang w:val="kk-KZ"/>
              </w:rPr>
              <w:lastRenderedPageBreak/>
              <w:t>әлемдегі және ҚР-дағы табиғи-ресурстық әлеуеттің жай-күйін талдау.</w:t>
            </w:r>
          </w:p>
        </w:tc>
      </w:tr>
      <w:tr w:rsidR="00FC1F5F"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lastRenderedPageBreak/>
              <w:t>8</w:t>
            </w:r>
          </w:p>
        </w:tc>
        <w:tc>
          <w:tcPr>
            <w:tcW w:w="4764" w:type="pct"/>
          </w:tcPr>
          <w:p w:rsidR="00FC1F5F" w:rsidRPr="00817B58" w:rsidRDefault="00006500" w:rsidP="00E64F4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6500">
              <w:rPr>
                <w:rFonts w:ascii="Times New Roman" w:eastAsia="Times New Roman" w:hAnsi="Times New Roman" w:cs="Times New Roman"/>
                <w:sz w:val="24"/>
                <w:szCs w:val="24"/>
                <w:lang w:val="kk-KZ" w:eastAsia="ru-RU"/>
              </w:rPr>
              <w:t>Табиғи ортаның экологиялық жай-күйін бағалау; өндірістің қоршаған ортаға техногендік әсеріне мониторинг және бағалау жүргізу; белгіленген талаптардың, қолданыстағы нормалардың, ережелер мен стандарттардың сақталуын бақылауды жүзеге асыру.</w:t>
            </w:r>
          </w:p>
        </w:tc>
      </w:tr>
      <w:tr w:rsidR="00FC1F5F"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9</w:t>
            </w:r>
          </w:p>
        </w:tc>
        <w:tc>
          <w:tcPr>
            <w:tcW w:w="4764" w:type="pct"/>
          </w:tcPr>
          <w:p w:rsidR="00FC1F5F" w:rsidRPr="00817B58" w:rsidRDefault="00006500" w:rsidP="00E64F4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6500">
              <w:rPr>
                <w:rFonts w:ascii="Times New Roman" w:eastAsia="Times New Roman" w:hAnsi="Times New Roman" w:cs="Times New Roman"/>
                <w:sz w:val="24"/>
                <w:szCs w:val="24"/>
                <w:lang w:val="kk-KZ" w:eastAsia="ru-RU"/>
              </w:rPr>
              <w:t>Табиғи ортаның сапасын химиялық көрсеткіштер бойынша бағалай білу; қоршаған ортадағы ластаушы заттардың мінез-құлқын, сондай-ақ агроландшафттағы топырақтың химиялық құрамы мен қасиеттерінің өзгеруін болжау.</w:t>
            </w:r>
          </w:p>
        </w:tc>
      </w:tr>
      <w:tr w:rsidR="00FC1F5F"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FC1F5F" w:rsidRPr="00817B58" w:rsidRDefault="00FC1F5F"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10</w:t>
            </w:r>
          </w:p>
        </w:tc>
        <w:tc>
          <w:tcPr>
            <w:tcW w:w="4764" w:type="pct"/>
          </w:tcPr>
          <w:p w:rsidR="00FC1F5F" w:rsidRPr="00817B58" w:rsidRDefault="00006500" w:rsidP="00E64F4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06500">
              <w:rPr>
                <w:rFonts w:ascii="Times New Roman" w:hAnsi="Times New Roman" w:cs="Times New Roman"/>
                <w:sz w:val="24"/>
                <w:szCs w:val="24"/>
                <w:lang w:val="kk-KZ"/>
              </w:rPr>
              <w:t>Жердің жарамдылығын бағалау және топырақ құнарлылығын қалпына келтіру жөнінде шаралар қабылдау; мелиорацияланған топырақтың жай-күйін диагностикалау және құрғату жүйесінің тиімділігін бағалау әдістерін меңгеру; мелиорацияланған жерлерді бастапқы игеру, құнарландыру және шалғындандыру жөніндегі іс-шаралар кешенін әзірлеу.</w:t>
            </w:r>
          </w:p>
        </w:tc>
      </w:tr>
      <w:tr w:rsidR="006510A9"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6510A9" w:rsidRPr="00817B58" w:rsidRDefault="006510A9"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11</w:t>
            </w:r>
          </w:p>
        </w:tc>
        <w:tc>
          <w:tcPr>
            <w:tcW w:w="4764" w:type="pct"/>
          </w:tcPr>
          <w:p w:rsidR="006510A9" w:rsidRPr="00817B58" w:rsidRDefault="00006500" w:rsidP="00E64F4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06500">
              <w:rPr>
                <w:rFonts w:ascii="Times New Roman" w:hAnsi="Times New Roman" w:cs="Times New Roman"/>
                <w:sz w:val="24"/>
                <w:szCs w:val="24"/>
                <w:lang w:val="kk-KZ"/>
              </w:rPr>
              <w:t>Тірі организмдердің тіршілік ету ортасының факторларымен өзара әрекеттесуінің, экологиялық жүйелер мен тұтастай биосфераның жұмыс істеуінің жалпы заңдылықтары туралы білімді қолдану; адамның биологиялық және әлеуметтік болмыс ретіндегі экологиялық ерекшеліктерін, Адам-Қоғам-Табиғат жүйесі эволюциясының тарихын және оның дамудың әртүрлі кезеңдеріндегі жұмыс істеу ерекшеліктерін, адамның әлеуметтік және табиғи ортасының сапасын басқарудың саяси, құқықтық және экономикалық тетіктерін білу.</w:t>
            </w:r>
          </w:p>
        </w:tc>
      </w:tr>
      <w:tr w:rsidR="006510A9" w:rsidRPr="00D6399B" w:rsidTr="00161587">
        <w:tc>
          <w:tcPr>
            <w:cnfStyle w:val="001000000000" w:firstRow="0" w:lastRow="0" w:firstColumn="1" w:lastColumn="0" w:oddVBand="0" w:evenVBand="0" w:oddHBand="0" w:evenHBand="0" w:firstRowFirstColumn="0" w:firstRowLastColumn="0" w:lastRowFirstColumn="0" w:lastRowLastColumn="0"/>
            <w:tcW w:w="236" w:type="pct"/>
          </w:tcPr>
          <w:p w:rsidR="006510A9" w:rsidRPr="00817B58" w:rsidRDefault="006510A9" w:rsidP="00E64F47">
            <w:pPr>
              <w:spacing w:before="75"/>
              <w:jc w:val="center"/>
              <w:rPr>
                <w:rFonts w:ascii="Times New Roman" w:eastAsia="Times New Roman" w:hAnsi="Times New Roman" w:cs="Times New Roman"/>
                <w:sz w:val="24"/>
                <w:szCs w:val="24"/>
                <w:lang w:val="kk-KZ" w:eastAsia="ru-RU"/>
              </w:rPr>
            </w:pPr>
            <w:r w:rsidRPr="00817B58">
              <w:rPr>
                <w:rFonts w:ascii="Times New Roman" w:eastAsia="Times New Roman" w:hAnsi="Times New Roman" w:cs="Times New Roman"/>
                <w:sz w:val="24"/>
                <w:szCs w:val="24"/>
                <w:lang w:val="kk-KZ" w:eastAsia="ru-RU"/>
              </w:rPr>
              <w:t>12</w:t>
            </w:r>
          </w:p>
        </w:tc>
        <w:tc>
          <w:tcPr>
            <w:tcW w:w="4764" w:type="pct"/>
          </w:tcPr>
          <w:p w:rsidR="006510A9" w:rsidRPr="00817B58" w:rsidRDefault="00006500" w:rsidP="00E64F4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06500">
              <w:rPr>
                <w:rFonts w:ascii="Times New Roman" w:hAnsi="Times New Roman" w:cs="Times New Roman"/>
                <w:sz w:val="24"/>
                <w:szCs w:val="24"/>
                <w:lang w:val="kk-KZ"/>
              </w:rPr>
              <w:t>Кәсіби қызмет саласында тіршілік қауіпсіздігін қамтамасыз ету; экологиялық стандарттау және сертификаттау бойынша білімдерін іс жүзінде қолдану.</w:t>
            </w:r>
            <w:bookmarkStart w:id="0" w:name="_GoBack"/>
            <w:bookmarkEnd w:id="0"/>
          </w:p>
        </w:tc>
      </w:tr>
    </w:tbl>
    <w:p w:rsidR="00C01CAA" w:rsidRPr="00817B58" w:rsidRDefault="00C01CAA" w:rsidP="00A30554">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817B58"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06500"/>
    <w:rsid w:val="000130F5"/>
    <w:rsid w:val="000167D6"/>
    <w:rsid w:val="00016B31"/>
    <w:rsid w:val="00062E56"/>
    <w:rsid w:val="000679E4"/>
    <w:rsid w:val="00067F92"/>
    <w:rsid w:val="00076FAA"/>
    <w:rsid w:val="00084056"/>
    <w:rsid w:val="0008727C"/>
    <w:rsid w:val="000923AD"/>
    <w:rsid w:val="000A0101"/>
    <w:rsid w:val="000A202E"/>
    <w:rsid w:val="000A4636"/>
    <w:rsid w:val="00110324"/>
    <w:rsid w:val="001253BC"/>
    <w:rsid w:val="00126B9F"/>
    <w:rsid w:val="0015503B"/>
    <w:rsid w:val="00157FF5"/>
    <w:rsid w:val="00161587"/>
    <w:rsid w:val="0016254A"/>
    <w:rsid w:val="00163769"/>
    <w:rsid w:val="00164043"/>
    <w:rsid w:val="00190DF2"/>
    <w:rsid w:val="00197A78"/>
    <w:rsid w:val="001A32C3"/>
    <w:rsid w:val="001B7A51"/>
    <w:rsid w:val="001E783C"/>
    <w:rsid w:val="0020777C"/>
    <w:rsid w:val="00217F33"/>
    <w:rsid w:val="0023167D"/>
    <w:rsid w:val="00252E51"/>
    <w:rsid w:val="002575FF"/>
    <w:rsid w:val="00267136"/>
    <w:rsid w:val="002704C5"/>
    <w:rsid w:val="00290CDA"/>
    <w:rsid w:val="002A287D"/>
    <w:rsid w:val="002A55D8"/>
    <w:rsid w:val="002B5B02"/>
    <w:rsid w:val="002D5A31"/>
    <w:rsid w:val="002E3233"/>
    <w:rsid w:val="002F3B63"/>
    <w:rsid w:val="002F401B"/>
    <w:rsid w:val="002F751C"/>
    <w:rsid w:val="00304688"/>
    <w:rsid w:val="00304E42"/>
    <w:rsid w:val="00326B13"/>
    <w:rsid w:val="00330720"/>
    <w:rsid w:val="00336444"/>
    <w:rsid w:val="0035642E"/>
    <w:rsid w:val="00356E8A"/>
    <w:rsid w:val="00360D57"/>
    <w:rsid w:val="00374E7C"/>
    <w:rsid w:val="003779C8"/>
    <w:rsid w:val="003810BF"/>
    <w:rsid w:val="003B7CC3"/>
    <w:rsid w:val="003D77E0"/>
    <w:rsid w:val="003E0262"/>
    <w:rsid w:val="003F2E63"/>
    <w:rsid w:val="00405C48"/>
    <w:rsid w:val="0041551F"/>
    <w:rsid w:val="00427EF8"/>
    <w:rsid w:val="00430FA7"/>
    <w:rsid w:val="00433275"/>
    <w:rsid w:val="004575F9"/>
    <w:rsid w:val="00460495"/>
    <w:rsid w:val="00465B64"/>
    <w:rsid w:val="00473C5E"/>
    <w:rsid w:val="0049562E"/>
    <w:rsid w:val="004A60E8"/>
    <w:rsid w:val="004B2E4D"/>
    <w:rsid w:val="004B6F72"/>
    <w:rsid w:val="004B7799"/>
    <w:rsid w:val="004C2CF6"/>
    <w:rsid w:val="004C4E4F"/>
    <w:rsid w:val="00501E18"/>
    <w:rsid w:val="00513E66"/>
    <w:rsid w:val="0057696A"/>
    <w:rsid w:val="005A1F87"/>
    <w:rsid w:val="005A6B02"/>
    <w:rsid w:val="005B3649"/>
    <w:rsid w:val="005D3E9D"/>
    <w:rsid w:val="005D580A"/>
    <w:rsid w:val="005F16DC"/>
    <w:rsid w:val="005F4CE6"/>
    <w:rsid w:val="00603E4E"/>
    <w:rsid w:val="0060743A"/>
    <w:rsid w:val="00622354"/>
    <w:rsid w:val="006313AC"/>
    <w:rsid w:val="00640E83"/>
    <w:rsid w:val="0064194F"/>
    <w:rsid w:val="00642E5C"/>
    <w:rsid w:val="00644439"/>
    <w:rsid w:val="00647EB6"/>
    <w:rsid w:val="00647FC6"/>
    <w:rsid w:val="006500BC"/>
    <w:rsid w:val="006510A9"/>
    <w:rsid w:val="006573A8"/>
    <w:rsid w:val="0067370D"/>
    <w:rsid w:val="00682D7A"/>
    <w:rsid w:val="006B5013"/>
    <w:rsid w:val="006D358F"/>
    <w:rsid w:val="006D3A59"/>
    <w:rsid w:val="00721BC9"/>
    <w:rsid w:val="007374DF"/>
    <w:rsid w:val="00750175"/>
    <w:rsid w:val="007A62AE"/>
    <w:rsid w:val="007D1BEA"/>
    <w:rsid w:val="007E2A76"/>
    <w:rsid w:val="007F02E9"/>
    <w:rsid w:val="00814D46"/>
    <w:rsid w:val="00817B58"/>
    <w:rsid w:val="00854F57"/>
    <w:rsid w:val="008657BE"/>
    <w:rsid w:val="008711AD"/>
    <w:rsid w:val="008764EC"/>
    <w:rsid w:val="00885DC4"/>
    <w:rsid w:val="008B772A"/>
    <w:rsid w:val="008D2616"/>
    <w:rsid w:val="008E4990"/>
    <w:rsid w:val="008E4E9D"/>
    <w:rsid w:val="008F24A0"/>
    <w:rsid w:val="009228AA"/>
    <w:rsid w:val="00922DA1"/>
    <w:rsid w:val="00963275"/>
    <w:rsid w:val="00966599"/>
    <w:rsid w:val="00971F33"/>
    <w:rsid w:val="00976CFB"/>
    <w:rsid w:val="0097731F"/>
    <w:rsid w:val="00984596"/>
    <w:rsid w:val="0098658B"/>
    <w:rsid w:val="009B6D69"/>
    <w:rsid w:val="009E23B4"/>
    <w:rsid w:val="00A04393"/>
    <w:rsid w:val="00A0643C"/>
    <w:rsid w:val="00A1614F"/>
    <w:rsid w:val="00A30554"/>
    <w:rsid w:val="00A327AB"/>
    <w:rsid w:val="00A3604E"/>
    <w:rsid w:val="00A410EE"/>
    <w:rsid w:val="00A4631A"/>
    <w:rsid w:val="00A769CC"/>
    <w:rsid w:val="00A96AFA"/>
    <w:rsid w:val="00AA1049"/>
    <w:rsid w:val="00AA2D95"/>
    <w:rsid w:val="00AB6EC4"/>
    <w:rsid w:val="00AC5B74"/>
    <w:rsid w:val="00AD2AF5"/>
    <w:rsid w:val="00AE16F6"/>
    <w:rsid w:val="00AE4B01"/>
    <w:rsid w:val="00AE679E"/>
    <w:rsid w:val="00AF6297"/>
    <w:rsid w:val="00AF7FEE"/>
    <w:rsid w:val="00B038B1"/>
    <w:rsid w:val="00B07938"/>
    <w:rsid w:val="00B4195F"/>
    <w:rsid w:val="00B508AB"/>
    <w:rsid w:val="00B51AA2"/>
    <w:rsid w:val="00B57B88"/>
    <w:rsid w:val="00B717AA"/>
    <w:rsid w:val="00B764AB"/>
    <w:rsid w:val="00B91629"/>
    <w:rsid w:val="00BB00E0"/>
    <w:rsid w:val="00BD4FD5"/>
    <w:rsid w:val="00BE794F"/>
    <w:rsid w:val="00BE7A2B"/>
    <w:rsid w:val="00BF3FEF"/>
    <w:rsid w:val="00C01CAA"/>
    <w:rsid w:val="00C06132"/>
    <w:rsid w:val="00C37B5C"/>
    <w:rsid w:val="00C434E5"/>
    <w:rsid w:val="00C75124"/>
    <w:rsid w:val="00C9078F"/>
    <w:rsid w:val="00C966F7"/>
    <w:rsid w:val="00CA363A"/>
    <w:rsid w:val="00CA4A85"/>
    <w:rsid w:val="00CE7654"/>
    <w:rsid w:val="00CF50C4"/>
    <w:rsid w:val="00CF5908"/>
    <w:rsid w:val="00D2320D"/>
    <w:rsid w:val="00D51846"/>
    <w:rsid w:val="00D54793"/>
    <w:rsid w:val="00D57300"/>
    <w:rsid w:val="00D6399B"/>
    <w:rsid w:val="00D76198"/>
    <w:rsid w:val="00D85C4A"/>
    <w:rsid w:val="00D86504"/>
    <w:rsid w:val="00D87DEE"/>
    <w:rsid w:val="00D90FE9"/>
    <w:rsid w:val="00DB3EC9"/>
    <w:rsid w:val="00DC5AA3"/>
    <w:rsid w:val="00DC72DD"/>
    <w:rsid w:val="00DD49FB"/>
    <w:rsid w:val="00DF2209"/>
    <w:rsid w:val="00DF4B94"/>
    <w:rsid w:val="00DF54C6"/>
    <w:rsid w:val="00DF690B"/>
    <w:rsid w:val="00E16DC1"/>
    <w:rsid w:val="00E76658"/>
    <w:rsid w:val="00EA2FCC"/>
    <w:rsid w:val="00EA7E5E"/>
    <w:rsid w:val="00EB3B2C"/>
    <w:rsid w:val="00EC79C0"/>
    <w:rsid w:val="00EF477A"/>
    <w:rsid w:val="00F327A2"/>
    <w:rsid w:val="00F419CB"/>
    <w:rsid w:val="00F47943"/>
    <w:rsid w:val="00F547F8"/>
    <w:rsid w:val="00F707E1"/>
    <w:rsid w:val="00F83F1A"/>
    <w:rsid w:val="00F86C49"/>
    <w:rsid w:val="00F94EFE"/>
    <w:rsid w:val="00FB3AFB"/>
    <w:rsid w:val="00FC1F5F"/>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D6399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 w:type="character" w:customStyle="1" w:styleId="20">
    <w:name w:val="Заголовок 2 Знак"/>
    <w:basedOn w:val="a0"/>
    <w:link w:val="2"/>
    <w:uiPriority w:val="9"/>
    <w:rsid w:val="00D6399B"/>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D6399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 w:type="character" w:customStyle="1" w:styleId="20">
    <w:name w:val="Заголовок 2 Знак"/>
    <w:basedOn w:val="a0"/>
    <w:link w:val="2"/>
    <w:uiPriority w:val="9"/>
    <w:rsid w:val="00D6399B"/>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DD60B-76C3-41AD-A0FE-DCFCF7154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549</Words>
  <Characters>3133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6</cp:revision>
  <cp:lastPrinted>2020-05-20T04:51:00Z</cp:lastPrinted>
  <dcterms:created xsi:type="dcterms:W3CDTF">2024-10-11T11:03:00Z</dcterms:created>
  <dcterms:modified xsi:type="dcterms:W3CDTF">2026-10-21T08:51:00Z</dcterms:modified>
</cp:coreProperties>
</file>