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114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840D8F" w:rsidRPr="00763C39" w:rsidTr="00763C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40D8F" w:rsidRPr="00763C39" w:rsidRDefault="00BC72F4" w:rsidP="00763C39">
            <w:pPr>
              <w:shd w:val="clear" w:color="auto" w:fill="FFFFFF"/>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40D8F" w:rsidRPr="00763C39" w:rsidRDefault="00C67D2E" w:rsidP="00763C39">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pacing w:val="2"/>
                <w:sz w:val="24"/>
                <w:szCs w:val="24"/>
                <w:lang w:val="kk-KZ" w:eastAsia="ru-RU"/>
              </w:rPr>
              <w:t>7M01507 Химия</w:t>
            </w:r>
          </w:p>
        </w:tc>
      </w:tr>
      <w:tr w:rsidR="00840D8F" w:rsidRPr="000F7CC6" w:rsidTr="00763C39">
        <w:tc>
          <w:tcPr>
            <w:cnfStyle w:val="001000000000" w:firstRow="0" w:lastRow="0" w:firstColumn="1" w:lastColumn="0" w:oddVBand="0" w:evenVBand="0" w:oddHBand="0" w:evenHBand="0" w:firstRowFirstColumn="0" w:firstRowLastColumn="0" w:lastRowFirstColumn="0" w:lastRowLastColumn="0"/>
            <w:tcW w:w="5524" w:type="dxa"/>
          </w:tcPr>
          <w:p w:rsidR="00840D8F" w:rsidRPr="00763C39" w:rsidRDefault="00DA5772" w:rsidP="00763C39">
            <w:pPr>
              <w:shd w:val="clear" w:color="auto" w:fill="FFFFFF"/>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БББ мақсаты </w:t>
            </w:r>
          </w:p>
        </w:tc>
        <w:tc>
          <w:tcPr>
            <w:tcW w:w="9355" w:type="dxa"/>
          </w:tcPr>
          <w:p w:rsidR="00840D8F" w:rsidRPr="00763C39" w:rsidRDefault="000F7CC6" w:rsidP="00763C3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7CC6">
              <w:rPr>
                <w:rFonts w:ascii="Times New Roman" w:eastAsia="Times New Roman" w:hAnsi="Times New Roman" w:cs="Times New Roman"/>
                <w:sz w:val="24"/>
                <w:szCs w:val="24"/>
                <w:lang w:val="kk-KZ" w:eastAsia="ru-RU"/>
              </w:rPr>
              <w:t xml:space="preserve">Химияның әртүрлі бағыттары бойынша еңбек нарығында бәсекеге қабілетті, заманауи білім беру мекемелері тарапынан талап етілетін, динамикалық түрде өзгеретін әлеуметтік және кәсіптік қызмет жағдайына бейімделген, тереңдетілген теориялық және тәжірибелік жеке дайындығы бар жоғары білікті ғылыми-педагогикалық кадрларды даярлау.  </w:t>
            </w:r>
          </w:p>
        </w:tc>
      </w:tr>
      <w:tr w:rsidR="00840D8F" w:rsidRPr="00763C39" w:rsidTr="00763C39">
        <w:tc>
          <w:tcPr>
            <w:cnfStyle w:val="001000000000" w:firstRow="0" w:lastRow="0" w:firstColumn="1" w:lastColumn="0" w:oddVBand="0" w:evenVBand="0" w:oddHBand="0" w:evenHBand="0" w:firstRowFirstColumn="0" w:firstRowLastColumn="0" w:lastRowFirstColumn="0" w:lastRowLastColumn="0"/>
            <w:tcW w:w="5524" w:type="dxa"/>
          </w:tcPr>
          <w:p w:rsidR="00840D8F" w:rsidRPr="00763C39" w:rsidRDefault="002C5530" w:rsidP="00763C39">
            <w:pPr>
              <w:shd w:val="clear" w:color="auto" w:fill="FFFFFF"/>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БББ түрі</w:t>
            </w:r>
          </w:p>
        </w:tc>
        <w:tc>
          <w:tcPr>
            <w:tcW w:w="9355" w:type="dxa"/>
          </w:tcPr>
          <w:p w:rsidR="00840D8F" w:rsidRPr="00763C39" w:rsidRDefault="000F7CC6" w:rsidP="00763C3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7CC6">
              <w:rPr>
                <w:rFonts w:ascii="Times New Roman" w:eastAsia="Times New Roman" w:hAnsi="Times New Roman" w:cs="Times New Roman"/>
                <w:sz w:val="24"/>
                <w:szCs w:val="24"/>
                <w:lang w:val="kk-KZ" w:eastAsia="ru-RU"/>
              </w:rPr>
              <w:t>Қолданыстағы БББ</w:t>
            </w:r>
          </w:p>
        </w:tc>
      </w:tr>
      <w:tr w:rsidR="00840D8F" w:rsidRPr="00763C39" w:rsidTr="00763C39">
        <w:tc>
          <w:tcPr>
            <w:cnfStyle w:val="001000000000" w:firstRow="0" w:lastRow="0" w:firstColumn="1" w:lastColumn="0" w:oddVBand="0" w:evenVBand="0" w:oddHBand="0" w:evenHBand="0" w:firstRowFirstColumn="0" w:firstRowLastColumn="0" w:lastRowFirstColumn="0" w:lastRowLastColumn="0"/>
            <w:tcW w:w="5524" w:type="dxa"/>
          </w:tcPr>
          <w:p w:rsidR="00840D8F" w:rsidRPr="00763C39" w:rsidRDefault="00BC72F4" w:rsidP="00763C39">
            <w:pPr>
              <w:shd w:val="clear" w:color="auto" w:fill="FFFFFF"/>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ҰБШ бойыншадеңгей</w:t>
            </w:r>
          </w:p>
        </w:tc>
        <w:tc>
          <w:tcPr>
            <w:tcW w:w="9355" w:type="dxa"/>
          </w:tcPr>
          <w:p w:rsidR="00840D8F" w:rsidRPr="00763C39" w:rsidRDefault="00DA2AE5" w:rsidP="00763C3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7</w:t>
            </w:r>
          </w:p>
        </w:tc>
      </w:tr>
      <w:tr w:rsidR="00840D8F" w:rsidRPr="00763C39" w:rsidTr="00763C39">
        <w:tc>
          <w:tcPr>
            <w:cnfStyle w:val="001000000000" w:firstRow="0" w:lastRow="0" w:firstColumn="1" w:lastColumn="0" w:oddVBand="0" w:evenVBand="0" w:oddHBand="0" w:evenHBand="0" w:firstRowFirstColumn="0" w:firstRowLastColumn="0" w:lastRowFirstColumn="0" w:lastRowLastColumn="0"/>
            <w:tcW w:w="5524" w:type="dxa"/>
          </w:tcPr>
          <w:p w:rsidR="00840D8F" w:rsidRPr="00763C39" w:rsidRDefault="00BC72F4" w:rsidP="00763C39">
            <w:pPr>
              <w:shd w:val="clear" w:color="auto" w:fill="FFFFFF"/>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СБШ бойыншадеңгей</w:t>
            </w:r>
          </w:p>
        </w:tc>
        <w:tc>
          <w:tcPr>
            <w:tcW w:w="9355" w:type="dxa"/>
          </w:tcPr>
          <w:p w:rsidR="00840D8F" w:rsidRPr="00763C39" w:rsidRDefault="00DA2AE5" w:rsidP="00763C3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7</w:t>
            </w:r>
          </w:p>
        </w:tc>
      </w:tr>
      <w:tr w:rsidR="00840D8F" w:rsidRPr="00763C39" w:rsidTr="00763C39">
        <w:tc>
          <w:tcPr>
            <w:cnfStyle w:val="001000000000" w:firstRow="0" w:lastRow="0" w:firstColumn="1" w:lastColumn="0" w:oddVBand="0" w:evenVBand="0" w:oddHBand="0" w:evenHBand="0" w:firstRowFirstColumn="0" w:firstRowLastColumn="0" w:lastRowFirstColumn="0" w:lastRowLastColumn="0"/>
            <w:tcW w:w="5524" w:type="dxa"/>
          </w:tcPr>
          <w:p w:rsidR="00840D8F" w:rsidRPr="00763C39" w:rsidRDefault="00BC72F4" w:rsidP="00763C39">
            <w:pPr>
              <w:shd w:val="clear" w:color="auto" w:fill="FFFFFF"/>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Берілетін</w:t>
            </w:r>
            <w:r w:rsidR="00C72C78" w:rsidRPr="00763C39">
              <w:rPr>
                <w:rFonts w:ascii="Times New Roman" w:eastAsia="Times New Roman" w:hAnsi="Times New Roman" w:cs="Times New Roman"/>
                <w:sz w:val="24"/>
                <w:szCs w:val="24"/>
                <w:lang w:val="kk-KZ" w:eastAsia="ru-RU"/>
              </w:rPr>
              <w:t xml:space="preserve"> </w:t>
            </w:r>
            <w:r w:rsidRPr="00763C39">
              <w:rPr>
                <w:rFonts w:ascii="Times New Roman" w:eastAsia="Times New Roman" w:hAnsi="Times New Roman" w:cs="Times New Roman"/>
                <w:sz w:val="24"/>
                <w:szCs w:val="24"/>
                <w:lang w:val="kk-KZ" w:eastAsia="ru-RU"/>
              </w:rPr>
              <w:t>академиялық</w:t>
            </w:r>
            <w:r w:rsidR="00C72C78" w:rsidRPr="00763C39">
              <w:rPr>
                <w:rFonts w:ascii="Times New Roman" w:eastAsia="Times New Roman" w:hAnsi="Times New Roman" w:cs="Times New Roman"/>
                <w:sz w:val="24"/>
                <w:szCs w:val="24"/>
                <w:lang w:val="kk-KZ" w:eastAsia="ru-RU"/>
              </w:rPr>
              <w:t xml:space="preserve"> </w:t>
            </w:r>
            <w:r w:rsidRPr="00763C39">
              <w:rPr>
                <w:rFonts w:ascii="Times New Roman" w:eastAsia="Times New Roman" w:hAnsi="Times New Roman" w:cs="Times New Roman"/>
                <w:sz w:val="24"/>
                <w:szCs w:val="24"/>
                <w:lang w:val="kk-KZ" w:eastAsia="ru-RU"/>
              </w:rPr>
              <w:t>дәреже </w:t>
            </w:r>
            <w:r w:rsidR="00840D8F" w:rsidRPr="00763C39">
              <w:rPr>
                <w:rFonts w:ascii="Times New Roman" w:eastAsia="Times New Roman" w:hAnsi="Times New Roman" w:cs="Times New Roman"/>
                <w:sz w:val="24"/>
                <w:szCs w:val="24"/>
                <w:lang w:val="kk-KZ" w:eastAsia="ru-RU"/>
              </w:rPr>
              <w:t> </w:t>
            </w:r>
          </w:p>
        </w:tc>
        <w:tc>
          <w:tcPr>
            <w:tcW w:w="9355" w:type="dxa"/>
          </w:tcPr>
          <w:p w:rsidR="00840D8F" w:rsidRPr="00763C39" w:rsidRDefault="00763C39" w:rsidP="00763C3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w:t>
            </w:r>
            <w:r w:rsidR="00DA2AE5" w:rsidRPr="00763C39">
              <w:rPr>
                <w:rFonts w:ascii="Times New Roman" w:eastAsia="Times New Roman" w:hAnsi="Times New Roman" w:cs="Times New Roman"/>
                <w:sz w:val="24"/>
                <w:szCs w:val="24"/>
                <w:lang w:val="kk-KZ" w:eastAsia="ru-RU"/>
              </w:rPr>
              <w:t>агистр</w:t>
            </w:r>
          </w:p>
        </w:tc>
      </w:tr>
      <w:tr w:rsidR="00840D8F" w:rsidRPr="00763C39" w:rsidTr="00763C39">
        <w:tc>
          <w:tcPr>
            <w:cnfStyle w:val="001000000000" w:firstRow="0" w:lastRow="0" w:firstColumn="1" w:lastColumn="0" w:oddVBand="0" w:evenVBand="0" w:oddHBand="0" w:evenHBand="0" w:firstRowFirstColumn="0" w:firstRowLastColumn="0" w:lastRowFirstColumn="0" w:lastRowLastColumn="0"/>
            <w:tcW w:w="5524" w:type="dxa"/>
          </w:tcPr>
          <w:p w:rsidR="00840D8F" w:rsidRPr="00763C39" w:rsidRDefault="00BC72F4" w:rsidP="00763C39">
            <w:pPr>
              <w:shd w:val="clear" w:color="auto" w:fill="FFFFFF"/>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Оқыту</w:t>
            </w:r>
            <w:r w:rsidR="00C72C78" w:rsidRPr="00763C39">
              <w:rPr>
                <w:rFonts w:ascii="Times New Roman" w:eastAsia="Times New Roman" w:hAnsi="Times New Roman" w:cs="Times New Roman"/>
                <w:sz w:val="24"/>
                <w:szCs w:val="24"/>
                <w:lang w:val="kk-KZ" w:eastAsia="ru-RU"/>
              </w:rPr>
              <w:t xml:space="preserve"> </w:t>
            </w:r>
            <w:r w:rsidRPr="00763C39">
              <w:rPr>
                <w:rFonts w:ascii="Times New Roman" w:eastAsia="Times New Roman" w:hAnsi="Times New Roman" w:cs="Times New Roman"/>
                <w:sz w:val="24"/>
                <w:szCs w:val="24"/>
                <w:lang w:val="kk-KZ" w:eastAsia="ru-RU"/>
              </w:rPr>
              <w:t>мерзімі </w:t>
            </w:r>
          </w:p>
        </w:tc>
        <w:tc>
          <w:tcPr>
            <w:tcW w:w="9355" w:type="dxa"/>
          </w:tcPr>
          <w:p w:rsidR="00840D8F" w:rsidRPr="00763C39" w:rsidRDefault="000270B1" w:rsidP="00763C3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2</w:t>
            </w:r>
            <w:r w:rsidR="00DA2AE5" w:rsidRPr="00763C39">
              <w:rPr>
                <w:rFonts w:ascii="Times New Roman" w:eastAsia="Times New Roman" w:hAnsi="Times New Roman" w:cs="Times New Roman"/>
                <w:sz w:val="24"/>
                <w:szCs w:val="24"/>
                <w:lang w:val="kk-KZ" w:eastAsia="ru-RU"/>
              </w:rPr>
              <w:t xml:space="preserve"> жыл</w:t>
            </w:r>
          </w:p>
        </w:tc>
      </w:tr>
      <w:tr w:rsidR="00840D8F" w:rsidRPr="00763C39" w:rsidTr="00763C39">
        <w:tc>
          <w:tcPr>
            <w:cnfStyle w:val="001000000000" w:firstRow="0" w:lastRow="0" w:firstColumn="1" w:lastColumn="0" w:oddVBand="0" w:evenVBand="0" w:oddHBand="0" w:evenHBand="0" w:firstRowFirstColumn="0" w:firstRowLastColumn="0" w:lastRowFirstColumn="0" w:lastRowLastColumn="0"/>
            <w:tcW w:w="5524" w:type="dxa"/>
          </w:tcPr>
          <w:p w:rsidR="00840D8F" w:rsidRPr="00763C39" w:rsidRDefault="00BC72F4" w:rsidP="00763C39">
            <w:pPr>
              <w:shd w:val="clear" w:color="auto" w:fill="FFFFFF"/>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Кредиттердің</w:t>
            </w:r>
            <w:r w:rsidR="00C72C78" w:rsidRPr="00763C39">
              <w:rPr>
                <w:rFonts w:ascii="Times New Roman" w:eastAsia="Times New Roman" w:hAnsi="Times New Roman" w:cs="Times New Roman"/>
                <w:sz w:val="24"/>
                <w:szCs w:val="24"/>
                <w:lang w:val="kk-KZ" w:eastAsia="ru-RU"/>
              </w:rPr>
              <w:t xml:space="preserve"> </w:t>
            </w:r>
            <w:r w:rsidRPr="00763C39">
              <w:rPr>
                <w:rFonts w:ascii="Times New Roman" w:eastAsia="Times New Roman" w:hAnsi="Times New Roman" w:cs="Times New Roman"/>
                <w:sz w:val="24"/>
                <w:szCs w:val="24"/>
                <w:lang w:val="kk-KZ" w:eastAsia="ru-RU"/>
              </w:rPr>
              <w:t>көлемі </w:t>
            </w:r>
          </w:p>
        </w:tc>
        <w:tc>
          <w:tcPr>
            <w:tcW w:w="9355" w:type="dxa"/>
          </w:tcPr>
          <w:p w:rsidR="00840D8F" w:rsidRPr="00763C39" w:rsidRDefault="000270B1" w:rsidP="00763C3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120</w:t>
            </w:r>
          </w:p>
        </w:tc>
      </w:tr>
      <w:tr w:rsidR="00840D8F" w:rsidRPr="00763C39" w:rsidTr="00763C39">
        <w:tc>
          <w:tcPr>
            <w:cnfStyle w:val="001000000000" w:firstRow="0" w:lastRow="0" w:firstColumn="1" w:lastColumn="0" w:oddVBand="0" w:evenVBand="0" w:oddHBand="0" w:evenHBand="0" w:firstRowFirstColumn="0" w:firstRowLastColumn="0" w:lastRowFirstColumn="0" w:lastRowLastColumn="0"/>
            <w:tcW w:w="5524" w:type="dxa"/>
          </w:tcPr>
          <w:p w:rsidR="00840D8F" w:rsidRPr="00763C39" w:rsidRDefault="00BC72F4" w:rsidP="00763C39">
            <w:pPr>
              <w:shd w:val="clear" w:color="auto" w:fill="FFFFFF"/>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Оқыту</w:t>
            </w:r>
            <w:r w:rsidR="00C72C78" w:rsidRPr="00763C39">
              <w:rPr>
                <w:rFonts w:ascii="Times New Roman" w:eastAsia="Times New Roman" w:hAnsi="Times New Roman" w:cs="Times New Roman"/>
                <w:sz w:val="24"/>
                <w:szCs w:val="24"/>
                <w:lang w:val="kk-KZ" w:eastAsia="ru-RU"/>
              </w:rPr>
              <w:t xml:space="preserve"> </w:t>
            </w:r>
            <w:r w:rsidRPr="00763C39">
              <w:rPr>
                <w:rFonts w:ascii="Times New Roman" w:eastAsia="Times New Roman" w:hAnsi="Times New Roman" w:cs="Times New Roman"/>
                <w:sz w:val="24"/>
                <w:szCs w:val="24"/>
                <w:lang w:val="kk-KZ" w:eastAsia="ru-RU"/>
              </w:rPr>
              <w:t>тілі</w:t>
            </w:r>
          </w:p>
        </w:tc>
        <w:tc>
          <w:tcPr>
            <w:tcW w:w="9355" w:type="dxa"/>
          </w:tcPr>
          <w:p w:rsidR="00840D8F" w:rsidRPr="00763C39" w:rsidRDefault="000F7CC6" w:rsidP="00763C3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көптілді</w:t>
            </w:r>
          </w:p>
        </w:tc>
      </w:tr>
      <w:tr w:rsidR="005B23D6" w:rsidRPr="00763C39" w:rsidTr="00763C39">
        <w:tc>
          <w:tcPr>
            <w:cnfStyle w:val="001000000000" w:firstRow="0" w:lastRow="0" w:firstColumn="1" w:lastColumn="0" w:oddVBand="0" w:evenVBand="0" w:oddHBand="0" w:evenHBand="0" w:firstRowFirstColumn="0" w:firstRowLastColumn="0" w:lastRowFirstColumn="0" w:lastRowLastColumn="0"/>
            <w:tcW w:w="5524" w:type="dxa"/>
          </w:tcPr>
          <w:p w:rsidR="005B23D6" w:rsidRPr="00763C39" w:rsidRDefault="005B23D6" w:rsidP="00763C39">
            <w:pPr>
              <w:rPr>
                <w:rFonts w:ascii="Times New Roman" w:hAnsi="Times New Roman" w:cs="Times New Roman"/>
                <w:sz w:val="24"/>
                <w:szCs w:val="24"/>
                <w:lang w:val="kk-KZ"/>
              </w:rPr>
            </w:pPr>
            <w:r w:rsidRPr="00763C39">
              <w:rPr>
                <w:rFonts w:ascii="Times New Roman" w:hAnsi="Times New Roman" w:cs="Times New Roman"/>
                <w:sz w:val="24"/>
                <w:szCs w:val="24"/>
                <w:lang w:val="kk-KZ"/>
              </w:rPr>
              <w:t xml:space="preserve">Басқарма отырысында  БББ бекітукүні </w:t>
            </w:r>
          </w:p>
        </w:tc>
        <w:tc>
          <w:tcPr>
            <w:tcW w:w="9355" w:type="dxa"/>
          </w:tcPr>
          <w:p w:rsidR="005B23D6" w:rsidRPr="00763C39" w:rsidRDefault="000F7CC6" w:rsidP="00763C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840D8F" w:rsidRPr="000F7CC6" w:rsidTr="00763C39">
        <w:tc>
          <w:tcPr>
            <w:cnfStyle w:val="001000000000" w:firstRow="0" w:lastRow="0" w:firstColumn="1" w:lastColumn="0" w:oddVBand="0" w:evenVBand="0" w:oddHBand="0" w:evenHBand="0" w:firstRowFirstColumn="0" w:firstRowLastColumn="0" w:lastRowFirstColumn="0" w:lastRowLastColumn="0"/>
            <w:tcW w:w="5524" w:type="dxa"/>
          </w:tcPr>
          <w:p w:rsidR="00840D8F" w:rsidRPr="00763C39" w:rsidRDefault="00BB13A9" w:rsidP="00763C39">
            <w:pPr>
              <w:shd w:val="clear" w:color="auto" w:fill="FFFFFF"/>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Кәсіби</w:t>
            </w:r>
            <w:r w:rsidR="00840D8F" w:rsidRPr="00763C39">
              <w:rPr>
                <w:rFonts w:ascii="Times New Roman" w:eastAsia="Times New Roman" w:hAnsi="Times New Roman" w:cs="Times New Roman"/>
                <w:sz w:val="24"/>
                <w:szCs w:val="24"/>
                <w:lang w:val="kk-KZ" w:eastAsia="ru-RU"/>
              </w:rPr>
              <w:t xml:space="preserve"> стандарт </w:t>
            </w:r>
          </w:p>
        </w:tc>
        <w:tc>
          <w:tcPr>
            <w:tcW w:w="9355" w:type="dxa"/>
          </w:tcPr>
          <w:p w:rsidR="00840D8F" w:rsidRPr="00D30B6F" w:rsidRDefault="00021D47" w:rsidP="00763C3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21D47">
              <w:rPr>
                <w:rFonts w:ascii="Times New Roman" w:eastAsia="Times New Roman" w:hAnsi="Times New Roman" w:cs="Times New Roman"/>
                <w:sz w:val="24"/>
                <w:szCs w:val="24"/>
                <w:lang w:val="kk-KZ" w:eastAsia="ru-RU"/>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Pr>
                <w:rFonts w:ascii="Times New Roman" w:eastAsia="Times New Roman" w:hAnsi="Times New Roman" w:cs="Times New Roman"/>
                <w:sz w:val="24"/>
                <w:szCs w:val="24"/>
                <w:lang w:val="kk-KZ" w:eastAsia="ru-RU"/>
              </w:rPr>
              <w:t xml:space="preserve"> 20.11.2023</w:t>
            </w:r>
            <w:r w:rsidR="00D30B6F">
              <w:rPr>
                <w:rFonts w:ascii="Times New Roman" w:eastAsia="Times New Roman" w:hAnsi="Times New Roman" w:cs="Times New Roman"/>
                <w:sz w:val="24"/>
                <w:szCs w:val="24"/>
                <w:lang w:val="kk-KZ" w:eastAsia="ru-RU"/>
              </w:rPr>
              <w:t xml:space="preserve">, </w:t>
            </w:r>
            <w:r w:rsidR="00D30B6F" w:rsidRPr="00D30B6F">
              <w:rPr>
                <w:rFonts w:ascii="Times New Roman" w:hAnsi="Times New Roman" w:cs="Times New Roman"/>
                <w:sz w:val="24"/>
                <w:szCs w:val="24"/>
                <w:shd w:val="clear" w:color="auto" w:fill="FFFFFF"/>
                <w:lang w:val="kk-KZ"/>
              </w:rPr>
              <w:t>Білім беру ұйымдарының педагогтеріне арналған кәсіптік стандарттар24.02.2025</w:t>
            </w:r>
            <w:r w:rsidR="00D30B6F">
              <w:rPr>
                <w:rFonts w:ascii="Segoe UI" w:hAnsi="Segoe UI" w:cs="Segoe UI"/>
                <w:sz w:val="21"/>
                <w:szCs w:val="21"/>
                <w:shd w:val="clear" w:color="auto" w:fill="FFFFFF"/>
                <w:lang w:val="kk-KZ"/>
              </w:rPr>
              <w:t xml:space="preserve"> </w:t>
            </w:r>
          </w:p>
        </w:tc>
      </w:tr>
    </w:tbl>
    <w:p w:rsidR="00840D8F" w:rsidRPr="00763C39" w:rsidRDefault="00840D8F" w:rsidP="00763C39">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763C39" w:rsidTr="00C72C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763C39" w:rsidRDefault="006D2B70" w:rsidP="00763C39">
            <w:pPr>
              <w:jc w:val="center"/>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763C39" w:rsidRDefault="006D2B70" w:rsidP="00763C39">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ab/>
            </w:r>
            <w:r w:rsidRPr="00763C39">
              <w:rPr>
                <w:rFonts w:ascii="Times New Roman" w:eastAsia="Times New Roman" w:hAnsi="Times New Roman" w:cs="Times New Roman"/>
                <w:sz w:val="24"/>
                <w:szCs w:val="24"/>
                <w:lang w:val="kk-KZ" w:eastAsia="ru-RU"/>
              </w:rPr>
              <w:tab/>
              <w:t>Оқытудың</w:t>
            </w:r>
            <w:r w:rsidR="00C72C78" w:rsidRPr="00763C39">
              <w:rPr>
                <w:rFonts w:ascii="Times New Roman" w:eastAsia="Times New Roman" w:hAnsi="Times New Roman" w:cs="Times New Roman"/>
                <w:sz w:val="24"/>
                <w:szCs w:val="24"/>
                <w:lang w:val="kk-KZ" w:eastAsia="ru-RU"/>
              </w:rPr>
              <w:t xml:space="preserve"> </w:t>
            </w:r>
            <w:r w:rsidRPr="00763C39">
              <w:rPr>
                <w:rFonts w:ascii="Times New Roman" w:eastAsia="Times New Roman" w:hAnsi="Times New Roman" w:cs="Times New Roman"/>
                <w:sz w:val="24"/>
                <w:szCs w:val="24"/>
                <w:lang w:val="kk-KZ" w:eastAsia="ru-RU"/>
              </w:rPr>
              <w:t>нәтижесі</w:t>
            </w:r>
          </w:p>
        </w:tc>
      </w:tr>
      <w:tr w:rsidR="006D2B70" w:rsidRPr="000F7CC6"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763C39" w:rsidRDefault="006D2B70" w:rsidP="00763C39">
            <w:pPr>
              <w:jc w:val="center"/>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1</w:t>
            </w:r>
          </w:p>
        </w:tc>
        <w:tc>
          <w:tcPr>
            <w:tcW w:w="4764" w:type="pct"/>
          </w:tcPr>
          <w:p w:rsidR="006D2B70" w:rsidRPr="00763C39" w:rsidRDefault="000F7CC6" w:rsidP="00763C3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7CC6">
              <w:rPr>
                <w:rFonts w:ascii="Times New Roman" w:eastAsia="Times New Roman" w:hAnsi="Times New Roman" w:cs="Times New Roman"/>
                <w:sz w:val="24"/>
                <w:szCs w:val="24"/>
                <w:lang w:val="kk-KZ" w:eastAsia="ru-RU"/>
              </w:rPr>
              <w:t>Химия саласында білім беру қызметін ұйымдастырудың заманауи әдістері мен ақпараттық технологияларын қолдана алады.</w:t>
            </w:r>
          </w:p>
        </w:tc>
      </w:tr>
      <w:tr w:rsidR="006D2B70" w:rsidRPr="000F7CC6"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763C39" w:rsidRDefault="006D2B70" w:rsidP="00763C39">
            <w:pPr>
              <w:jc w:val="center"/>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2</w:t>
            </w:r>
          </w:p>
        </w:tc>
        <w:tc>
          <w:tcPr>
            <w:tcW w:w="4764" w:type="pct"/>
          </w:tcPr>
          <w:p w:rsidR="006D2B70" w:rsidRPr="00763C39" w:rsidRDefault="000F7CC6" w:rsidP="00763C3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7CC6">
              <w:rPr>
                <w:rFonts w:ascii="Times New Roman" w:eastAsia="Times New Roman" w:hAnsi="Times New Roman" w:cs="Times New Roman"/>
                <w:sz w:val="24"/>
                <w:szCs w:val="24"/>
                <w:lang w:val="kk-KZ" w:eastAsia="ru-RU"/>
              </w:rPr>
              <w:t>Басқару психологиясының негізгі аспектілерін, басқару өсуінің өзіндік перспективаларын ұғыну қажеттілігін көрсете алады.</w:t>
            </w:r>
          </w:p>
        </w:tc>
      </w:tr>
      <w:tr w:rsidR="006D2B70" w:rsidRPr="000F7CC6"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763C39" w:rsidRDefault="006D2B70" w:rsidP="00763C39">
            <w:pPr>
              <w:jc w:val="center"/>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3</w:t>
            </w:r>
          </w:p>
        </w:tc>
        <w:tc>
          <w:tcPr>
            <w:tcW w:w="4764" w:type="pct"/>
          </w:tcPr>
          <w:p w:rsidR="006D2B70" w:rsidRPr="00763C39" w:rsidRDefault="000F7CC6" w:rsidP="00763C3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7CC6">
              <w:rPr>
                <w:rFonts w:ascii="Times New Roman" w:eastAsia="Times New Roman" w:hAnsi="Times New Roman" w:cs="Times New Roman"/>
                <w:sz w:val="24"/>
                <w:szCs w:val="24"/>
                <w:lang w:val="kk-KZ" w:eastAsia="ru-RU"/>
              </w:rPr>
              <w:t>Тұлғааралық қарым-қатынаста, кәсіби және ғылыми қызметте шет тілін игергенін көрсете алады.</w:t>
            </w:r>
          </w:p>
        </w:tc>
      </w:tr>
      <w:tr w:rsidR="006D2B70" w:rsidRPr="000F7CC6"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763C39" w:rsidRDefault="006D2B70" w:rsidP="00763C39">
            <w:pPr>
              <w:jc w:val="center"/>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4</w:t>
            </w:r>
          </w:p>
        </w:tc>
        <w:tc>
          <w:tcPr>
            <w:tcW w:w="4764" w:type="pct"/>
          </w:tcPr>
          <w:p w:rsidR="006D2B70" w:rsidRPr="00763C39" w:rsidRDefault="000F7CC6" w:rsidP="00763C3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7CC6">
              <w:rPr>
                <w:rFonts w:ascii="Times New Roman" w:eastAsia="Times New Roman" w:hAnsi="Times New Roman" w:cs="Times New Roman"/>
                <w:sz w:val="24"/>
                <w:szCs w:val="24"/>
                <w:lang w:val="kk-KZ" w:eastAsia="ru-RU"/>
              </w:rPr>
              <w:t>Қойылған міндеттерді шешудің әдістері мен құралдарын таңдай отырып, бейорганикалық, аналитикалық, коллоидтық, физикалық химия және білім беру технологиялары саласындағы ғылыми зерттеудің заманауи мәселелері мен міндеттерін тұжырымдай алады.</w:t>
            </w:r>
          </w:p>
        </w:tc>
      </w:tr>
      <w:tr w:rsidR="006D2B70" w:rsidRPr="000F7CC6"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763C39" w:rsidRDefault="006D2B70" w:rsidP="00763C39">
            <w:pPr>
              <w:jc w:val="center"/>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5</w:t>
            </w:r>
          </w:p>
        </w:tc>
        <w:tc>
          <w:tcPr>
            <w:tcW w:w="4764" w:type="pct"/>
          </w:tcPr>
          <w:p w:rsidR="006D2B70" w:rsidRPr="00763C39" w:rsidRDefault="000F7CC6" w:rsidP="00763C3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7CC6">
              <w:rPr>
                <w:rFonts w:ascii="Times New Roman" w:eastAsia="Times New Roman" w:hAnsi="Times New Roman" w:cs="Times New Roman"/>
                <w:sz w:val="24"/>
                <w:szCs w:val="24"/>
                <w:lang w:val="kk-KZ" w:eastAsia="ru-RU"/>
              </w:rPr>
              <w:t>Органикалық және бейорганикалық синтездің химиялық процестерінің жүру механизмін түсіндіреді, химиялық процестің өтпелі күйлерін, молекулалардың реактивтілігін бағалау үшін реакциялардың статикалық және динамикалық факторларының әсерін талдай алады.</w:t>
            </w:r>
          </w:p>
        </w:tc>
      </w:tr>
      <w:tr w:rsidR="006D2B70" w:rsidRPr="000F7CC6"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763C39" w:rsidRDefault="006D2B70" w:rsidP="00763C39">
            <w:pPr>
              <w:jc w:val="center"/>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6</w:t>
            </w:r>
          </w:p>
        </w:tc>
        <w:tc>
          <w:tcPr>
            <w:tcW w:w="4764" w:type="pct"/>
          </w:tcPr>
          <w:p w:rsidR="006D2B70" w:rsidRPr="00763C39" w:rsidRDefault="000F7CC6" w:rsidP="00763C3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7CC6">
              <w:rPr>
                <w:rFonts w:ascii="Times New Roman" w:eastAsia="Times New Roman" w:hAnsi="Times New Roman" w:cs="Times New Roman"/>
                <w:sz w:val="24"/>
                <w:szCs w:val="24"/>
                <w:lang w:val="kk-KZ" w:eastAsia="ru-RU"/>
              </w:rPr>
              <w:t>Заттар мен материалдарды зерттеудің жаңа тәсілдерін әзірлеу және қолданыстағыларын жетілдіру үшін физика-химиялық зерттеулердің іргелі және заманауи білімдері мен әдіснамасын пайдалана отырып, нақты теориялық және қолданбалы міндеттерді шешу үшін өзінің кәсіби білімі мен дағдыларын қолдана алады.</w:t>
            </w:r>
          </w:p>
        </w:tc>
      </w:tr>
      <w:tr w:rsidR="00C1137D" w:rsidRPr="000F7CC6" w:rsidTr="00C72C78">
        <w:tc>
          <w:tcPr>
            <w:cnfStyle w:val="001000000000" w:firstRow="0" w:lastRow="0" w:firstColumn="1" w:lastColumn="0" w:oddVBand="0" w:evenVBand="0" w:oddHBand="0" w:evenHBand="0" w:firstRowFirstColumn="0" w:firstRowLastColumn="0" w:lastRowFirstColumn="0" w:lastRowLastColumn="0"/>
            <w:tcW w:w="236" w:type="pct"/>
          </w:tcPr>
          <w:p w:rsidR="00C1137D" w:rsidRPr="00763C39" w:rsidRDefault="00C1137D" w:rsidP="00763C39">
            <w:pPr>
              <w:jc w:val="center"/>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7</w:t>
            </w:r>
          </w:p>
        </w:tc>
        <w:tc>
          <w:tcPr>
            <w:tcW w:w="4764" w:type="pct"/>
          </w:tcPr>
          <w:p w:rsidR="00C1137D" w:rsidRPr="00763C39" w:rsidRDefault="000F7CC6" w:rsidP="00763C3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7CC6">
              <w:rPr>
                <w:rFonts w:ascii="Times New Roman" w:eastAsia="Times New Roman" w:hAnsi="Times New Roman" w:cs="Times New Roman"/>
                <w:sz w:val="24"/>
                <w:szCs w:val="24"/>
                <w:lang w:val="kk-KZ" w:eastAsia="ru-RU"/>
              </w:rPr>
              <w:t>Ғылым тарихы мен философиясы, жаратылыстану-ғылыми, әлеуметтік-гуманитарлық және техникалық білім әдіснамасы негізінде қазіргі теория мен практиканың шынайылығын талдап, пайымдай алады.</w:t>
            </w:r>
          </w:p>
        </w:tc>
      </w:tr>
      <w:tr w:rsidR="00C1137D" w:rsidRPr="000F7CC6" w:rsidTr="00C72C78">
        <w:tc>
          <w:tcPr>
            <w:cnfStyle w:val="001000000000" w:firstRow="0" w:lastRow="0" w:firstColumn="1" w:lastColumn="0" w:oddVBand="0" w:evenVBand="0" w:oddHBand="0" w:evenHBand="0" w:firstRowFirstColumn="0" w:firstRowLastColumn="0" w:lastRowFirstColumn="0" w:lastRowLastColumn="0"/>
            <w:tcW w:w="236" w:type="pct"/>
          </w:tcPr>
          <w:p w:rsidR="00C1137D" w:rsidRPr="00763C39" w:rsidRDefault="00C1137D" w:rsidP="00763C39">
            <w:pPr>
              <w:jc w:val="center"/>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8</w:t>
            </w:r>
          </w:p>
        </w:tc>
        <w:tc>
          <w:tcPr>
            <w:tcW w:w="4764" w:type="pct"/>
          </w:tcPr>
          <w:p w:rsidR="00C1137D" w:rsidRPr="00763C39" w:rsidRDefault="000F7CC6" w:rsidP="00763C3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7CC6">
              <w:rPr>
                <w:rFonts w:ascii="Times New Roman" w:eastAsia="Times New Roman" w:hAnsi="Times New Roman" w:cs="Times New Roman"/>
                <w:sz w:val="24"/>
                <w:szCs w:val="24"/>
                <w:lang w:val="kk-KZ" w:eastAsia="ru-RU"/>
              </w:rPr>
              <w:t>Психологиялық-педагогикалық және әдістемелік білімдер кешенін, педагогикалық еңбек пен зерттеу жұмысын ұтымды ұйымдастыруды ескере отырып, химияны оқытудың заманауи инновациялық технологияларын және жоғары білімді реформалаудың өзекті мәселелерін қазіргі талаптар негізінде талдап, оқу үдерісін жобалай алады.</w:t>
            </w:r>
          </w:p>
        </w:tc>
      </w:tr>
      <w:tr w:rsidR="00C1137D" w:rsidRPr="000F7CC6" w:rsidTr="00C72C78">
        <w:tc>
          <w:tcPr>
            <w:cnfStyle w:val="001000000000" w:firstRow="0" w:lastRow="0" w:firstColumn="1" w:lastColumn="0" w:oddVBand="0" w:evenVBand="0" w:oddHBand="0" w:evenHBand="0" w:firstRowFirstColumn="0" w:firstRowLastColumn="0" w:lastRowFirstColumn="0" w:lastRowLastColumn="0"/>
            <w:tcW w:w="236" w:type="pct"/>
          </w:tcPr>
          <w:p w:rsidR="00C1137D" w:rsidRPr="00763C39" w:rsidRDefault="00C1137D" w:rsidP="00763C39">
            <w:pPr>
              <w:jc w:val="center"/>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t>9</w:t>
            </w:r>
          </w:p>
        </w:tc>
        <w:tc>
          <w:tcPr>
            <w:tcW w:w="4764" w:type="pct"/>
          </w:tcPr>
          <w:p w:rsidR="00C1137D" w:rsidRPr="00763C39" w:rsidRDefault="000F7CC6" w:rsidP="00763C3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7CC6">
              <w:rPr>
                <w:rFonts w:ascii="Times New Roman" w:eastAsia="Times New Roman" w:hAnsi="Times New Roman" w:cs="Times New Roman"/>
                <w:sz w:val="24"/>
                <w:szCs w:val="24"/>
                <w:lang w:val="kk-KZ" w:eastAsia="ru-RU"/>
              </w:rPr>
              <w:t xml:space="preserve">Өз бетінше ғылыми және тәжірибелік-эксперименттік зерттеулер жүргізеді, зерттелетін мәселе бойынша қорытындылар мен </w:t>
            </w:r>
            <w:r w:rsidRPr="000F7CC6">
              <w:rPr>
                <w:rFonts w:ascii="Times New Roman" w:eastAsia="Times New Roman" w:hAnsi="Times New Roman" w:cs="Times New Roman"/>
                <w:sz w:val="24"/>
                <w:szCs w:val="24"/>
                <w:lang w:val="kk-KZ" w:eastAsia="ru-RU"/>
              </w:rPr>
              <w:lastRenderedPageBreak/>
              <w:t>шешімдер жасай алады.</w:t>
            </w:r>
          </w:p>
        </w:tc>
      </w:tr>
      <w:tr w:rsidR="00C1137D" w:rsidRPr="000F7CC6" w:rsidTr="00C72C78">
        <w:tc>
          <w:tcPr>
            <w:cnfStyle w:val="001000000000" w:firstRow="0" w:lastRow="0" w:firstColumn="1" w:lastColumn="0" w:oddVBand="0" w:evenVBand="0" w:oddHBand="0" w:evenHBand="0" w:firstRowFirstColumn="0" w:firstRowLastColumn="0" w:lastRowFirstColumn="0" w:lastRowLastColumn="0"/>
            <w:tcW w:w="236" w:type="pct"/>
          </w:tcPr>
          <w:p w:rsidR="00C1137D" w:rsidRPr="00763C39" w:rsidRDefault="00C1137D" w:rsidP="00763C39">
            <w:pPr>
              <w:jc w:val="center"/>
              <w:rPr>
                <w:rFonts w:ascii="Times New Roman" w:eastAsia="Times New Roman" w:hAnsi="Times New Roman" w:cs="Times New Roman"/>
                <w:sz w:val="24"/>
                <w:szCs w:val="24"/>
                <w:lang w:val="kk-KZ" w:eastAsia="ru-RU"/>
              </w:rPr>
            </w:pPr>
            <w:r w:rsidRPr="00763C39">
              <w:rPr>
                <w:rFonts w:ascii="Times New Roman" w:eastAsia="Times New Roman" w:hAnsi="Times New Roman" w:cs="Times New Roman"/>
                <w:sz w:val="24"/>
                <w:szCs w:val="24"/>
                <w:lang w:val="kk-KZ" w:eastAsia="ru-RU"/>
              </w:rPr>
              <w:lastRenderedPageBreak/>
              <w:t>10</w:t>
            </w:r>
          </w:p>
        </w:tc>
        <w:tc>
          <w:tcPr>
            <w:tcW w:w="4764" w:type="pct"/>
          </w:tcPr>
          <w:p w:rsidR="00C1137D" w:rsidRPr="00763C39" w:rsidRDefault="000F7CC6" w:rsidP="00763C3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7CC6">
              <w:rPr>
                <w:rFonts w:ascii="Times New Roman" w:eastAsia="Times New Roman" w:hAnsi="Times New Roman" w:cs="Times New Roman"/>
                <w:sz w:val="24"/>
                <w:szCs w:val="24"/>
                <w:lang w:val="kk-KZ" w:eastAsia="ru-RU"/>
              </w:rPr>
              <w:t>Экологиялық химия саласындағы ақпаратты түсіндіру және қорыту, қоршаған орта объектілерін талдаудың қазіргі заманғы химиялық және физика-химиялық әдістерін пайдалана алады.</w:t>
            </w:r>
            <w:bookmarkStart w:id="0" w:name="_GoBack"/>
            <w:bookmarkEnd w:id="0"/>
          </w:p>
        </w:tc>
      </w:tr>
    </w:tbl>
    <w:p w:rsidR="002C5530" w:rsidRPr="00C72C78" w:rsidRDefault="002C5530" w:rsidP="00840D8F">
      <w:pPr>
        <w:rPr>
          <w:lang w:val="kk-KZ"/>
        </w:rPr>
      </w:pPr>
    </w:p>
    <w:sectPr w:rsidR="002C5530" w:rsidRPr="00C72C78"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21D47"/>
    <w:rsid w:val="000270B1"/>
    <w:rsid w:val="000B4368"/>
    <w:rsid w:val="000E0437"/>
    <w:rsid w:val="000E6630"/>
    <w:rsid w:val="000F7CC6"/>
    <w:rsid w:val="00107284"/>
    <w:rsid w:val="00140520"/>
    <w:rsid w:val="001E677A"/>
    <w:rsid w:val="00295A89"/>
    <w:rsid w:val="002C5530"/>
    <w:rsid w:val="003237F2"/>
    <w:rsid w:val="00335279"/>
    <w:rsid w:val="00342962"/>
    <w:rsid w:val="003B697E"/>
    <w:rsid w:val="0045499C"/>
    <w:rsid w:val="004B398B"/>
    <w:rsid w:val="004B66DD"/>
    <w:rsid w:val="005B23D6"/>
    <w:rsid w:val="00661A14"/>
    <w:rsid w:val="00693A94"/>
    <w:rsid w:val="006A5831"/>
    <w:rsid w:val="006D2B70"/>
    <w:rsid w:val="00741F54"/>
    <w:rsid w:val="00763C39"/>
    <w:rsid w:val="00821FA8"/>
    <w:rsid w:val="00827BE5"/>
    <w:rsid w:val="00840D8F"/>
    <w:rsid w:val="008A2B1A"/>
    <w:rsid w:val="0092523A"/>
    <w:rsid w:val="009518F9"/>
    <w:rsid w:val="009C10A2"/>
    <w:rsid w:val="009D3CE7"/>
    <w:rsid w:val="00A3474D"/>
    <w:rsid w:val="00A83D20"/>
    <w:rsid w:val="00AD0C74"/>
    <w:rsid w:val="00AD7E4D"/>
    <w:rsid w:val="00B05A09"/>
    <w:rsid w:val="00BA224F"/>
    <w:rsid w:val="00BB13A9"/>
    <w:rsid w:val="00BB7D75"/>
    <w:rsid w:val="00BC6B60"/>
    <w:rsid w:val="00BC72F4"/>
    <w:rsid w:val="00C1137D"/>
    <w:rsid w:val="00C67D2E"/>
    <w:rsid w:val="00C7222B"/>
    <w:rsid w:val="00C72C78"/>
    <w:rsid w:val="00C73798"/>
    <w:rsid w:val="00C82D5C"/>
    <w:rsid w:val="00CD428D"/>
    <w:rsid w:val="00CE16FF"/>
    <w:rsid w:val="00D30B6F"/>
    <w:rsid w:val="00D51192"/>
    <w:rsid w:val="00D86F06"/>
    <w:rsid w:val="00DA2AE5"/>
    <w:rsid w:val="00DA5772"/>
    <w:rsid w:val="00DF0DD0"/>
    <w:rsid w:val="00E26C87"/>
    <w:rsid w:val="00EA4F9F"/>
    <w:rsid w:val="00F41599"/>
    <w:rsid w:val="00F4648D"/>
    <w:rsid w:val="00F505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424</Words>
  <Characters>2417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2024-10-10T11:12:00Z</dcterms:created>
  <dcterms:modified xsi:type="dcterms:W3CDTF">2026-10-19T11:34:00Z</dcterms:modified>
</cp:coreProperties>
</file>