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X="-176" w:tblpY="-435"/>
        <w:tblW w:w="15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0"/>
        <w:gridCol w:w="9355"/>
      </w:tblGrid>
      <w:tr w:rsidR="005636CA" w:rsidRPr="00155499" w:rsidTr="001554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  <w:tcBorders>
              <w:bottom w:val="none" w:sz="0" w:space="0" w:color="auto"/>
            </w:tcBorders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155499" w:rsidRDefault="00471739" w:rsidP="00155499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7M04103 Менеджмент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155499" w:rsidRDefault="006661C2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66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научно-педагогических и управленческих кадров для системы высшего образования, научной сферы и отраслей экономики, обладающих углубленными знаниями теории и практики менеджмента.  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2C5530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155499" w:rsidRDefault="005B1B17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  <w:r w:rsidR="00155499"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155499" w:rsidRDefault="00582AF3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155499" w:rsidRDefault="00582AF3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155499" w:rsidRDefault="00471739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155499" w:rsidRDefault="00582AF3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  <w:r w:rsidR="00DC6089"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155499" w:rsidRDefault="00582AF3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155499" w:rsidRDefault="00582AF3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C6089"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8A2B1A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155499" w:rsidRDefault="00DC6089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582AF3"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английский</w:t>
            </w:r>
          </w:p>
        </w:tc>
      </w:tr>
      <w:tr w:rsidR="009E3B25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9E3B25" w:rsidRPr="00155499" w:rsidRDefault="009E3B25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9E3B25" w:rsidRPr="006661C2" w:rsidRDefault="00427DE5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15.04.2025</w:t>
            </w:r>
          </w:p>
        </w:tc>
      </w:tr>
      <w:tr w:rsidR="005636CA" w:rsidRPr="00155499" w:rsidTr="00155499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A2B1A" w:rsidRPr="00155499" w:rsidRDefault="003237F2" w:rsidP="001554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6661C2" w:rsidRDefault="005636CA" w:rsidP="0015549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hAnsi="Times New Roman" w:cs="Times New Roman"/>
                <w:sz w:val="24"/>
                <w:szCs w:val="24"/>
              </w:rPr>
              <w:t>Финансовый менеджмент</w:t>
            </w:r>
            <w:r w:rsidR="006661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26.12.2019</w:t>
            </w:r>
            <w:r w:rsidR="00427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27DE5" w:rsidRPr="00427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="00427DE5" w:rsidRPr="00427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20.11.2023</w:t>
            </w:r>
            <w:r w:rsidR="00427DE5" w:rsidRPr="00427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827BE5" w:rsidRPr="00155499" w:rsidRDefault="00827BE5" w:rsidP="001554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458"/>
      </w:tblGrid>
      <w:tr w:rsidR="005636CA" w:rsidRPr="00155499" w:rsidTr="001554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bottom w:val="none" w:sz="0" w:space="0" w:color="auto"/>
            </w:tcBorders>
            <w:hideMark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11" w:type="pct"/>
            <w:tcBorders>
              <w:bottom w:val="none" w:sz="0" w:space="0" w:color="auto"/>
            </w:tcBorders>
            <w:hideMark/>
          </w:tcPr>
          <w:p w:rsidR="006D2B70" w:rsidRPr="00155499" w:rsidRDefault="006D2B70" w:rsidP="00155499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3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эффективность реализации государственных программ социально-экономического развития и эффективность деятельности органов местного управления и самоуправления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инструментальные средства для обработки экономических данных в соответствии с реализуемой экономической политикой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в профессиональной деятельности и межкультурной коммуникативной среде современные методы и методики преподавания управленческих дисциплин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способы проведения комплексных исследований на основе целостного системного научного мировоззрения с использованием знаний в области истории и философии науки, использовать полученные знания для формирования эффективных стратегий поиска и научно-исследовательской работы по своей научной специальности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деятельность персонала с учетом особенностей и организационно-технических условий производства, разрабатывать корпоративную стратегию, программы организационного развития организаций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Управлять развитием, обучением и деловой карьерой персонала, разрабатывать методы управления и  формирования новой отечественной культуры корпоративного управления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31B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механизмы реализации функций менеджмента в практике стратегического управления организациями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3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социально-экономическую эффективность реализации проектов по совершенствованию процессов и системы управления качеством и  персоналом предприятия, обрабатывать экономические показатели и данные, необходимые для управления проектами и программами развития инновационных организаций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203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Определять возможности использования основных идей современного менеджмента, анализировать управленческие ситуации при принятии управленческих решений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6D2B70" w:rsidRPr="00155499" w:rsidRDefault="006D2B70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811" w:type="pct"/>
          </w:tcPr>
          <w:p w:rsidR="006D2B70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Определять взаимосвязь научно-исследовательского и учебного процессов в высшей школе, использовать возможности привлечения собственных научных исследований в качестве средства совершенствования образовательного процесса, владеть культурой жизненного и профессионального самоопределения, деловым профессионально-ориентированным языком, активными методами преподавания управленческих дисциплин, образовательными информационными технологиями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DC6089" w:rsidRPr="00155499" w:rsidRDefault="00DC6089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811" w:type="pct"/>
          </w:tcPr>
          <w:p w:rsidR="00DC6089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и оценивать риски, расчета финансовых показателей, коммерческой и бюджетной эффективности, выбора источников финансирования ГЧП, потенциал и перспективы использования механизма государственно-частного партнёрства</w:t>
            </w:r>
          </w:p>
        </w:tc>
      </w:tr>
      <w:tr w:rsidR="005636CA" w:rsidRPr="00155499" w:rsidTr="001554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</w:tcPr>
          <w:p w:rsidR="00F46C0F" w:rsidRPr="00155499" w:rsidRDefault="00F46C0F" w:rsidP="00155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5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811" w:type="pct"/>
          </w:tcPr>
          <w:p w:rsidR="00F46C0F" w:rsidRPr="00155499" w:rsidRDefault="00C2031B" w:rsidP="0015549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Ранжировать исходные данные, необходимые для расчета экономических показателей, характеризующих деятельность субъектов предпринимательства, интерпретировать финансовую, бухгалтерскую и иную информацию, содержащуюся в отчетности малых и средних предприятий различных форм собственности и использовать полученные сведения для принятия управленческих решений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5636CA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C7EB3"/>
    <w:rsid w:val="000E0437"/>
    <w:rsid w:val="00155499"/>
    <w:rsid w:val="0017400A"/>
    <w:rsid w:val="001E3EF0"/>
    <w:rsid w:val="002342A7"/>
    <w:rsid w:val="002C5530"/>
    <w:rsid w:val="003237F2"/>
    <w:rsid w:val="00427DE5"/>
    <w:rsid w:val="00465CC4"/>
    <w:rsid w:val="00471739"/>
    <w:rsid w:val="005636CA"/>
    <w:rsid w:val="00582AF3"/>
    <w:rsid w:val="005B1B17"/>
    <w:rsid w:val="006661C2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9E3B25"/>
    <w:rsid w:val="00A00985"/>
    <w:rsid w:val="00AC5AA3"/>
    <w:rsid w:val="00AD1D12"/>
    <w:rsid w:val="00BB13A9"/>
    <w:rsid w:val="00BC72F4"/>
    <w:rsid w:val="00C2031B"/>
    <w:rsid w:val="00C82115"/>
    <w:rsid w:val="00D51192"/>
    <w:rsid w:val="00DA5772"/>
    <w:rsid w:val="00DC6089"/>
    <w:rsid w:val="00E17DA3"/>
    <w:rsid w:val="00E26C87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5</cp:revision>
  <dcterms:created xsi:type="dcterms:W3CDTF">2024-10-10T03:23:00Z</dcterms:created>
  <dcterms:modified xsi:type="dcterms:W3CDTF">2026-10-20T05:51:00Z</dcterms:modified>
</cp:coreProperties>
</file>