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vertAnchor="page" w:horzAnchor="margin" w:tblpY="466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865A7A" w:rsidRPr="00865A7A" w:rsidTr="00865A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65A7A" w:rsidRPr="00865A7A" w:rsidRDefault="00865A7A" w:rsidP="00865A7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5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бағдарламасы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65A7A" w:rsidRPr="00865A7A" w:rsidRDefault="00A76EA9" w:rsidP="00865A7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76E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7M04109 Стратегиялық менеджмент (EMBA)</w:t>
            </w:r>
            <w:bookmarkStart w:id="0" w:name="_GoBack"/>
            <w:bookmarkEnd w:id="0"/>
          </w:p>
        </w:tc>
      </w:tr>
      <w:tr w:rsidR="00865A7A" w:rsidRPr="00A76EA9" w:rsidTr="00865A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65A7A" w:rsidRPr="00865A7A" w:rsidRDefault="00865A7A" w:rsidP="00865A7A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kk-KZ" w:eastAsia="ru-RU"/>
              </w:rPr>
            </w:pPr>
            <w:r w:rsidRPr="00865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мақсаты </w:t>
            </w:r>
          </w:p>
          <w:p w:rsidR="00865A7A" w:rsidRPr="00865A7A" w:rsidRDefault="00865A7A" w:rsidP="00865A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355" w:type="dxa"/>
          </w:tcPr>
          <w:p w:rsidR="00865A7A" w:rsidRPr="00865A7A" w:rsidRDefault="001547FC" w:rsidP="00865A7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1547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Басқарудың озық тәжірибелерін қолдануға және жаһандық әлемде цифрландыру жағдайында креативті шешімдер табуға қабілетті топ менеджерлерді дайындау.</w:t>
            </w:r>
          </w:p>
        </w:tc>
      </w:tr>
      <w:tr w:rsidR="00865A7A" w:rsidRPr="00865A7A" w:rsidTr="00865A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65A7A" w:rsidRPr="00865A7A" w:rsidRDefault="00865A7A" w:rsidP="00865A7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5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түрі</w:t>
            </w:r>
          </w:p>
        </w:tc>
        <w:tc>
          <w:tcPr>
            <w:tcW w:w="9355" w:type="dxa"/>
          </w:tcPr>
          <w:p w:rsidR="00865A7A" w:rsidRPr="00865A7A" w:rsidRDefault="001547FC" w:rsidP="00865A7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47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Қолданыстағы БББ</w:t>
            </w:r>
          </w:p>
        </w:tc>
      </w:tr>
      <w:tr w:rsidR="00865A7A" w:rsidRPr="00865A7A" w:rsidTr="00865A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65A7A" w:rsidRPr="00865A7A" w:rsidRDefault="00865A7A" w:rsidP="00865A7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5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ҰБШ бойынша деңгей</w:t>
            </w:r>
          </w:p>
        </w:tc>
        <w:tc>
          <w:tcPr>
            <w:tcW w:w="9355" w:type="dxa"/>
          </w:tcPr>
          <w:p w:rsidR="00865A7A" w:rsidRPr="00865A7A" w:rsidRDefault="00865A7A" w:rsidP="00865A7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5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865A7A" w:rsidRPr="00865A7A" w:rsidTr="00865A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65A7A" w:rsidRPr="00865A7A" w:rsidRDefault="00865A7A" w:rsidP="00865A7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5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СБШ бойынша деңгей</w:t>
            </w:r>
          </w:p>
        </w:tc>
        <w:tc>
          <w:tcPr>
            <w:tcW w:w="9355" w:type="dxa"/>
          </w:tcPr>
          <w:p w:rsidR="00865A7A" w:rsidRPr="00865A7A" w:rsidRDefault="00865A7A" w:rsidP="00865A7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5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865A7A" w:rsidRPr="00865A7A" w:rsidTr="00865A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65A7A" w:rsidRPr="00865A7A" w:rsidRDefault="00865A7A" w:rsidP="00865A7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5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БББ айрықша ерекшеліктері </w:t>
            </w:r>
          </w:p>
        </w:tc>
        <w:tc>
          <w:tcPr>
            <w:tcW w:w="9355" w:type="dxa"/>
          </w:tcPr>
          <w:p w:rsidR="00865A7A" w:rsidRPr="00865A7A" w:rsidRDefault="00865A7A" w:rsidP="00865A7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5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Жоқ</w:t>
            </w:r>
          </w:p>
        </w:tc>
      </w:tr>
      <w:tr w:rsidR="00865A7A" w:rsidRPr="00865A7A" w:rsidTr="00865A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65A7A" w:rsidRPr="00865A7A" w:rsidRDefault="00865A7A" w:rsidP="00865A7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5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Берілетін академиялық дәреже  </w:t>
            </w:r>
          </w:p>
        </w:tc>
        <w:tc>
          <w:tcPr>
            <w:tcW w:w="9355" w:type="dxa"/>
          </w:tcPr>
          <w:p w:rsidR="00865A7A" w:rsidRPr="00865A7A" w:rsidRDefault="00865A7A" w:rsidP="00865A7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5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Магистр </w:t>
            </w:r>
          </w:p>
        </w:tc>
      </w:tr>
      <w:tr w:rsidR="00865A7A" w:rsidRPr="00865A7A" w:rsidTr="00865A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65A7A" w:rsidRPr="00865A7A" w:rsidRDefault="00865A7A" w:rsidP="00865A7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5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мерзімі </w:t>
            </w:r>
          </w:p>
        </w:tc>
        <w:tc>
          <w:tcPr>
            <w:tcW w:w="9355" w:type="dxa"/>
          </w:tcPr>
          <w:p w:rsidR="00865A7A" w:rsidRPr="00865A7A" w:rsidRDefault="00865A7A" w:rsidP="00865A7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5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</w:tr>
      <w:tr w:rsidR="00865A7A" w:rsidRPr="00865A7A" w:rsidTr="00865A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65A7A" w:rsidRPr="00865A7A" w:rsidRDefault="00865A7A" w:rsidP="00865A7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5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Кредиттердің көлемі </w:t>
            </w:r>
          </w:p>
        </w:tc>
        <w:tc>
          <w:tcPr>
            <w:tcW w:w="9355" w:type="dxa"/>
          </w:tcPr>
          <w:p w:rsidR="00865A7A" w:rsidRPr="00865A7A" w:rsidRDefault="00865A7A" w:rsidP="00865A7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5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60</w:t>
            </w:r>
          </w:p>
        </w:tc>
      </w:tr>
      <w:tr w:rsidR="00865A7A" w:rsidRPr="00865A7A" w:rsidTr="00865A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65A7A" w:rsidRPr="00865A7A" w:rsidRDefault="00865A7A" w:rsidP="00865A7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5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тілі</w:t>
            </w:r>
          </w:p>
        </w:tc>
        <w:tc>
          <w:tcPr>
            <w:tcW w:w="9355" w:type="dxa"/>
          </w:tcPr>
          <w:p w:rsidR="00865A7A" w:rsidRPr="00865A7A" w:rsidRDefault="001547FC" w:rsidP="00865A7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47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көптілді</w:t>
            </w:r>
          </w:p>
        </w:tc>
      </w:tr>
      <w:tr w:rsidR="00865A7A" w:rsidRPr="00865A7A" w:rsidTr="00865A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65A7A" w:rsidRPr="00865A7A" w:rsidRDefault="00865A7A" w:rsidP="00865A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A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 отырысында  БББ бекіту күні </w:t>
            </w:r>
          </w:p>
        </w:tc>
        <w:tc>
          <w:tcPr>
            <w:tcW w:w="9355" w:type="dxa"/>
          </w:tcPr>
          <w:p w:rsidR="00865A7A" w:rsidRDefault="001547FC" w:rsidP="00865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  <w:p w:rsidR="00102813" w:rsidRPr="00865A7A" w:rsidRDefault="00102813" w:rsidP="00865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5A7A" w:rsidRPr="001547FC" w:rsidTr="00865A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65A7A" w:rsidRPr="00865A7A" w:rsidRDefault="00865A7A" w:rsidP="00865A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Кәсіби стандарт</w:t>
            </w:r>
          </w:p>
        </w:tc>
        <w:tc>
          <w:tcPr>
            <w:tcW w:w="9355" w:type="dxa"/>
          </w:tcPr>
          <w:p w:rsidR="001547FC" w:rsidRPr="001547FC" w:rsidRDefault="001547FC" w:rsidP="001547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47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Ұйымдық дамыту және ұйым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ның еңбек ресурстарын жоспарлау </w:t>
            </w:r>
            <w:r w:rsidRPr="001547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05.12.2024</w:t>
            </w:r>
            <w:r w:rsidRPr="001547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865A7A" w:rsidRPr="00865A7A" w:rsidRDefault="001547FC" w:rsidP="001547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47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 тиімділігін басқару</w:t>
            </w:r>
            <w:r w:rsidRPr="001547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18.12.2019</w:t>
            </w:r>
          </w:p>
        </w:tc>
      </w:tr>
    </w:tbl>
    <w:p w:rsidR="00983FA2" w:rsidRDefault="00983FA2" w:rsidP="00865A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83FA2" w:rsidRDefault="00983FA2" w:rsidP="00865A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83FA2" w:rsidRDefault="00983FA2" w:rsidP="00865A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83FA2" w:rsidRDefault="00983FA2" w:rsidP="00865A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83FA2" w:rsidRPr="00865A7A" w:rsidRDefault="00983FA2" w:rsidP="00865A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833924" w:rsidRPr="00102813" w:rsidTr="008339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865A7A" w:rsidRDefault="006D2B70" w:rsidP="00865A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5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865A7A" w:rsidRDefault="006D2B70" w:rsidP="00865A7A">
            <w:pPr>
              <w:tabs>
                <w:tab w:val="left" w:pos="584"/>
                <w:tab w:val="center" w:pos="28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5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865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="00A67A9F" w:rsidRPr="00865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Оқытудың нәтижесі</w:t>
            </w:r>
          </w:p>
        </w:tc>
      </w:tr>
      <w:tr w:rsidR="00833924" w:rsidRPr="00A76EA9" w:rsidTr="00833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865A7A" w:rsidRDefault="006D2B70" w:rsidP="00865A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5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764" w:type="pct"/>
          </w:tcPr>
          <w:p w:rsidR="006D2B70" w:rsidRPr="00865A7A" w:rsidRDefault="001547FC" w:rsidP="00865A7A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47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Кәсіпкерлік қызметті реттейтін ҚР қолданыстағы заңнамасының нормативтік актілерін талдау және түсіндіру, бизнес пен еңбек қатынастарын құқықтық реттеу саласында әдістер мен құралдарды қолдану.</w:t>
            </w:r>
          </w:p>
        </w:tc>
      </w:tr>
      <w:tr w:rsidR="00833924" w:rsidRPr="00A76EA9" w:rsidTr="00833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865A7A" w:rsidRDefault="006D2B70" w:rsidP="00865A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5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764" w:type="pct"/>
          </w:tcPr>
          <w:p w:rsidR="006D2B70" w:rsidRPr="00865A7A" w:rsidRDefault="001547FC" w:rsidP="00865A7A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47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Әр түрлі жобалық бағдарламалар мен инновациялық технологияларды қолдана отырып, кәсіби саладағы проблемалардың стандартты емес шешімдерін табу.</w:t>
            </w:r>
          </w:p>
        </w:tc>
      </w:tr>
      <w:tr w:rsidR="00833924" w:rsidRPr="00A76EA9" w:rsidTr="00833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865A7A" w:rsidRDefault="006D2B70" w:rsidP="00865A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5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64" w:type="pct"/>
          </w:tcPr>
          <w:p w:rsidR="006D2B70" w:rsidRPr="00865A7A" w:rsidRDefault="001547FC" w:rsidP="00865A7A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47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Барлық мүдделі тараптардың (стейкхолдерлердің) мүддесінде бизнесті және инвестициялық жобаларды бағалау жөніндегі әртүрлі қаржылық тәсілдер мен әдістемелерді практикада қолдану.</w:t>
            </w:r>
          </w:p>
        </w:tc>
      </w:tr>
      <w:tr w:rsidR="00833924" w:rsidRPr="00A76EA9" w:rsidTr="00833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865A7A" w:rsidRDefault="006D2B70" w:rsidP="00865A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5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865A7A" w:rsidRDefault="001547FC" w:rsidP="00865A7A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47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Халықаралық ортада бәсекеге қабілеттілікке қол жеткізу және сақтау үшін стратегиялық құралдарды қолдана отырып, бизнесті басқару.</w:t>
            </w:r>
          </w:p>
        </w:tc>
      </w:tr>
      <w:tr w:rsidR="00833924" w:rsidRPr="00A76EA9" w:rsidTr="00833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865A7A" w:rsidRDefault="006D2B70" w:rsidP="00865A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5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865A7A" w:rsidRDefault="001547FC" w:rsidP="00865A7A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47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Басқарушылық шешімдер қабылдау үшін қазіргі заманғы талдамалық құралдарды және жасанды интеллект технологияларын қолдана отырып, бизнес зерттеулер жүргізу.</w:t>
            </w:r>
          </w:p>
        </w:tc>
      </w:tr>
      <w:tr w:rsidR="00833924" w:rsidRPr="00A76EA9" w:rsidTr="00833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865A7A" w:rsidRDefault="006D2B70" w:rsidP="00865A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5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865A7A" w:rsidRDefault="001547FC" w:rsidP="00865A7A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47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Басқарушылық шешімдердің тәуекелдері мен ықтимал әлеуметтік-экономикалық салдарын бағалау, әлеуметтік-экономикалық тиімділікті ескере отырып, оларды шешу жолдарын ұсына отырып, корпоративтік қаржы саласында бухгалтерлік басқарушылық есеп әдістерін қолдану кезіндегі проблемаларды анықтайды.</w:t>
            </w:r>
          </w:p>
        </w:tc>
      </w:tr>
      <w:tr w:rsidR="00833924" w:rsidRPr="00A76EA9" w:rsidTr="00833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865A7A" w:rsidRDefault="006D2B70" w:rsidP="00865A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5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865A7A" w:rsidRDefault="001547FC" w:rsidP="00865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47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Жобаны басқару саласындағы отандық және шетелдік стандарттар негізінде және үлкен деректерді талдау технологияларын қолдана отырып жобаларды басқаруды жоспарлау және бақылау.</w:t>
            </w:r>
          </w:p>
        </w:tc>
      </w:tr>
      <w:tr w:rsidR="00833924" w:rsidRPr="00A76EA9" w:rsidTr="00833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B4216" w:rsidRPr="00865A7A" w:rsidRDefault="004B4216" w:rsidP="00865A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5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4B4216" w:rsidRPr="00865A7A" w:rsidRDefault="001547FC" w:rsidP="00865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47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Персоналмен жұмыс жасауда заманауи әлеуметтік технологияларды қолдана отырып, шешім қабылдау үшін топтық өзара </w:t>
            </w:r>
            <w:r w:rsidRPr="001547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әрекеттесуді тиімді ұйымдастыру.</w:t>
            </w:r>
          </w:p>
        </w:tc>
      </w:tr>
      <w:tr w:rsidR="00833924" w:rsidRPr="00A76EA9" w:rsidTr="00833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B4216" w:rsidRPr="00865A7A" w:rsidRDefault="004B4216" w:rsidP="00865A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5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9</w:t>
            </w:r>
          </w:p>
        </w:tc>
        <w:tc>
          <w:tcPr>
            <w:tcW w:w="4764" w:type="pct"/>
          </w:tcPr>
          <w:p w:rsidR="004B4216" w:rsidRPr="00865A7A" w:rsidRDefault="001547FC" w:rsidP="00865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47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Компанияның кәсіби мақсаттарын іске асыру және оған қол жеткізу үшін бизнесті үздік қызметкерлермен қамтамасыз ету.</w:t>
            </w:r>
          </w:p>
        </w:tc>
      </w:tr>
      <w:tr w:rsidR="00833924" w:rsidRPr="00A76EA9" w:rsidTr="00833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B4216" w:rsidRPr="00865A7A" w:rsidRDefault="004B4216" w:rsidP="00865A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5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4B4216" w:rsidRPr="00865A7A" w:rsidRDefault="001547FC" w:rsidP="00865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47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мәдениеттер өкілдерімен тұлғааралық интерактивті қарым-қатынаста аналитикалық және стратегиялық дағдыларды қолдана отырып, бизнесті жүргізу үшін тілдік құзіреттіліктерді пайдалану.</w:t>
            </w:r>
          </w:p>
        </w:tc>
      </w:tr>
    </w:tbl>
    <w:p w:rsidR="00840D8F" w:rsidRPr="00865A7A" w:rsidRDefault="00840D8F" w:rsidP="00865A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840D8F" w:rsidRPr="00865A7A" w:rsidSect="008A2B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A09C0"/>
    <w:rsid w:val="000E0437"/>
    <w:rsid w:val="00102813"/>
    <w:rsid w:val="001547FC"/>
    <w:rsid w:val="0017400A"/>
    <w:rsid w:val="001E3EF0"/>
    <w:rsid w:val="002342A7"/>
    <w:rsid w:val="002C5530"/>
    <w:rsid w:val="003237F2"/>
    <w:rsid w:val="00433AA7"/>
    <w:rsid w:val="00465CC4"/>
    <w:rsid w:val="004772DE"/>
    <w:rsid w:val="004B4216"/>
    <w:rsid w:val="00582AF3"/>
    <w:rsid w:val="005B1B17"/>
    <w:rsid w:val="00693A94"/>
    <w:rsid w:val="006D2B70"/>
    <w:rsid w:val="00726412"/>
    <w:rsid w:val="00733407"/>
    <w:rsid w:val="00827BE5"/>
    <w:rsid w:val="00833924"/>
    <w:rsid w:val="00840D8F"/>
    <w:rsid w:val="00865A7A"/>
    <w:rsid w:val="008A2B1A"/>
    <w:rsid w:val="00902806"/>
    <w:rsid w:val="0092523A"/>
    <w:rsid w:val="009664B3"/>
    <w:rsid w:val="00983FA2"/>
    <w:rsid w:val="009C049E"/>
    <w:rsid w:val="009C10A2"/>
    <w:rsid w:val="009C4DB0"/>
    <w:rsid w:val="009D32E5"/>
    <w:rsid w:val="009D3CE7"/>
    <w:rsid w:val="00A00985"/>
    <w:rsid w:val="00A06874"/>
    <w:rsid w:val="00A67A9F"/>
    <w:rsid w:val="00A76EA9"/>
    <w:rsid w:val="00AD1D12"/>
    <w:rsid w:val="00BB13A9"/>
    <w:rsid w:val="00BC72F4"/>
    <w:rsid w:val="00C24B62"/>
    <w:rsid w:val="00C64479"/>
    <w:rsid w:val="00C82115"/>
    <w:rsid w:val="00D11846"/>
    <w:rsid w:val="00D51192"/>
    <w:rsid w:val="00D64257"/>
    <w:rsid w:val="00DA5772"/>
    <w:rsid w:val="00DC6089"/>
    <w:rsid w:val="00E17DA3"/>
    <w:rsid w:val="00E26C87"/>
    <w:rsid w:val="00F46C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8</cp:revision>
  <dcterms:created xsi:type="dcterms:W3CDTF">2024-10-11T03:29:00Z</dcterms:created>
  <dcterms:modified xsi:type="dcterms:W3CDTF">2026-10-20T07:16:00Z</dcterms:modified>
</cp:coreProperties>
</file>