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825"/>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5924"/>
      </w:tblGrid>
      <w:tr w:rsidR="002770B4" w:rsidTr="0027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Educational program</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2770B4">
              <w:rPr>
                <w:rFonts w:ascii="Times New Roman" w:eastAsia="Times New Roman" w:hAnsi="Times New Roman" w:cs="Times New Roman"/>
                <w:sz w:val="24"/>
                <w:szCs w:val="24"/>
                <w:lang w:eastAsia="ru-RU"/>
              </w:rPr>
              <w:t xml:space="preserve">7M04112 </w:t>
            </w:r>
            <w:proofErr w:type="spellStart"/>
            <w:r w:rsidRPr="002770B4">
              <w:rPr>
                <w:rFonts w:ascii="Times New Roman" w:eastAsia="Times New Roman" w:hAnsi="Times New Roman" w:cs="Times New Roman"/>
                <w:sz w:val="24"/>
                <w:szCs w:val="24"/>
                <w:lang w:eastAsia="ru-RU"/>
              </w:rPr>
              <w:t>Economics</w:t>
            </w:r>
            <w:proofErr w:type="spellEnd"/>
            <w:r w:rsidRPr="002770B4">
              <w:rPr>
                <w:rFonts w:ascii="Times New Roman" w:eastAsia="Times New Roman" w:hAnsi="Times New Roman" w:cs="Times New Roman"/>
                <w:sz w:val="24"/>
                <w:szCs w:val="24"/>
                <w:lang w:eastAsia="ru-RU"/>
              </w:rPr>
              <w:t xml:space="preserve"> </w:t>
            </w:r>
            <w:proofErr w:type="spellStart"/>
            <w:r w:rsidRPr="002770B4">
              <w:rPr>
                <w:rFonts w:ascii="Times New Roman" w:eastAsia="Times New Roman" w:hAnsi="Times New Roman" w:cs="Times New Roman"/>
                <w:sz w:val="24"/>
                <w:szCs w:val="24"/>
                <w:lang w:eastAsia="ru-RU"/>
              </w:rPr>
              <w:t>and</w:t>
            </w:r>
            <w:proofErr w:type="spellEnd"/>
            <w:r w:rsidRPr="002770B4">
              <w:rPr>
                <w:rFonts w:ascii="Times New Roman" w:eastAsia="Times New Roman" w:hAnsi="Times New Roman" w:cs="Times New Roman"/>
                <w:sz w:val="24"/>
                <w:szCs w:val="24"/>
                <w:lang w:eastAsia="ru-RU"/>
              </w:rPr>
              <w:t xml:space="preserve"> </w:t>
            </w:r>
            <w:proofErr w:type="spellStart"/>
            <w:r w:rsidRPr="002770B4">
              <w:rPr>
                <w:rFonts w:ascii="Times New Roman" w:eastAsia="Times New Roman" w:hAnsi="Times New Roman" w:cs="Times New Roman"/>
                <w:sz w:val="24"/>
                <w:szCs w:val="24"/>
                <w:lang w:eastAsia="ru-RU"/>
              </w:rPr>
              <w:t>Management</w:t>
            </w:r>
            <w:proofErr w:type="spellEnd"/>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ОП</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637EF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637EFF">
              <w:rPr>
                <w:rFonts w:ascii="Times New Roman" w:eastAsia="Times New Roman" w:hAnsi="Times New Roman" w:cs="Times New Roman"/>
                <w:sz w:val="24"/>
                <w:szCs w:val="24"/>
                <w:lang w:val="en-US" w:eastAsia="ru-RU"/>
              </w:rPr>
              <w:t>To train highly qualified and competitive master's graduates capable of conducting in-depth economic analysis, developing and implementing effective management and investment decisions, utilizing modern digital and behavioral tools in economics, as well as ensuring the sustainable development of organizations in the face of global and local challenges.</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purpose </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637EF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637EFF">
              <w:rPr>
                <w:rFonts w:ascii="Times New Roman" w:eastAsia="Times New Roman" w:hAnsi="Times New Roman" w:cs="Times New Roman"/>
                <w:sz w:val="24"/>
                <w:szCs w:val="24"/>
                <w:lang w:eastAsia="ru-RU"/>
              </w:rPr>
              <w:t>New</w:t>
            </w:r>
            <w:proofErr w:type="spellEnd"/>
            <w:r w:rsidRPr="00637EFF">
              <w:rPr>
                <w:rFonts w:ascii="Times New Roman" w:eastAsia="Times New Roman" w:hAnsi="Times New Roman" w:cs="Times New Roman"/>
                <w:sz w:val="24"/>
                <w:szCs w:val="24"/>
                <w:lang w:eastAsia="ru-RU"/>
              </w:rPr>
              <w:t xml:space="preserve"> EP</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type</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NQF</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Level on SQF</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No</w:t>
            </w:r>
            <w:proofErr w:type="spellEnd"/>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EP distinctive features</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Master</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The awarded academic degree</w:t>
            </w:r>
          </w:p>
        </w:tc>
        <w:tc>
          <w:tcPr>
            <w:tcW w:w="5924" w:type="dxa"/>
            <w:tcBorders>
              <w:top w:val="single" w:sz="4" w:space="0" w:color="auto"/>
              <w:left w:val="single" w:sz="4" w:space="0" w:color="auto"/>
              <w:bottom w:val="single" w:sz="4" w:space="0" w:color="auto"/>
              <w:right w:val="single" w:sz="4" w:space="0" w:color="auto"/>
            </w:tcBorders>
            <w:hideMark/>
          </w:tcPr>
          <w:p w:rsidR="002770B4" w:rsidRP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Period of study</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6</w:t>
            </w:r>
            <w:r>
              <w:rPr>
                <w:rFonts w:ascii="Times New Roman" w:eastAsia="Times New Roman" w:hAnsi="Times New Roman" w:cs="Times New Roman"/>
                <w:sz w:val="24"/>
                <w:szCs w:val="24"/>
                <w:lang w:val="en-US" w:eastAsia="ru-RU"/>
              </w:rPr>
              <w:t>0</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Volume of the credits</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637EF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37EFF">
              <w:rPr>
                <w:rFonts w:ascii="Times New Roman" w:eastAsia="Times New Roman" w:hAnsi="Times New Roman" w:cs="Times New Roman"/>
                <w:sz w:val="24"/>
                <w:szCs w:val="24"/>
                <w:lang w:val="en-US" w:eastAsia="ru-RU"/>
              </w:rPr>
              <w:t>multilingual</w:t>
            </w:r>
          </w:p>
        </w:tc>
      </w:tr>
      <w:tr w:rsidR="002770B4"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rPr>
                <w:rFonts w:ascii="Times New Roman" w:hAnsi="Times New Roman" w:cs="Times New Roman"/>
                <w:sz w:val="24"/>
                <w:szCs w:val="24"/>
                <w:lang w:val="en-US"/>
              </w:rPr>
            </w:pPr>
            <w:r>
              <w:rPr>
                <w:rFonts w:ascii="Times New Roman" w:hAnsi="Times New Roman" w:cs="Times New Roman"/>
                <w:sz w:val="24"/>
                <w:szCs w:val="24"/>
                <w:lang w:val="en-US"/>
              </w:rPr>
              <w:t>Date of approval of the OP at the Board meeting</w:t>
            </w:r>
          </w:p>
        </w:tc>
        <w:tc>
          <w:tcPr>
            <w:tcW w:w="5924" w:type="dxa"/>
            <w:tcBorders>
              <w:top w:val="single" w:sz="4" w:space="0" w:color="auto"/>
              <w:left w:val="single" w:sz="4" w:space="0" w:color="auto"/>
              <w:bottom w:val="single" w:sz="4" w:space="0" w:color="auto"/>
              <w:right w:val="single" w:sz="4" w:space="0" w:color="auto"/>
            </w:tcBorders>
            <w:hideMark/>
          </w:tcPr>
          <w:p w:rsidR="002770B4" w:rsidRDefault="00637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left w:val="single" w:sz="4" w:space="0" w:color="auto"/>
              <w:bottom w:val="single" w:sz="4" w:space="0" w:color="auto"/>
              <w:right w:val="single" w:sz="4" w:space="0" w:color="auto"/>
            </w:tcBorders>
            <w:hideMark/>
          </w:tcPr>
          <w:p w:rsidR="002770B4" w:rsidRDefault="002770B4">
            <w:pPr>
              <w:rPr>
                <w:rFonts w:ascii="Times New Roman" w:hAnsi="Times New Roman" w:cs="Times New Roman"/>
                <w:sz w:val="24"/>
                <w:szCs w:val="24"/>
                <w:lang w:val="en-US"/>
              </w:rPr>
            </w:pPr>
            <w:r>
              <w:rPr>
                <w:rFonts w:ascii="Times New Roman" w:hAnsi="Times New Roman" w:cs="Times New Roman"/>
                <w:sz w:val="24"/>
                <w:szCs w:val="24"/>
                <w:shd w:val="clear" w:color="auto" w:fill="FFFFFF"/>
                <w:lang w:val="en-US"/>
              </w:rPr>
              <w:t>Based on professional standard/IQF</w:t>
            </w:r>
          </w:p>
        </w:tc>
        <w:tc>
          <w:tcPr>
            <w:tcW w:w="5924" w:type="dxa"/>
            <w:tcBorders>
              <w:top w:val="single" w:sz="4" w:space="0" w:color="auto"/>
              <w:left w:val="single" w:sz="4" w:space="0" w:color="auto"/>
              <w:bottom w:val="single" w:sz="4" w:space="0" w:color="auto"/>
              <w:right w:val="single" w:sz="4" w:space="0" w:color="auto"/>
            </w:tcBorders>
            <w:hideMark/>
          </w:tcPr>
          <w:p w:rsidR="002770B4" w:rsidRPr="00637EFF" w:rsidRDefault="00637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37EFF">
              <w:rPr>
                <w:rFonts w:ascii="Times New Roman" w:hAnsi="Times New Roman" w:cs="Times New Roman"/>
                <w:sz w:val="24"/>
                <w:szCs w:val="24"/>
                <w:lang w:val="en-US"/>
              </w:rPr>
              <w:t>Market analysis activities</w:t>
            </w:r>
            <w:r>
              <w:rPr>
                <w:rFonts w:ascii="Times New Roman" w:hAnsi="Times New Roman" w:cs="Times New Roman"/>
                <w:sz w:val="24"/>
                <w:szCs w:val="24"/>
                <w:lang w:val="kk-KZ"/>
              </w:rPr>
              <w:t xml:space="preserve"> </w:t>
            </w:r>
            <w:r w:rsidRPr="00637EFF">
              <w:rPr>
                <w:rFonts w:ascii="Times New Roman" w:hAnsi="Times New Roman" w:cs="Times New Roman"/>
                <w:sz w:val="24"/>
                <w:szCs w:val="24"/>
                <w:lang w:val="kk-KZ"/>
              </w:rPr>
              <w:t>26.12.2019</w:t>
            </w:r>
            <w:r>
              <w:rPr>
                <w:rFonts w:ascii="Times New Roman" w:hAnsi="Times New Roman" w:cs="Times New Roman"/>
                <w:sz w:val="24"/>
                <w:szCs w:val="24"/>
                <w:lang w:val="kk-KZ"/>
              </w:rPr>
              <w:t xml:space="preserve">, </w:t>
            </w:r>
            <w:r w:rsidRPr="00637EFF">
              <w:rPr>
                <w:rFonts w:ascii="Times New Roman" w:hAnsi="Times New Roman" w:cs="Times New Roman"/>
                <w:sz w:val="24"/>
                <w:szCs w:val="24"/>
                <w:lang w:val="kk-KZ"/>
              </w:rPr>
              <w:t>Performance management</w:t>
            </w:r>
            <w:r>
              <w:rPr>
                <w:rFonts w:ascii="Times New Roman" w:hAnsi="Times New Roman" w:cs="Times New Roman"/>
                <w:sz w:val="24"/>
                <w:szCs w:val="24"/>
                <w:lang w:val="kk-KZ"/>
              </w:rPr>
              <w:t xml:space="preserve"> </w:t>
            </w:r>
            <w:r w:rsidRPr="00637EFF">
              <w:rPr>
                <w:rFonts w:ascii="Times New Roman" w:hAnsi="Times New Roman" w:cs="Times New Roman"/>
                <w:sz w:val="24"/>
                <w:szCs w:val="24"/>
                <w:lang w:val="kk-KZ"/>
              </w:rPr>
              <w:t>18.12.2019</w:t>
            </w:r>
          </w:p>
        </w:tc>
      </w:tr>
    </w:tbl>
    <w:p w:rsidR="002770B4" w:rsidRPr="002770B4" w:rsidRDefault="002770B4" w:rsidP="002770B4">
      <w:pPr>
        <w:rPr>
          <w:lang w:val="en-US"/>
        </w:rPr>
      </w:pPr>
    </w:p>
    <w:tbl>
      <w:tblPr>
        <w:tblStyle w:val="GridTable1LightAccent1"/>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0747"/>
      </w:tblGrid>
      <w:tr w:rsidR="002770B4" w:rsidTr="0027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2770B4">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val="kk-KZ" w:eastAsia="ru-RU"/>
              </w:rPr>
              <w:t>Learning outcomes: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7EFF">
              <w:rPr>
                <w:rFonts w:ascii="Times New Roman" w:eastAsia="Times New Roman" w:hAnsi="Times New Roman" w:cs="Times New Roman"/>
                <w:sz w:val="24"/>
                <w:szCs w:val="24"/>
                <w:lang w:val="kk-KZ" w:eastAsia="ru-RU"/>
              </w:rPr>
              <w:t>Able to carry out professional and scientific communication in a foreign language in the field of economics and management, including the analysis and interpretation of international business and economic information, preparation of managerial presentations and analytical materials, working with investment and financial documentation, as well as effective interaction in the international professional environment.</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37EFF">
              <w:rPr>
                <w:rFonts w:ascii="Times New Roman" w:eastAsia="Times New Roman" w:hAnsi="Times New Roman" w:cs="Times New Roman"/>
                <w:sz w:val="24"/>
                <w:szCs w:val="24"/>
                <w:lang w:val="en-US" w:eastAsia="ru-RU"/>
              </w:rPr>
              <w:t>To make informed managerial decisions under conditions of uncertainty, effectively organize teamwork, allocate roles and resources, and exercise leadership in accordance with ethical standards and strategic objectives.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37EFF">
              <w:rPr>
                <w:rFonts w:ascii="Times New Roman" w:eastAsia="Times New Roman" w:hAnsi="Times New Roman" w:cs="Times New Roman"/>
                <w:sz w:val="24"/>
                <w:szCs w:val="24"/>
                <w:lang w:val="en-US" w:eastAsia="ru-RU"/>
              </w:rPr>
              <w:t>To analyze and model economic processes using quantitative and qualitative methods, including mathematical and statistical analysis methods, in order to substantiate economic decisions and forecast the development of socio-economic systems.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p>
        </w:tc>
        <w:tc>
          <w:tcPr>
            <w:tcW w:w="4694" w:type="pct"/>
            <w:tcBorders>
              <w:top w:val="single" w:sz="4" w:space="0" w:color="auto"/>
              <w:left w:val="single" w:sz="4" w:space="0" w:color="auto"/>
              <w:bottom w:val="single" w:sz="4" w:space="0" w:color="auto"/>
              <w:right w:val="single" w:sz="4" w:space="0" w:color="auto"/>
            </w:tcBorders>
            <w:hideMark/>
          </w:tcPr>
          <w:p w:rsidR="002770B4" w:rsidRPr="002770B4" w:rsidRDefault="00637EFF" w:rsidP="002770B4">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7EFF">
              <w:rPr>
                <w:rFonts w:ascii="Times New Roman" w:eastAsia="Times New Roman" w:hAnsi="Times New Roman" w:cs="Times New Roman"/>
                <w:sz w:val="24"/>
                <w:szCs w:val="24"/>
                <w:lang w:val="kk-KZ" w:eastAsia="ru-RU"/>
              </w:rPr>
              <w:t>To develop and implement research-based economic studies using modern theoretical approaches and analytical methods, including the collection, interpretation, and presentation of research data in professional and academic environments.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37EFF">
              <w:rPr>
                <w:rFonts w:ascii="Times New Roman" w:eastAsia="Times New Roman" w:hAnsi="Times New Roman" w:cs="Times New Roman"/>
                <w:sz w:val="24"/>
                <w:szCs w:val="24"/>
                <w:lang w:val="en-US" w:eastAsia="ru-RU"/>
              </w:rPr>
              <w:t>To exercise managerial influence taking into account behavioral factors, results of econometric modeling, and digital analytical tools, ensuring improved organizational performance in a dynamic environment.</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37EFF">
              <w:rPr>
                <w:rFonts w:ascii="Times New Roman" w:eastAsia="Times New Roman" w:hAnsi="Times New Roman" w:cs="Times New Roman"/>
                <w:sz w:val="24"/>
                <w:szCs w:val="24"/>
                <w:lang w:val="en-US" w:eastAsia="ru-RU"/>
              </w:rPr>
              <w:t>To assess company competitiveness based on internal and external analysis, and to formulate and implement strategic management decisions aimed at sustainable development and the achievement of long-term business objectives.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37EFF">
              <w:rPr>
                <w:rFonts w:ascii="Times New Roman" w:hAnsi="Times New Roman" w:cs="Times New Roman"/>
                <w:sz w:val="24"/>
                <w:szCs w:val="24"/>
                <w:lang w:val="en-US"/>
              </w:rPr>
              <w:t>To justify investment decisions based on applied economic analysis, assessment of project investment attractiveness, and risk consideration, ensuring the rational allocation of resources.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7EFF">
              <w:rPr>
                <w:rFonts w:ascii="Times New Roman" w:eastAsia="Times New Roman" w:hAnsi="Times New Roman" w:cs="Times New Roman"/>
                <w:sz w:val="24"/>
                <w:szCs w:val="24"/>
                <w:lang w:val="kk-KZ" w:eastAsia="ru-RU"/>
              </w:rPr>
              <w:t>To apply digital technologies, including artificial intelligence tools and big data analytics, for the study, forecasting, and management of economic processes in various sectors of the economy.</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9</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7EFF">
              <w:rPr>
                <w:rFonts w:ascii="Times New Roman" w:eastAsia="Times New Roman" w:hAnsi="Times New Roman" w:cs="Times New Roman"/>
                <w:sz w:val="24"/>
                <w:szCs w:val="24"/>
                <w:lang w:val="kk-KZ" w:eastAsia="ru-RU"/>
              </w:rPr>
              <w:t>To conduct comprehensive financial and economic analysis of organizational performance, identify reserves for efficiency improvement, and develop proposals for enhancing financial and economic activities.</w:t>
            </w:r>
          </w:p>
        </w:tc>
      </w:tr>
      <w:tr w:rsidR="002770B4" w:rsidRPr="00637EFF" w:rsidTr="002770B4">
        <w:tc>
          <w:tcPr>
            <w:cnfStyle w:val="001000000000" w:firstRow="0" w:lastRow="0" w:firstColumn="1" w:lastColumn="0" w:oddVBand="0" w:evenVBand="0" w:oddHBand="0" w:evenHBand="0" w:firstRowFirstColumn="0" w:firstRowLastColumn="0" w:lastRowFirstColumn="0" w:lastRowLastColumn="0"/>
            <w:tcW w:w="306" w:type="pct"/>
            <w:tcBorders>
              <w:top w:val="single" w:sz="4" w:space="0" w:color="auto"/>
              <w:left w:val="single" w:sz="4" w:space="0" w:color="auto"/>
              <w:bottom w:val="single" w:sz="4" w:space="0" w:color="auto"/>
              <w:right w:val="single" w:sz="4" w:space="0" w:color="auto"/>
            </w:tcBorders>
            <w:hideMark/>
          </w:tcPr>
          <w:p w:rsidR="002770B4" w:rsidRDefault="002770B4">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694" w:type="pct"/>
            <w:tcBorders>
              <w:top w:val="single" w:sz="4" w:space="0" w:color="auto"/>
              <w:left w:val="single" w:sz="4" w:space="0" w:color="auto"/>
              <w:bottom w:val="single" w:sz="4" w:space="0" w:color="auto"/>
              <w:right w:val="single" w:sz="4" w:space="0" w:color="auto"/>
            </w:tcBorders>
            <w:hideMark/>
          </w:tcPr>
          <w:p w:rsidR="002770B4" w:rsidRDefault="00637EFF">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37EFF">
              <w:rPr>
                <w:rFonts w:ascii="Times New Roman" w:eastAsia="Times New Roman" w:hAnsi="Times New Roman" w:cs="Times New Roman"/>
                <w:sz w:val="24"/>
                <w:szCs w:val="24"/>
                <w:lang w:val="kk-KZ" w:eastAsia="ru-RU"/>
              </w:rPr>
              <w:t>To formulate and implement economic development strategies for organizations aimed at enhancing sustainability, competitiveness, and operational efficiency in the context of global and digital economic transformation.</w:t>
            </w:r>
            <w:bookmarkStart w:id="0" w:name="_GoBack"/>
            <w:bookmarkEnd w:id="0"/>
          </w:p>
        </w:tc>
      </w:tr>
    </w:tbl>
    <w:p w:rsidR="002770B4" w:rsidRDefault="002770B4" w:rsidP="002770B4">
      <w:pPr>
        <w:rPr>
          <w:lang w:val="en-US"/>
        </w:rPr>
      </w:pPr>
    </w:p>
    <w:p w:rsidR="00A269F5" w:rsidRPr="002770B4" w:rsidRDefault="00637EFF">
      <w:pPr>
        <w:rPr>
          <w:lang w:val="en-US"/>
        </w:rPr>
      </w:pPr>
    </w:p>
    <w:sectPr w:rsidR="00A269F5" w:rsidRPr="002770B4" w:rsidSect="002770B4">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6EE"/>
    <w:rsid w:val="002770B4"/>
    <w:rsid w:val="003076EE"/>
    <w:rsid w:val="0054041E"/>
    <w:rsid w:val="00637EFF"/>
    <w:rsid w:val="00FF6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0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2770B4"/>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0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2770B4"/>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34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474</Words>
  <Characters>2704</Characters>
  <Application>Microsoft Office Word</Application>
  <DocSecurity>0</DocSecurity>
  <Lines>22</Lines>
  <Paragraphs>6</Paragraphs>
  <ScaleCrop>false</ScaleCrop>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5</cp:revision>
  <dcterms:created xsi:type="dcterms:W3CDTF">2025-09-05T04:45:00Z</dcterms:created>
  <dcterms:modified xsi:type="dcterms:W3CDTF">2026-10-20T04:23:00Z</dcterms:modified>
</cp:coreProperties>
</file>