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vertAnchor="page" w:horzAnchor="margin" w:tblpY="1141"/>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893"/>
      </w:tblGrid>
      <w:tr w:rsidR="001776BC" w:rsidRPr="001776BC" w:rsidTr="001776B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1776BC" w:rsidRPr="001776BC" w:rsidRDefault="001776BC" w:rsidP="001776BC">
            <w:pPr>
              <w:shd w:val="clear" w:color="auto" w:fill="FFFFFF"/>
              <w:rPr>
                <w:rFonts w:ascii="Times New Roman" w:eastAsia="Times New Roman" w:hAnsi="Times New Roman" w:cs="Times New Roman"/>
                <w:sz w:val="24"/>
                <w:szCs w:val="24"/>
                <w:lang w:val="kk-KZ" w:eastAsia="ru-RU"/>
              </w:rPr>
            </w:pPr>
            <w:r w:rsidRPr="001776BC">
              <w:rPr>
                <w:rFonts w:ascii="Times New Roman" w:eastAsia="Times New Roman" w:hAnsi="Times New Roman" w:cs="Times New Roman"/>
                <w:sz w:val="24"/>
                <w:szCs w:val="24"/>
                <w:lang w:val="kk-KZ" w:eastAsia="ru-RU"/>
              </w:rPr>
              <w:t>Educational program</w:t>
            </w:r>
          </w:p>
        </w:tc>
        <w:tc>
          <w:tcPr>
            <w:tcW w:w="9893" w:type="dxa"/>
            <w:tcBorders>
              <w:bottom w:val="none" w:sz="0" w:space="0" w:color="auto"/>
            </w:tcBorders>
          </w:tcPr>
          <w:p w:rsidR="001776BC" w:rsidRPr="001776BC" w:rsidRDefault="001776BC" w:rsidP="001776BC">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776BC">
              <w:rPr>
                <w:rFonts w:ascii="Times New Roman" w:eastAsia="Times New Roman" w:hAnsi="Times New Roman" w:cs="Times New Roman"/>
                <w:spacing w:val="2"/>
                <w:sz w:val="24"/>
                <w:szCs w:val="24"/>
                <w:lang w:eastAsia="ru-RU"/>
              </w:rPr>
              <w:t>7М</w:t>
            </w:r>
            <w:r w:rsidRPr="001776BC">
              <w:rPr>
                <w:rFonts w:ascii="Times New Roman" w:eastAsia="Times New Roman" w:hAnsi="Times New Roman" w:cs="Times New Roman"/>
                <w:sz w:val="24"/>
                <w:szCs w:val="24"/>
                <w:lang w:eastAsia="ru-RU"/>
              </w:rPr>
              <w:t xml:space="preserve">01505 </w:t>
            </w:r>
            <w:proofErr w:type="spellStart"/>
            <w:r w:rsidRPr="001776BC">
              <w:rPr>
                <w:rFonts w:ascii="Times New Roman" w:hAnsi="Times New Roman" w:cs="Times New Roman"/>
                <w:color w:val="0D0D0D"/>
                <w:sz w:val="24"/>
                <w:szCs w:val="24"/>
              </w:rPr>
              <w:t>Biology</w:t>
            </w:r>
            <w:proofErr w:type="spellEnd"/>
          </w:p>
        </w:tc>
      </w:tr>
      <w:tr w:rsidR="001776BC" w:rsidRPr="00664953" w:rsidTr="001776BC">
        <w:tc>
          <w:tcPr>
            <w:cnfStyle w:val="001000000000" w:firstRow="0" w:lastRow="0" w:firstColumn="1" w:lastColumn="0" w:oddVBand="0" w:evenVBand="0" w:oddHBand="0" w:evenHBand="0" w:firstRowFirstColumn="0" w:firstRowLastColumn="0" w:lastRowFirstColumn="0" w:lastRowLastColumn="0"/>
            <w:tcW w:w="5524" w:type="dxa"/>
          </w:tcPr>
          <w:p w:rsidR="001776BC" w:rsidRPr="001776BC" w:rsidRDefault="001776BC" w:rsidP="001776BC">
            <w:pPr>
              <w:shd w:val="clear" w:color="auto" w:fill="FFFFFF"/>
              <w:rPr>
                <w:rFonts w:ascii="Times New Roman" w:eastAsia="Times New Roman" w:hAnsi="Times New Roman" w:cs="Times New Roman"/>
                <w:sz w:val="24"/>
                <w:szCs w:val="24"/>
                <w:lang w:val="kk-KZ" w:eastAsia="ru-RU"/>
              </w:rPr>
            </w:pPr>
            <w:r w:rsidRPr="001776BC">
              <w:rPr>
                <w:rFonts w:ascii="Times New Roman" w:eastAsia="Times New Roman" w:hAnsi="Times New Roman" w:cs="Times New Roman"/>
                <w:sz w:val="24"/>
                <w:szCs w:val="24"/>
                <w:lang w:val="kk-KZ" w:eastAsia="ru-RU"/>
              </w:rPr>
              <w:t>EP purpose </w:t>
            </w:r>
          </w:p>
        </w:tc>
        <w:tc>
          <w:tcPr>
            <w:tcW w:w="9893" w:type="dxa"/>
          </w:tcPr>
          <w:p w:rsidR="001776BC" w:rsidRPr="001776BC" w:rsidRDefault="00664953" w:rsidP="001776BC">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64953">
              <w:rPr>
                <w:rFonts w:ascii="Times New Roman" w:eastAsia="Times New Roman" w:hAnsi="Times New Roman" w:cs="Times New Roman"/>
                <w:sz w:val="24"/>
                <w:szCs w:val="24"/>
                <w:lang w:val="kk-KZ" w:eastAsia="ru-RU"/>
              </w:rPr>
              <w:t>Training of biological specialists, with in-depth theoretical and practical individual training in various areas of biology, competitive in the labor market, in demand by modern educational institutions, able to effectively adapt to dynamically changing social and professional working conditions.</w:t>
            </w:r>
          </w:p>
        </w:tc>
      </w:tr>
      <w:tr w:rsidR="001776BC" w:rsidRPr="001776BC" w:rsidTr="001776BC">
        <w:tc>
          <w:tcPr>
            <w:cnfStyle w:val="001000000000" w:firstRow="0" w:lastRow="0" w:firstColumn="1" w:lastColumn="0" w:oddVBand="0" w:evenVBand="0" w:oddHBand="0" w:evenHBand="0" w:firstRowFirstColumn="0" w:firstRowLastColumn="0" w:lastRowFirstColumn="0" w:lastRowLastColumn="0"/>
            <w:tcW w:w="5524" w:type="dxa"/>
          </w:tcPr>
          <w:p w:rsidR="001776BC" w:rsidRPr="001776BC" w:rsidRDefault="001776BC" w:rsidP="001776BC">
            <w:pPr>
              <w:shd w:val="clear" w:color="auto" w:fill="FFFFFF"/>
              <w:rPr>
                <w:rFonts w:ascii="Times New Roman" w:eastAsia="Times New Roman" w:hAnsi="Times New Roman" w:cs="Times New Roman"/>
                <w:sz w:val="24"/>
                <w:szCs w:val="24"/>
                <w:lang w:val="kk-KZ" w:eastAsia="ru-RU"/>
              </w:rPr>
            </w:pPr>
            <w:r w:rsidRPr="001776BC">
              <w:rPr>
                <w:rFonts w:ascii="Times New Roman" w:eastAsia="Times New Roman" w:hAnsi="Times New Roman" w:cs="Times New Roman"/>
                <w:sz w:val="24"/>
                <w:szCs w:val="24"/>
                <w:lang w:val="kk-KZ" w:eastAsia="ru-RU"/>
              </w:rPr>
              <w:t>EP type</w:t>
            </w:r>
          </w:p>
        </w:tc>
        <w:tc>
          <w:tcPr>
            <w:tcW w:w="9893" w:type="dxa"/>
          </w:tcPr>
          <w:p w:rsidR="001776BC" w:rsidRPr="001776BC" w:rsidRDefault="001776BC" w:rsidP="001776BC">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en-US" w:eastAsia="ru-RU"/>
              </w:rPr>
            </w:pPr>
            <w:r w:rsidRPr="001776BC">
              <w:rPr>
                <w:rFonts w:ascii="Times New Roman" w:eastAsia="Times New Roman" w:hAnsi="Times New Roman" w:cs="Times New Roman"/>
                <w:bCs/>
                <w:sz w:val="24"/>
                <w:szCs w:val="24"/>
                <w:lang w:val="kk-KZ" w:eastAsia="ru-RU"/>
              </w:rPr>
              <w:t xml:space="preserve">Acting </w:t>
            </w:r>
            <w:r w:rsidRPr="001776BC">
              <w:rPr>
                <w:rFonts w:ascii="Times New Roman" w:eastAsia="Times New Roman" w:hAnsi="Times New Roman" w:cs="Times New Roman"/>
                <w:bCs/>
                <w:sz w:val="24"/>
                <w:szCs w:val="24"/>
                <w:lang w:val="en-US" w:eastAsia="ru-RU"/>
              </w:rPr>
              <w:t xml:space="preserve"> </w:t>
            </w:r>
          </w:p>
        </w:tc>
      </w:tr>
      <w:tr w:rsidR="001776BC" w:rsidRPr="001776BC" w:rsidTr="001776BC">
        <w:tc>
          <w:tcPr>
            <w:cnfStyle w:val="001000000000" w:firstRow="0" w:lastRow="0" w:firstColumn="1" w:lastColumn="0" w:oddVBand="0" w:evenVBand="0" w:oddHBand="0" w:evenHBand="0" w:firstRowFirstColumn="0" w:firstRowLastColumn="0" w:lastRowFirstColumn="0" w:lastRowLastColumn="0"/>
            <w:tcW w:w="5524" w:type="dxa"/>
          </w:tcPr>
          <w:p w:rsidR="001776BC" w:rsidRPr="001776BC" w:rsidRDefault="001776BC" w:rsidP="001776BC">
            <w:pPr>
              <w:shd w:val="clear" w:color="auto" w:fill="FFFFFF"/>
              <w:rPr>
                <w:rFonts w:ascii="Times New Roman" w:eastAsia="Times New Roman" w:hAnsi="Times New Roman" w:cs="Times New Roman"/>
                <w:sz w:val="24"/>
                <w:szCs w:val="24"/>
                <w:lang w:val="kk-KZ" w:eastAsia="ru-RU"/>
              </w:rPr>
            </w:pPr>
            <w:r w:rsidRPr="001776BC">
              <w:rPr>
                <w:rFonts w:ascii="Times New Roman" w:eastAsia="Times New Roman" w:hAnsi="Times New Roman" w:cs="Times New Roman"/>
                <w:sz w:val="24"/>
                <w:szCs w:val="24"/>
                <w:lang w:val="kk-KZ" w:eastAsia="ru-RU"/>
              </w:rPr>
              <w:t>Level on NQF</w:t>
            </w:r>
          </w:p>
        </w:tc>
        <w:tc>
          <w:tcPr>
            <w:tcW w:w="9893" w:type="dxa"/>
          </w:tcPr>
          <w:p w:rsidR="001776BC" w:rsidRPr="001776BC" w:rsidRDefault="001776BC" w:rsidP="001776BC">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776BC">
              <w:rPr>
                <w:rFonts w:ascii="Times New Roman" w:eastAsia="Times New Roman" w:hAnsi="Times New Roman" w:cs="Times New Roman"/>
                <w:sz w:val="24"/>
                <w:szCs w:val="24"/>
                <w:lang w:val="kk-KZ" w:eastAsia="ru-RU"/>
              </w:rPr>
              <w:t>7</w:t>
            </w:r>
          </w:p>
        </w:tc>
      </w:tr>
      <w:tr w:rsidR="001776BC" w:rsidRPr="001776BC" w:rsidTr="001776BC">
        <w:tc>
          <w:tcPr>
            <w:cnfStyle w:val="001000000000" w:firstRow="0" w:lastRow="0" w:firstColumn="1" w:lastColumn="0" w:oddVBand="0" w:evenVBand="0" w:oddHBand="0" w:evenHBand="0" w:firstRowFirstColumn="0" w:firstRowLastColumn="0" w:lastRowFirstColumn="0" w:lastRowLastColumn="0"/>
            <w:tcW w:w="5524" w:type="dxa"/>
          </w:tcPr>
          <w:p w:rsidR="001776BC" w:rsidRPr="001776BC" w:rsidRDefault="001776BC" w:rsidP="001776BC">
            <w:pPr>
              <w:shd w:val="clear" w:color="auto" w:fill="FFFFFF"/>
              <w:rPr>
                <w:rFonts w:ascii="Times New Roman" w:eastAsia="Times New Roman" w:hAnsi="Times New Roman" w:cs="Times New Roman"/>
                <w:sz w:val="24"/>
                <w:szCs w:val="24"/>
                <w:lang w:val="kk-KZ" w:eastAsia="ru-RU"/>
              </w:rPr>
            </w:pPr>
            <w:r w:rsidRPr="001776BC">
              <w:rPr>
                <w:rFonts w:ascii="Times New Roman" w:eastAsia="Times New Roman" w:hAnsi="Times New Roman" w:cs="Times New Roman"/>
                <w:sz w:val="24"/>
                <w:szCs w:val="24"/>
                <w:lang w:val="kk-KZ" w:eastAsia="ru-RU"/>
              </w:rPr>
              <w:t>Level on SQF</w:t>
            </w:r>
          </w:p>
        </w:tc>
        <w:tc>
          <w:tcPr>
            <w:tcW w:w="9893" w:type="dxa"/>
          </w:tcPr>
          <w:p w:rsidR="001776BC" w:rsidRPr="001776BC" w:rsidRDefault="001776BC" w:rsidP="001776BC">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776BC">
              <w:rPr>
                <w:rFonts w:ascii="Times New Roman" w:eastAsia="Times New Roman" w:hAnsi="Times New Roman" w:cs="Times New Roman"/>
                <w:sz w:val="24"/>
                <w:szCs w:val="24"/>
                <w:lang w:val="kk-KZ" w:eastAsia="ru-RU"/>
              </w:rPr>
              <w:t>7</w:t>
            </w:r>
          </w:p>
        </w:tc>
      </w:tr>
      <w:tr w:rsidR="001776BC" w:rsidRPr="001776BC" w:rsidTr="001776BC">
        <w:tc>
          <w:tcPr>
            <w:cnfStyle w:val="001000000000" w:firstRow="0" w:lastRow="0" w:firstColumn="1" w:lastColumn="0" w:oddVBand="0" w:evenVBand="0" w:oddHBand="0" w:evenHBand="0" w:firstRowFirstColumn="0" w:firstRowLastColumn="0" w:lastRowFirstColumn="0" w:lastRowLastColumn="0"/>
            <w:tcW w:w="5524" w:type="dxa"/>
          </w:tcPr>
          <w:p w:rsidR="001776BC" w:rsidRPr="001776BC" w:rsidRDefault="001776BC" w:rsidP="001776BC">
            <w:pPr>
              <w:shd w:val="clear" w:color="auto" w:fill="FFFFFF"/>
              <w:rPr>
                <w:rFonts w:ascii="Times New Roman" w:eastAsia="Times New Roman" w:hAnsi="Times New Roman" w:cs="Times New Roman"/>
                <w:sz w:val="24"/>
                <w:szCs w:val="24"/>
                <w:lang w:val="kk-KZ" w:eastAsia="ru-RU"/>
              </w:rPr>
            </w:pPr>
            <w:r w:rsidRPr="001776BC">
              <w:rPr>
                <w:rFonts w:ascii="Times New Roman" w:eastAsia="Times New Roman" w:hAnsi="Times New Roman" w:cs="Times New Roman"/>
                <w:sz w:val="24"/>
                <w:szCs w:val="24"/>
                <w:lang w:val="kk-KZ" w:eastAsia="ru-RU"/>
              </w:rPr>
              <w:t>The awarded academic degree</w:t>
            </w:r>
          </w:p>
        </w:tc>
        <w:tc>
          <w:tcPr>
            <w:tcW w:w="9893" w:type="dxa"/>
          </w:tcPr>
          <w:p w:rsidR="001776BC" w:rsidRPr="001776BC" w:rsidRDefault="001776BC" w:rsidP="001776BC">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en-US" w:eastAsia="ru-RU"/>
              </w:rPr>
            </w:pPr>
            <w:r w:rsidRPr="001776BC">
              <w:rPr>
                <w:rFonts w:ascii="Times New Roman" w:eastAsia="Times New Roman" w:hAnsi="Times New Roman" w:cs="Times New Roman"/>
                <w:bCs/>
                <w:sz w:val="24"/>
                <w:szCs w:val="24"/>
                <w:lang w:val="kk-KZ" w:eastAsia="ru-RU"/>
              </w:rPr>
              <w:t>Master</w:t>
            </w:r>
            <w:r w:rsidRPr="001776BC">
              <w:rPr>
                <w:rFonts w:ascii="Times New Roman" w:eastAsia="Times New Roman" w:hAnsi="Times New Roman" w:cs="Times New Roman"/>
                <w:bCs/>
                <w:sz w:val="24"/>
                <w:szCs w:val="24"/>
                <w:lang w:val="en-US" w:eastAsia="ru-RU"/>
              </w:rPr>
              <w:t xml:space="preserve"> </w:t>
            </w:r>
          </w:p>
        </w:tc>
      </w:tr>
      <w:tr w:rsidR="001776BC" w:rsidRPr="001776BC" w:rsidTr="001776BC">
        <w:tc>
          <w:tcPr>
            <w:cnfStyle w:val="001000000000" w:firstRow="0" w:lastRow="0" w:firstColumn="1" w:lastColumn="0" w:oddVBand="0" w:evenVBand="0" w:oddHBand="0" w:evenHBand="0" w:firstRowFirstColumn="0" w:firstRowLastColumn="0" w:lastRowFirstColumn="0" w:lastRowLastColumn="0"/>
            <w:tcW w:w="5524" w:type="dxa"/>
          </w:tcPr>
          <w:p w:rsidR="001776BC" w:rsidRPr="001776BC" w:rsidRDefault="001776BC" w:rsidP="001776BC">
            <w:pPr>
              <w:shd w:val="clear" w:color="auto" w:fill="FFFFFF"/>
              <w:rPr>
                <w:rFonts w:ascii="Times New Roman" w:eastAsia="Times New Roman" w:hAnsi="Times New Roman" w:cs="Times New Roman"/>
                <w:sz w:val="24"/>
                <w:szCs w:val="24"/>
                <w:lang w:val="kk-KZ" w:eastAsia="ru-RU"/>
              </w:rPr>
            </w:pPr>
            <w:r w:rsidRPr="001776BC">
              <w:rPr>
                <w:rFonts w:ascii="Times New Roman" w:eastAsia="Times New Roman" w:hAnsi="Times New Roman" w:cs="Times New Roman"/>
                <w:sz w:val="24"/>
                <w:szCs w:val="24"/>
                <w:lang w:val="kk-KZ" w:eastAsia="ru-RU"/>
              </w:rPr>
              <w:t>Period of study</w:t>
            </w:r>
          </w:p>
        </w:tc>
        <w:tc>
          <w:tcPr>
            <w:tcW w:w="9893" w:type="dxa"/>
          </w:tcPr>
          <w:p w:rsidR="001776BC" w:rsidRPr="001776BC" w:rsidRDefault="001776BC" w:rsidP="001776BC">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kk-KZ" w:eastAsia="ru-RU"/>
              </w:rPr>
            </w:pPr>
            <w:r w:rsidRPr="001776BC">
              <w:rPr>
                <w:rFonts w:ascii="Times New Roman" w:eastAsia="Times New Roman" w:hAnsi="Times New Roman" w:cs="Times New Roman"/>
                <w:bCs/>
                <w:sz w:val="24"/>
                <w:szCs w:val="24"/>
                <w:lang w:val="kk-KZ" w:eastAsia="ru-RU"/>
              </w:rPr>
              <w:t>2</w:t>
            </w:r>
          </w:p>
        </w:tc>
      </w:tr>
      <w:tr w:rsidR="001776BC" w:rsidRPr="001776BC" w:rsidTr="001776BC">
        <w:tc>
          <w:tcPr>
            <w:cnfStyle w:val="001000000000" w:firstRow="0" w:lastRow="0" w:firstColumn="1" w:lastColumn="0" w:oddVBand="0" w:evenVBand="0" w:oddHBand="0" w:evenHBand="0" w:firstRowFirstColumn="0" w:firstRowLastColumn="0" w:lastRowFirstColumn="0" w:lastRowLastColumn="0"/>
            <w:tcW w:w="5524" w:type="dxa"/>
          </w:tcPr>
          <w:p w:rsidR="001776BC" w:rsidRPr="001776BC" w:rsidRDefault="001776BC" w:rsidP="001776BC">
            <w:pPr>
              <w:shd w:val="clear" w:color="auto" w:fill="FFFFFF"/>
              <w:rPr>
                <w:rFonts w:ascii="Times New Roman" w:eastAsia="Times New Roman" w:hAnsi="Times New Roman" w:cs="Times New Roman"/>
                <w:sz w:val="24"/>
                <w:szCs w:val="24"/>
                <w:lang w:val="kk-KZ" w:eastAsia="ru-RU"/>
              </w:rPr>
            </w:pPr>
            <w:r w:rsidRPr="001776BC">
              <w:rPr>
                <w:rFonts w:ascii="Times New Roman" w:eastAsia="Times New Roman" w:hAnsi="Times New Roman" w:cs="Times New Roman"/>
                <w:sz w:val="24"/>
                <w:szCs w:val="24"/>
                <w:lang w:val="kk-KZ" w:eastAsia="ru-RU"/>
              </w:rPr>
              <w:t>Volume of the credits</w:t>
            </w:r>
          </w:p>
        </w:tc>
        <w:tc>
          <w:tcPr>
            <w:tcW w:w="9893" w:type="dxa"/>
          </w:tcPr>
          <w:p w:rsidR="001776BC" w:rsidRPr="001776BC" w:rsidRDefault="001776BC" w:rsidP="001776BC">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kk-KZ" w:eastAsia="ru-RU"/>
              </w:rPr>
            </w:pPr>
            <w:r w:rsidRPr="001776BC">
              <w:rPr>
                <w:rFonts w:ascii="Times New Roman" w:eastAsia="Times New Roman" w:hAnsi="Times New Roman" w:cs="Times New Roman"/>
                <w:bCs/>
                <w:sz w:val="24"/>
                <w:szCs w:val="24"/>
                <w:lang w:val="kk-KZ" w:eastAsia="ru-RU"/>
              </w:rPr>
              <w:t>120</w:t>
            </w:r>
          </w:p>
        </w:tc>
      </w:tr>
      <w:tr w:rsidR="001776BC" w:rsidRPr="001776BC" w:rsidTr="001776BC">
        <w:tc>
          <w:tcPr>
            <w:cnfStyle w:val="001000000000" w:firstRow="0" w:lastRow="0" w:firstColumn="1" w:lastColumn="0" w:oddVBand="0" w:evenVBand="0" w:oddHBand="0" w:evenHBand="0" w:firstRowFirstColumn="0" w:firstRowLastColumn="0" w:lastRowFirstColumn="0" w:lastRowLastColumn="0"/>
            <w:tcW w:w="5524" w:type="dxa"/>
          </w:tcPr>
          <w:p w:rsidR="001776BC" w:rsidRPr="001776BC" w:rsidRDefault="001776BC" w:rsidP="001776BC">
            <w:pPr>
              <w:shd w:val="clear" w:color="auto" w:fill="FFFFFF"/>
              <w:rPr>
                <w:rFonts w:ascii="Times New Roman" w:eastAsia="Times New Roman" w:hAnsi="Times New Roman" w:cs="Times New Roman"/>
                <w:sz w:val="24"/>
                <w:szCs w:val="24"/>
                <w:lang w:val="kk-KZ" w:eastAsia="ru-RU"/>
              </w:rPr>
            </w:pPr>
            <w:r w:rsidRPr="001776BC">
              <w:rPr>
                <w:rFonts w:ascii="Times New Roman" w:eastAsia="Times New Roman" w:hAnsi="Times New Roman" w:cs="Times New Roman"/>
                <w:sz w:val="24"/>
                <w:szCs w:val="24"/>
                <w:lang w:val="kk-KZ" w:eastAsia="ru-RU"/>
              </w:rPr>
              <w:t>Language of education</w:t>
            </w:r>
          </w:p>
        </w:tc>
        <w:tc>
          <w:tcPr>
            <w:tcW w:w="9893" w:type="dxa"/>
          </w:tcPr>
          <w:p w:rsidR="001776BC" w:rsidRPr="001776BC" w:rsidRDefault="001776BC" w:rsidP="001776BC">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kk-KZ" w:eastAsia="ru-RU"/>
              </w:rPr>
            </w:pPr>
            <w:r w:rsidRPr="001776BC">
              <w:rPr>
                <w:rFonts w:ascii="Times New Roman" w:eastAsia="Times New Roman" w:hAnsi="Times New Roman" w:cs="Times New Roman"/>
                <w:bCs/>
                <w:sz w:val="24"/>
                <w:szCs w:val="24"/>
                <w:lang w:val="kk-KZ" w:eastAsia="ru-RU"/>
              </w:rPr>
              <w:t>English</w:t>
            </w:r>
            <w:r w:rsidR="00664953">
              <w:rPr>
                <w:rFonts w:ascii="Times New Roman" w:eastAsia="Times New Roman" w:hAnsi="Times New Roman" w:cs="Times New Roman"/>
                <w:bCs/>
                <w:sz w:val="24"/>
                <w:szCs w:val="24"/>
                <w:lang w:val="kk-KZ" w:eastAsia="ru-RU"/>
              </w:rPr>
              <w:t xml:space="preserve">, </w:t>
            </w:r>
            <w:r w:rsidR="00664953" w:rsidRPr="00664953">
              <w:rPr>
                <w:rFonts w:ascii="Times New Roman" w:eastAsia="Times New Roman" w:hAnsi="Times New Roman" w:cs="Times New Roman"/>
                <w:bCs/>
                <w:sz w:val="24"/>
                <w:szCs w:val="24"/>
                <w:lang w:val="kk-KZ" w:eastAsia="ru-RU"/>
              </w:rPr>
              <w:t>multilingual</w:t>
            </w:r>
            <w:r w:rsidR="00664953">
              <w:rPr>
                <w:rFonts w:ascii="Times New Roman" w:eastAsia="Times New Roman" w:hAnsi="Times New Roman" w:cs="Times New Roman"/>
                <w:bCs/>
                <w:sz w:val="24"/>
                <w:szCs w:val="24"/>
                <w:lang w:val="kk-KZ" w:eastAsia="ru-RU"/>
              </w:rPr>
              <w:t xml:space="preserve"> </w:t>
            </w:r>
          </w:p>
        </w:tc>
      </w:tr>
      <w:tr w:rsidR="001776BC" w:rsidRPr="00525272" w:rsidTr="001776BC">
        <w:tc>
          <w:tcPr>
            <w:cnfStyle w:val="001000000000" w:firstRow="0" w:lastRow="0" w:firstColumn="1" w:lastColumn="0" w:oddVBand="0" w:evenVBand="0" w:oddHBand="0" w:evenHBand="0" w:firstRowFirstColumn="0" w:firstRowLastColumn="0" w:lastRowFirstColumn="0" w:lastRowLastColumn="0"/>
            <w:tcW w:w="5524" w:type="dxa"/>
          </w:tcPr>
          <w:p w:rsidR="001776BC" w:rsidRPr="001776BC" w:rsidRDefault="001776BC" w:rsidP="001776BC">
            <w:pPr>
              <w:rPr>
                <w:rFonts w:ascii="Times New Roman" w:hAnsi="Times New Roman" w:cs="Times New Roman"/>
                <w:sz w:val="24"/>
                <w:szCs w:val="24"/>
                <w:lang w:val="en-US"/>
              </w:rPr>
            </w:pPr>
            <w:r w:rsidRPr="001776BC">
              <w:rPr>
                <w:rFonts w:ascii="Times New Roman" w:hAnsi="Times New Roman" w:cs="Times New Roman"/>
                <w:sz w:val="24"/>
                <w:szCs w:val="24"/>
                <w:lang w:val="en-US"/>
              </w:rPr>
              <w:t>Date of approval of the OP at the Board meeting</w:t>
            </w:r>
          </w:p>
        </w:tc>
        <w:tc>
          <w:tcPr>
            <w:tcW w:w="9893" w:type="dxa"/>
          </w:tcPr>
          <w:p w:rsidR="001776BC" w:rsidRPr="00974979" w:rsidRDefault="00664953" w:rsidP="001776B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Pr>
                <w:rFonts w:ascii="Times New Roman" w:hAnsi="Times New Roman" w:cs="Times New Roman"/>
                <w:sz w:val="24"/>
                <w:szCs w:val="24"/>
                <w:lang w:val="kk-KZ"/>
              </w:rPr>
              <w:t>27</w:t>
            </w:r>
            <w:r w:rsidR="009E515E">
              <w:rPr>
                <w:rFonts w:ascii="Times New Roman" w:hAnsi="Times New Roman" w:cs="Times New Roman"/>
                <w:sz w:val="24"/>
                <w:szCs w:val="24"/>
                <w:lang w:val="kk-KZ"/>
              </w:rPr>
              <w:t>.04.202</w:t>
            </w:r>
            <w:r>
              <w:rPr>
                <w:rFonts w:ascii="Times New Roman" w:hAnsi="Times New Roman" w:cs="Times New Roman"/>
                <w:sz w:val="24"/>
                <w:szCs w:val="24"/>
                <w:lang w:val="kk-KZ"/>
              </w:rPr>
              <w:t>6</w:t>
            </w:r>
          </w:p>
        </w:tc>
      </w:tr>
      <w:tr w:rsidR="001776BC" w:rsidRPr="00664953" w:rsidTr="001776BC">
        <w:tc>
          <w:tcPr>
            <w:cnfStyle w:val="001000000000" w:firstRow="0" w:lastRow="0" w:firstColumn="1" w:lastColumn="0" w:oddVBand="0" w:evenVBand="0" w:oddHBand="0" w:evenHBand="0" w:firstRowFirstColumn="0" w:firstRowLastColumn="0" w:lastRowFirstColumn="0" w:lastRowLastColumn="0"/>
            <w:tcW w:w="5524" w:type="dxa"/>
          </w:tcPr>
          <w:p w:rsidR="001776BC" w:rsidRPr="001776BC" w:rsidRDefault="001776BC" w:rsidP="001776BC">
            <w:pPr>
              <w:shd w:val="clear" w:color="auto" w:fill="FFFFFF"/>
              <w:rPr>
                <w:rFonts w:ascii="Times New Roman" w:eastAsia="Times New Roman" w:hAnsi="Times New Roman" w:cs="Times New Roman"/>
                <w:sz w:val="24"/>
                <w:szCs w:val="24"/>
                <w:lang w:val="kk-KZ" w:eastAsia="ru-RU"/>
              </w:rPr>
            </w:pPr>
            <w:r w:rsidRPr="001776BC">
              <w:rPr>
                <w:rFonts w:ascii="Times New Roman" w:eastAsia="Times New Roman" w:hAnsi="Times New Roman" w:cs="Times New Roman"/>
                <w:sz w:val="24"/>
                <w:szCs w:val="24"/>
                <w:lang w:val="kk-KZ" w:eastAsia="ru-RU"/>
              </w:rPr>
              <w:t>Professional standard</w:t>
            </w:r>
          </w:p>
        </w:tc>
        <w:tc>
          <w:tcPr>
            <w:tcW w:w="9893" w:type="dxa"/>
          </w:tcPr>
          <w:p w:rsidR="001776BC" w:rsidRPr="00974979" w:rsidRDefault="009E515E" w:rsidP="001776BC">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en-US" w:eastAsia="ru-RU"/>
              </w:rPr>
            </w:pPr>
            <w:r w:rsidRPr="009E515E">
              <w:rPr>
                <w:rFonts w:ascii="Times New Roman" w:eastAsia="Times New Roman" w:hAnsi="Times New Roman" w:cs="Times New Roman"/>
                <w:bCs/>
                <w:sz w:val="24"/>
                <w:szCs w:val="24"/>
                <w:lang w:val="en-US" w:eastAsia="ru-RU"/>
              </w:rPr>
              <w:t>Professional standard: Teacher (faculty) of higher and (or) postgraduate education organizations</w:t>
            </w:r>
            <w:r>
              <w:rPr>
                <w:rFonts w:ascii="Times New Roman" w:eastAsia="Times New Roman" w:hAnsi="Times New Roman" w:cs="Times New Roman"/>
                <w:bCs/>
                <w:sz w:val="24"/>
                <w:szCs w:val="24"/>
                <w:lang w:val="en-US" w:eastAsia="ru-RU"/>
              </w:rPr>
              <w:t xml:space="preserve"> 20.11.2023</w:t>
            </w:r>
            <w:r w:rsidR="00974979">
              <w:rPr>
                <w:rFonts w:ascii="Times New Roman" w:eastAsia="Times New Roman" w:hAnsi="Times New Roman" w:cs="Times New Roman"/>
                <w:bCs/>
                <w:sz w:val="24"/>
                <w:szCs w:val="24"/>
                <w:lang w:val="kk-KZ" w:eastAsia="ru-RU"/>
              </w:rPr>
              <w:t>,</w:t>
            </w:r>
            <w:r w:rsidR="00974979" w:rsidRPr="00974979">
              <w:rPr>
                <w:rFonts w:ascii="Times New Roman" w:hAnsi="Times New Roman" w:cs="Times New Roman"/>
                <w:sz w:val="24"/>
                <w:szCs w:val="24"/>
                <w:shd w:val="clear" w:color="auto" w:fill="FFFFFF"/>
                <w:lang w:val="en-US"/>
              </w:rPr>
              <w:t>Professional standards for teachers of educational organizations</w:t>
            </w:r>
            <w:r w:rsidR="00974979" w:rsidRPr="00974979">
              <w:rPr>
                <w:rFonts w:ascii="Times New Roman" w:hAnsi="Times New Roman" w:cs="Times New Roman"/>
                <w:sz w:val="24"/>
                <w:szCs w:val="24"/>
                <w:shd w:val="clear" w:color="auto" w:fill="FFFFFF"/>
                <w:lang w:val="kk-KZ"/>
              </w:rPr>
              <w:t xml:space="preserve"> </w:t>
            </w:r>
            <w:r w:rsidR="00974979" w:rsidRPr="00974979">
              <w:rPr>
                <w:rFonts w:ascii="Times New Roman" w:eastAsia="Times New Roman" w:hAnsi="Times New Roman" w:cs="Times New Roman"/>
                <w:bCs/>
                <w:sz w:val="24"/>
                <w:szCs w:val="24"/>
                <w:lang w:val="kk-KZ" w:eastAsia="ru-RU"/>
              </w:rPr>
              <w:t xml:space="preserve"> </w:t>
            </w:r>
            <w:r w:rsidR="00974979" w:rsidRPr="00974979">
              <w:rPr>
                <w:rFonts w:ascii="Times New Roman" w:hAnsi="Times New Roman" w:cs="Times New Roman"/>
                <w:sz w:val="24"/>
                <w:szCs w:val="24"/>
                <w:shd w:val="clear" w:color="auto" w:fill="FFFFFF"/>
                <w:lang w:val="en-US"/>
              </w:rPr>
              <w:t>24.02.2025</w:t>
            </w:r>
          </w:p>
        </w:tc>
      </w:tr>
    </w:tbl>
    <w:p w:rsidR="00E26C87" w:rsidRDefault="00E26C87" w:rsidP="001776BC">
      <w:pPr>
        <w:spacing w:after="0" w:line="240" w:lineRule="auto"/>
        <w:rPr>
          <w:rFonts w:ascii="Times New Roman" w:hAnsi="Times New Roman" w:cs="Times New Roman"/>
          <w:sz w:val="24"/>
          <w:szCs w:val="24"/>
          <w:lang w:val="en-US"/>
        </w:rPr>
      </w:pPr>
    </w:p>
    <w:p w:rsidR="001776BC" w:rsidRDefault="001776BC" w:rsidP="001776BC">
      <w:pPr>
        <w:spacing w:after="0" w:line="240" w:lineRule="auto"/>
        <w:rPr>
          <w:rFonts w:ascii="Times New Roman" w:hAnsi="Times New Roman" w:cs="Times New Roman"/>
          <w:sz w:val="24"/>
          <w:szCs w:val="24"/>
          <w:lang w:val="en-US"/>
        </w:rPr>
      </w:pPr>
    </w:p>
    <w:tbl>
      <w:tblPr>
        <w:tblStyle w:val="GridTable1LightAccent1"/>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3"/>
        <w:gridCol w:w="14714"/>
      </w:tblGrid>
      <w:tr w:rsidR="006D2B70" w:rsidRPr="001776BC" w:rsidTr="001776B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 w:type="pct"/>
            <w:tcBorders>
              <w:bottom w:val="none" w:sz="0" w:space="0" w:color="auto"/>
            </w:tcBorders>
            <w:hideMark/>
          </w:tcPr>
          <w:p w:rsidR="006D2B70" w:rsidRPr="001776BC" w:rsidRDefault="006D2B70" w:rsidP="001776BC">
            <w:pPr>
              <w:jc w:val="center"/>
              <w:rPr>
                <w:rFonts w:ascii="Times New Roman" w:eastAsia="Times New Roman" w:hAnsi="Times New Roman" w:cs="Times New Roman"/>
                <w:sz w:val="24"/>
                <w:szCs w:val="24"/>
                <w:lang w:eastAsia="ru-RU"/>
              </w:rPr>
            </w:pPr>
            <w:r w:rsidRPr="001776BC">
              <w:rPr>
                <w:rFonts w:ascii="Times New Roman" w:eastAsia="Times New Roman" w:hAnsi="Times New Roman" w:cs="Times New Roman"/>
                <w:sz w:val="24"/>
                <w:szCs w:val="24"/>
                <w:lang w:eastAsia="ru-RU"/>
              </w:rPr>
              <w:t>№</w:t>
            </w:r>
          </w:p>
        </w:tc>
        <w:tc>
          <w:tcPr>
            <w:tcW w:w="4772" w:type="pct"/>
            <w:tcBorders>
              <w:bottom w:val="none" w:sz="0" w:space="0" w:color="auto"/>
            </w:tcBorders>
            <w:hideMark/>
          </w:tcPr>
          <w:p w:rsidR="006D2B70" w:rsidRPr="001776BC" w:rsidRDefault="006D2B70" w:rsidP="001776BC">
            <w:pPr>
              <w:tabs>
                <w:tab w:val="left" w:pos="584"/>
                <w:tab w:val="center" w:pos="2837"/>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1776BC">
              <w:rPr>
                <w:rFonts w:ascii="Times New Roman" w:eastAsia="Times New Roman" w:hAnsi="Times New Roman" w:cs="Times New Roman"/>
                <w:sz w:val="24"/>
                <w:szCs w:val="24"/>
                <w:lang w:eastAsia="ru-RU"/>
              </w:rPr>
              <w:tab/>
            </w:r>
            <w:r w:rsidRPr="001776BC">
              <w:rPr>
                <w:rFonts w:ascii="Times New Roman" w:eastAsia="Times New Roman" w:hAnsi="Times New Roman" w:cs="Times New Roman"/>
                <w:sz w:val="24"/>
                <w:szCs w:val="24"/>
                <w:lang w:eastAsia="ru-RU"/>
              </w:rPr>
              <w:tab/>
            </w:r>
            <w:r w:rsidRPr="001776BC">
              <w:rPr>
                <w:rFonts w:ascii="Times New Roman" w:eastAsia="Times New Roman" w:hAnsi="Times New Roman" w:cs="Times New Roman"/>
                <w:sz w:val="24"/>
                <w:szCs w:val="24"/>
                <w:lang w:val="kk-KZ" w:eastAsia="ru-RU"/>
              </w:rPr>
              <w:t>Learning outcomes:</w:t>
            </w:r>
          </w:p>
        </w:tc>
      </w:tr>
      <w:tr w:rsidR="006D2B70" w:rsidRPr="00664953" w:rsidTr="001776BC">
        <w:tc>
          <w:tcPr>
            <w:cnfStyle w:val="001000000000" w:firstRow="0" w:lastRow="0" w:firstColumn="1" w:lastColumn="0" w:oddVBand="0" w:evenVBand="0" w:oddHBand="0" w:evenHBand="0" w:firstRowFirstColumn="0" w:firstRowLastColumn="0" w:lastRowFirstColumn="0" w:lastRowLastColumn="0"/>
            <w:tcW w:w="228" w:type="pct"/>
          </w:tcPr>
          <w:p w:rsidR="006D2B70" w:rsidRPr="001776BC" w:rsidRDefault="006D2B70" w:rsidP="001776BC">
            <w:pPr>
              <w:jc w:val="center"/>
              <w:rPr>
                <w:rFonts w:ascii="Times New Roman" w:eastAsia="Times New Roman" w:hAnsi="Times New Roman" w:cs="Times New Roman"/>
                <w:sz w:val="24"/>
                <w:szCs w:val="24"/>
                <w:lang w:eastAsia="ru-RU"/>
              </w:rPr>
            </w:pPr>
            <w:r w:rsidRPr="001776BC">
              <w:rPr>
                <w:rFonts w:ascii="Times New Roman" w:eastAsia="Times New Roman" w:hAnsi="Times New Roman" w:cs="Times New Roman"/>
                <w:sz w:val="24"/>
                <w:szCs w:val="24"/>
                <w:lang w:eastAsia="ru-RU"/>
              </w:rPr>
              <w:t>1</w:t>
            </w:r>
          </w:p>
        </w:tc>
        <w:tc>
          <w:tcPr>
            <w:tcW w:w="4772" w:type="pct"/>
          </w:tcPr>
          <w:p w:rsidR="006D2B70" w:rsidRPr="001776BC" w:rsidRDefault="00664953" w:rsidP="001776BC">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664953">
              <w:rPr>
                <w:rFonts w:ascii="Times New Roman" w:eastAsia="Times New Roman" w:hAnsi="Times New Roman" w:cs="Times New Roman"/>
                <w:sz w:val="24"/>
                <w:szCs w:val="24"/>
                <w:lang w:val="en-US" w:eastAsia="ru-RU"/>
              </w:rPr>
              <w:t>To carry out a comparative characteristic of the anatomical, morphological and physiological characteristics of vertebrates, the degree of increase in their organization, phylogenetic relationships between them.</w:t>
            </w:r>
          </w:p>
        </w:tc>
      </w:tr>
      <w:tr w:rsidR="006D2B70" w:rsidRPr="00664953" w:rsidTr="001776BC">
        <w:tc>
          <w:tcPr>
            <w:cnfStyle w:val="001000000000" w:firstRow="0" w:lastRow="0" w:firstColumn="1" w:lastColumn="0" w:oddVBand="0" w:evenVBand="0" w:oddHBand="0" w:evenHBand="0" w:firstRowFirstColumn="0" w:firstRowLastColumn="0" w:lastRowFirstColumn="0" w:lastRowLastColumn="0"/>
            <w:tcW w:w="228" w:type="pct"/>
          </w:tcPr>
          <w:p w:rsidR="006D2B70" w:rsidRPr="001776BC" w:rsidRDefault="006D2B70" w:rsidP="001776BC">
            <w:pPr>
              <w:jc w:val="center"/>
              <w:rPr>
                <w:rFonts w:ascii="Times New Roman" w:eastAsia="Times New Roman" w:hAnsi="Times New Roman" w:cs="Times New Roman"/>
                <w:sz w:val="24"/>
                <w:szCs w:val="24"/>
                <w:lang w:eastAsia="ru-RU"/>
              </w:rPr>
            </w:pPr>
            <w:r w:rsidRPr="001776BC">
              <w:rPr>
                <w:rFonts w:ascii="Times New Roman" w:eastAsia="Times New Roman" w:hAnsi="Times New Roman" w:cs="Times New Roman"/>
                <w:sz w:val="24"/>
                <w:szCs w:val="24"/>
                <w:lang w:eastAsia="ru-RU"/>
              </w:rPr>
              <w:t>2</w:t>
            </w:r>
          </w:p>
        </w:tc>
        <w:tc>
          <w:tcPr>
            <w:tcW w:w="4772" w:type="pct"/>
          </w:tcPr>
          <w:p w:rsidR="006D2B70" w:rsidRPr="001776BC" w:rsidRDefault="00664953" w:rsidP="001776BC">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664953">
              <w:rPr>
                <w:rFonts w:ascii="Times New Roman" w:eastAsia="Times New Roman" w:hAnsi="Times New Roman" w:cs="Times New Roman"/>
                <w:sz w:val="24"/>
                <w:szCs w:val="24"/>
                <w:lang w:val="en-US" w:eastAsia="ru-RU"/>
              </w:rPr>
              <w:t>Analyze the structure (morphology) and structure (anatomy) of a plant, age-related and seasonal changes in the life of flowering plants, knows how to classify them depending on the habitat; possess the skills of preparing temporary anatomical preparations for the purpose of their microscopic and structural-functional research.</w:t>
            </w:r>
          </w:p>
        </w:tc>
      </w:tr>
      <w:tr w:rsidR="006D2B70" w:rsidRPr="00664953" w:rsidTr="001776BC">
        <w:tc>
          <w:tcPr>
            <w:cnfStyle w:val="001000000000" w:firstRow="0" w:lastRow="0" w:firstColumn="1" w:lastColumn="0" w:oddVBand="0" w:evenVBand="0" w:oddHBand="0" w:evenHBand="0" w:firstRowFirstColumn="0" w:firstRowLastColumn="0" w:lastRowFirstColumn="0" w:lastRowLastColumn="0"/>
            <w:tcW w:w="228" w:type="pct"/>
          </w:tcPr>
          <w:p w:rsidR="006D2B70" w:rsidRPr="001776BC" w:rsidRDefault="006D2B70" w:rsidP="001776BC">
            <w:pPr>
              <w:jc w:val="center"/>
              <w:rPr>
                <w:rFonts w:ascii="Times New Roman" w:eastAsia="Times New Roman" w:hAnsi="Times New Roman" w:cs="Times New Roman"/>
                <w:sz w:val="24"/>
                <w:szCs w:val="24"/>
                <w:lang w:eastAsia="ru-RU"/>
              </w:rPr>
            </w:pPr>
            <w:r w:rsidRPr="001776BC">
              <w:rPr>
                <w:rFonts w:ascii="Times New Roman" w:eastAsia="Times New Roman" w:hAnsi="Times New Roman" w:cs="Times New Roman"/>
                <w:sz w:val="24"/>
                <w:szCs w:val="24"/>
                <w:lang w:eastAsia="ru-RU"/>
              </w:rPr>
              <w:t>3</w:t>
            </w:r>
          </w:p>
        </w:tc>
        <w:tc>
          <w:tcPr>
            <w:tcW w:w="4772" w:type="pct"/>
          </w:tcPr>
          <w:p w:rsidR="006D2B70" w:rsidRPr="001776BC" w:rsidRDefault="00664953" w:rsidP="001776BC">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664953">
              <w:rPr>
                <w:rFonts w:ascii="Times New Roman" w:eastAsia="Times New Roman" w:hAnsi="Times New Roman" w:cs="Times New Roman"/>
                <w:sz w:val="24"/>
                <w:szCs w:val="24"/>
                <w:lang w:val="en-US" w:eastAsia="ru-RU"/>
              </w:rPr>
              <w:t>Design and implement complex research, including interdisciplinary, based on a holistic systemic worldview using knowledge in the field of history and philosophy of science.</w:t>
            </w:r>
          </w:p>
        </w:tc>
      </w:tr>
      <w:tr w:rsidR="006D2B70" w:rsidRPr="00664953" w:rsidTr="001776BC">
        <w:tc>
          <w:tcPr>
            <w:cnfStyle w:val="001000000000" w:firstRow="0" w:lastRow="0" w:firstColumn="1" w:lastColumn="0" w:oddVBand="0" w:evenVBand="0" w:oddHBand="0" w:evenHBand="0" w:firstRowFirstColumn="0" w:firstRowLastColumn="0" w:lastRowFirstColumn="0" w:lastRowLastColumn="0"/>
            <w:tcW w:w="228" w:type="pct"/>
          </w:tcPr>
          <w:p w:rsidR="006D2B70" w:rsidRPr="001776BC" w:rsidRDefault="006D2B70" w:rsidP="001776BC">
            <w:pPr>
              <w:jc w:val="center"/>
              <w:rPr>
                <w:rFonts w:ascii="Times New Roman" w:eastAsia="Times New Roman" w:hAnsi="Times New Roman" w:cs="Times New Roman"/>
                <w:sz w:val="24"/>
                <w:szCs w:val="24"/>
                <w:lang w:val="kk-KZ" w:eastAsia="ru-RU"/>
              </w:rPr>
            </w:pPr>
            <w:r w:rsidRPr="001776BC">
              <w:rPr>
                <w:rFonts w:ascii="Times New Roman" w:eastAsia="Times New Roman" w:hAnsi="Times New Roman" w:cs="Times New Roman"/>
                <w:sz w:val="24"/>
                <w:szCs w:val="24"/>
                <w:lang w:val="kk-KZ" w:eastAsia="ru-RU"/>
              </w:rPr>
              <w:t>4</w:t>
            </w:r>
          </w:p>
        </w:tc>
        <w:tc>
          <w:tcPr>
            <w:tcW w:w="4772" w:type="pct"/>
          </w:tcPr>
          <w:p w:rsidR="006D2B70" w:rsidRPr="001776BC" w:rsidRDefault="00664953" w:rsidP="001776BC">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664953">
              <w:rPr>
                <w:rFonts w:ascii="Times New Roman" w:eastAsia="Times New Roman" w:hAnsi="Times New Roman" w:cs="Times New Roman"/>
                <w:sz w:val="24"/>
                <w:szCs w:val="24"/>
                <w:lang w:val="en-US" w:eastAsia="ru-RU"/>
              </w:rPr>
              <w:t>Interpret methods of cultivation of microorganisms; methods of sampling for microbiological analysis, microbiological control of biotechnological industries, methods for preparing samples for microbiological research, knowledge of the modern problem of molecular biology, mechanisms of hereditary variability and selection.</w:t>
            </w:r>
          </w:p>
        </w:tc>
      </w:tr>
      <w:tr w:rsidR="006D2B70" w:rsidRPr="00664953" w:rsidTr="001776BC">
        <w:tc>
          <w:tcPr>
            <w:cnfStyle w:val="001000000000" w:firstRow="0" w:lastRow="0" w:firstColumn="1" w:lastColumn="0" w:oddVBand="0" w:evenVBand="0" w:oddHBand="0" w:evenHBand="0" w:firstRowFirstColumn="0" w:firstRowLastColumn="0" w:lastRowFirstColumn="0" w:lastRowLastColumn="0"/>
            <w:tcW w:w="228" w:type="pct"/>
          </w:tcPr>
          <w:p w:rsidR="006D2B70" w:rsidRPr="001776BC" w:rsidRDefault="006D2B70" w:rsidP="001776BC">
            <w:pPr>
              <w:jc w:val="center"/>
              <w:rPr>
                <w:rFonts w:ascii="Times New Roman" w:eastAsia="Times New Roman" w:hAnsi="Times New Roman" w:cs="Times New Roman"/>
                <w:sz w:val="24"/>
                <w:szCs w:val="24"/>
                <w:lang w:val="kk-KZ" w:eastAsia="ru-RU"/>
              </w:rPr>
            </w:pPr>
            <w:r w:rsidRPr="001776BC">
              <w:rPr>
                <w:rFonts w:ascii="Times New Roman" w:eastAsia="Times New Roman" w:hAnsi="Times New Roman" w:cs="Times New Roman"/>
                <w:sz w:val="24"/>
                <w:szCs w:val="24"/>
                <w:lang w:val="kk-KZ" w:eastAsia="ru-RU"/>
              </w:rPr>
              <w:t>5</w:t>
            </w:r>
          </w:p>
        </w:tc>
        <w:tc>
          <w:tcPr>
            <w:tcW w:w="4772" w:type="pct"/>
          </w:tcPr>
          <w:p w:rsidR="006D2B70" w:rsidRPr="001776BC" w:rsidRDefault="00664953" w:rsidP="001776BC">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664953">
              <w:rPr>
                <w:rFonts w:ascii="Times New Roman" w:eastAsia="Times New Roman" w:hAnsi="Times New Roman" w:cs="Times New Roman"/>
                <w:sz w:val="24"/>
                <w:szCs w:val="24"/>
                <w:lang w:val="en-US" w:eastAsia="ru-RU"/>
              </w:rPr>
              <w:t>To integrate the laws of development of management psychology; functional mechanisms of management and psychological methods of management, psychological aspects of making managerial decisions.</w:t>
            </w:r>
          </w:p>
        </w:tc>
      </w:tr>
      <w:tr w:rsidR="006D2B70" w:rsidRPr="00664953" w:rsidTr="001776BC">
        <w:tc>
          <w:tcPr>
            <w:cnfStyle w:val="001000000000" w:firstRow="0" w:lastRow="0" w:firstColumn="1" w:lastColumn="0" w:oddVBand="0" w:evenVBand="0" w:oddHBand="0" w:evenHBand="0" w:firstRowFirstColumn="0" w:firstRowLastColumn="0" w:lastRowFirstColumn="0" w:lastRowLastColumn="0"/>
            <w:tcW w:w="228" w:type="pct"/>
          </w:tcPr>
          <w:p w:rsidR="006D2B70" w:rsidRPr="001776BC" w:rsidRDefault="006D2B70" w:rsidP="001776BC">
            <w:pPr>
              <w:jc w:val="center"/>
              <w:rPr>
                <w:rFonts w:ascii="Times New Roman" w:eastAsia="Times New Roman" w:hAnsi="Times New Roman" w:cs="Times New Roman"/>
                <w:sz w:val="24"/>
                <w:szCs w:val="24"/>
                <w:lang w:val="kk-KZ" w:eastAsia="ru-RU"/>
              </w:rPr>
            </w:pPr>
            <w:r w:rsidRPr="001776BC">
              <w:rPr>
                <w:rFonts w:ascii="Times New Roman" w:eastAsia="Times New Roman" w:hAnsi="Times New Roman" w:cs="Times New Roman"/>
                <w:sz w:val="24"/>
                <w:szCs w:val="24"/>
                <w:lang w:val="kk-KZ" w:eastAsia="ru-RU"/>
              </w:rPr>
              <w:t>6</w:t>
            </w:r>
          </w:p>
        </w:tc>
        <w:tc>
          <w:tcPr>
            <w:tcW w:w="4772" w:type="pct"/>
          </w:tcPr>
          <w:p w:rsidR="006D2B70" w:rsidRPr="001776BC" w:rsidRDefault="00664953" w:rsidP="001776BC">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664953">
              <w:rPr>
                <w:rFonts w:ascii="Times New Roman" w:eastAsia="Times New Roman" w:hAnsi="Times New Roman" w:cs="Times New Roman"/>
                <w:sz w:val="24"/>
                <w:szCs w:val="24"/>
                <w:lang w:val="en-US" w:eastAsia="ru-RU"/>
              </w:rPr>
              <w:t>To generalize knowledge about the flora and fauna of deserts and steppes, methods of protection and conservation of biodiversity, mechanisms of adaptation of the organism to environmental stress factors, analyzes and evaluates the physiological mechanisms of the endocrine system.</w:t>
            </w:r>
          </w:p>
        </w:tc>
      </w:tr>
      <w:tr w:rsidR="006D2B70" w:rsidRPr="00664953" w:rsidTr="001776BC">
        <w:tc>
          <w:tcPr>
            <w:cnfStyle w:val="001000000000" w:firstRow="0" w:lastRow="0" w:firstColumn="1" w:lastColumn="0" w:oddVBand="0" w:evenVBand="0" w:oddHBand="0" w:evenHBand="0" w:firstRowFirstColumn="0" w:firstRowLastColumn="0" w:lastRowFirstColumn="0" w:lastRowLastColumn="0"/>
            <w:tcW w:w="228" w:type="pct"/>
          </w:tcPr>
          <w:p w:rsidR="006D2B70" w:rsidRPr="001776BC" w:rsidRDefault="006D2B70" w:rsidP="001776BC">
            <w:pPr>
              <w:jc w:val="center"/>
              <w:rPr>
                <w:rFonts w:ascii="Times New Roman" w:eastAsia="Times New Roman" w:hAnsi="Times New Roman" w:cs="Times New Roman"/>
                <w:sz w:val="24"/>
                <w:szCs w:val="24"/>
                <w:lang w:val="kk-KZ" w:eastAsia="ru-RU"/>
              </w:rPr>
            </w:pPr>
            <w:r w:rsidRPr="001776BC">
              <w:rPr>
                <w:rFonts w:ascii="Times New Roman" w:eastAsia="Times New Roman" w:hAnsi="Times New Roman" w:cs="Times New Roman"/>
                <w:sz w:val="24"/>
                <w:szCs w:val="24"/>
                <w:lang w:val="kk-KZ" w:eastAsia="ru-RU"/>
              </w:rPr>
              <w:t>7</w:t>
            </w:r>
          </w:p>
        </w:tc>
        <w:tc>
          <w:tcPr>
            <w:tcW w:w="4772" w:type="pct"/>
          </w:tcPr>
          <w:p w:rsidR="006D2B70" w:rsidRPr="001776BC" w:rsidRDefault="00664953" w:rsidP="001776B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664953">
              <w:rPr>
                <w:rFonts w:ascii="Times New Roman" w:hAnsi="Times New Roman" w:cs="Times New Roman"/>
                <w:sz w:val="24"/>
                <w:szCs w:val="24"/>
                <w:lang w:val="en-US"/>
              </w:rPr>
              <w:t xml:space="preserve">To assess the mechanisms of the endocrine system and </w:t>
            </w:r>
            <w:proofErr w:type="spellStart"/>
            <w:r w:rsidRPr="00664953">
              <w:rPr>
                <w:rFonts w:ascii="Times New Roman" w:hAnsi="Times New Roman" w:cs="Times New Roman"/>
                <w:sz w:val="24"/>
                <w:szCs w:val="24"/>
                <w:lang w:val="en-US"/>
              </w:rPr>
              <w:t>humoral</w:t>
            </w:r>
            <w:proofErr w:type="spellEnd"/>
            <w:r w:rsidRPr="00664953">
              <w:rPr>
                <w:rFonts w:ascii="Times New Roman" w:hAnsi="Times New Roman" w:cs="Times New Roman"/>
                <w:sz w:val="24"/>
                <w:szCs w:val="24"/>
                <w:lang w:val="en-US"/>
              </w:rPr>
              <w:t xml:space="preserve"> regulation of the body, types of environmental factors, adaptation processes of the body to stressful environmental factors.</w:t>
            </w:r>
          </w:p>
        </w:tc>
      </w:tr>
      <w:tr w:rsidR="006D2B70" w:rsidRPr="00664953" w:rsidTr="001776BC">
        <w:tc>
          <w:tcPr>
            <w:cnfStyle w:val="001000000000" w:firstRow="0" w:lastRow="0" w:firstColumn="1" w:lastColumn="0" w:oddVBand="0" w:evenVBand="0" w:oddHBand="0" w:evenHBand="0" w:firstRowFirstColumn="0" w:firstRowLastColumn="0" w:lastRowFirstColumn="0" w:lastRowLastColumn="0"/>
            <w:tcW w:w="228" w:type="pct"/>
          </w:tcPr>
          <w:p w:rsidR="006D2B70" w:rsidRPr="001776BC" w:rsidRDefault="006D2B70" w:rsidP="001776BC">
            <w:pPr>
              <w:jc w:val="center"/>
              <w:rPr>
                <w:rFonts w:ascii="Times New Roman" w:eastAsia="Times New Roman" w:hAnsi="Times New Roman" w:cs="Times New Roman"/>
                <w:sz w:val="24"/>
                <w:szCs w:val="24"/>
                <w:lang w:val="kk-KZ" w:eastAsia="ru-RU"/>
              </w:rPr>
            </w:pPr>
            <w:r w:rsidRPr="001776BC">
              <w:rPr>
                <w:rFonts w:ascii="Times New Roman" w:eastAsia="Times New Roman" w:hAnsi="Times New Roman" w:cs="Times New Roman"/>
                <w:sz w:val="24"/>
                <w:szCs w:val="24"/>
                <w:lang w:val="kk-KZ" w:eastAsia="ru-RU"/>
              </w:rPr>
              <w:t>8</w:t>
            </w:r>
          </w:p>
        </w:tc>
        <w:tc>
          <w:tcPr>
            <w:tcW w:w="4772" w:type="pct"/>
          </w:tcPr>
          <w:p w:rsidR="006D2B70" w:rsidRPr="001776BC" w:rsidRDefault="00664953" w:rsidP="001776BC">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64953">
              <w:rPr>
                <w:rFonts w:ascii="Times New Roman" w:eastAsia="Times New Roman" w:hAnsi="Times New Roman" w:cs="Times New Roman"/>
                <w:sz w:val="24"/>
                <w:szCs w:val="24"/>
                <w:lang w:val="kk-KZ" w:eastAsia="ru-RU"/>
              </w:rPr>
              <w:t xml:space="preserve">Apply knowledge of a foreign language to the extent necessary to obtain professional information from foreign sources and communicate at a </w:t>
            </w:r>
            <w:r w:rsidRPr="00664953">
              <w:rPr>
                <w:rFonts w:ascii="Times New Roman" w:eastAsia="Times New Roman" w:hAnsi="Times New Roman" w:cs="Times New Roman"/>
                <w:sz w:val="24"/>
                <w:szCs w:val="24"/>
                <w:lang w:val="kk-KZ" w:eastAsia="ru-RU"/>
              </w:rPr>
              <w:lastRenderedPageBreak/>
              <w:t>professional level, business and professional vocabulary of a foreign language to the extent necessary for communication, reading and translation of foreign language texts of general and professional orientation.</w:t>
            </w:r>
          </w:p>
        </w:tc>
      </w:tr>
      <w:tr w:rsidR="00B548CC" w:rsidRPr="00664953" w:rsidTr="001776BC">
        <w:tc>
          <w:tcPr>
            <w:cnfStyle w:val="001000000000" w:firstRow="0" w:lastRow="0" w:firstColumn="1" w:lastColumn="0" w:oddVBand="0" w:evenVBand="0" w:oddHBand="0" w:evenHBand="0" w:firstRowFirstColumn="0" w:firstRowLastColumn="0" w:lastRowFirstColumn="0" w:lastRowLastColumn="0"/>
            <w:tcW w:w="228" w:type="pct"/>
          </w:tcPr>
          <w:p w:rsidR="00B548CC" w:rsidRPr="001776BC" w:rsidRDefault="00B548CC" w:rsidP="001776BC">
            <w:pPr>
              <w:jc w:val="center"/>
              <w:rPr>
                <w:rFonts w:ascii="Times New Roman" w:eastAsia="Times New Roman" w:hAnsi="Times New Roman" w:cs="Times New Roman"/>
                <w:sz w:val="24"/>
                <w:szCs w:val="24"/>
                <w:lang w:val="kk-KZ" w:eastAsia="ru-RU"/>
              </w:rPr>
            </w:pPr>
            <w:r w:rsidRPr="001776BC">
              <w:rPr>
                <w:rFonts w:ascii="Times New Roman" w:eastAsia="Times New Roman" w:hAnsi="Times New Roman" w:cs="Times New Roman"/>
                <w:sz w:val="24"/>
                <w:szCs w:val="24"/>
                <w:lang w:val="kk-KZ" w:eastAsia="ru-RU"/>
              </w:rPr>
              <w:lastRenderedPageBreak/>
              <w:t>9</w:t>
            </w:r>
          </w:p>
        </w:tc>
        <w:tc>
          <w:tcPr>
            <w:tcW w:w="4772" w:type="pct"/>
          </w:tcPr>
          <w:p w:rsidR="00B548CC" w:rsidRPr="001776BC" w:rsidRDefault="00664953" w:rsidP="001776BC">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64953">
              <w:rPr>
                <w:rFonts w:ascii="Times New Roman" w:eastAsia="Times New Roman" w:hAnsi="Times New Roman" w:cs="Times New Roman"/>
                <w:sz w:val="24"/>
                <w:szCs w:val="24"/>
                <w:lang w:val="kk-KZ" w:eastAsia="ru-RU"/>
              </w:rPr>
              <w:t>To master the methods of teaching biology at the university, the use of innovative teaching methods and assessment technologies in the educational process, the management of the educational process in the modernization and digitalization of Kazakhstani society.</w:t>
            </w:r>
          </w:p>
        </w:tc>
      </w:tr>
      <w:tr w:rsidR="00B548CC" w:rsidRPr="00664953" w:rsidTr="001776BC">
        <w:tc>
          <w:tcPr>
            <w:cnfStyle w:val="001000000000" w:firstRow="0" w:lastRow="0" w:firstColumn="1" w:lastColumn="0" w:oddVBand="0" w:evenVBand="0" w:oddHBand="0" w:evenHBand="0" w:firstRowFirstColumn="0" w:firstRowLastColumn="0" w:lastRowFirstColumn="0" w:lastRowLastColumn="0"/>
            <w:tcW w:w="228" w:type="pct"/>
          </w:tcPr>
          <w:p w:rsidR="00B548CC" w:rsidRPr="001776BC" w:rsidRDefault="00B548CC" w:rsidP="001776BC">
            <w:pPr>
              <w:jc w:val="center"/>
              <w:rPr>
                <w:rFonts w:ascii="Times New Roman" w:eastAsia="Times New Roman" w:hAnsi="Times New Roman" w:cs="Times New Roman"/>
                <w:sz w:val="24"/>
                <w:szCs w:val="24"/>
                <w:lang w:val="kk-KZ" w:eastAsia="ru-RU"/>
              </w:rPr>
            </w:pPr>
            <w:r w:rsidRPr="001776BC">
              <w:rPr>
                <w:rFonts w:ascii="Times New Roman" w:eastAsia="Times New Roman" w:hAnsi="Times New Roman" w:cs="Times New Roman"/>
                <w:sz w:val="24"/>
                <w:szCs w:val="24"/>
                <w:lang w:val="kk-KZ" w:eastAsia="ru-RU"/>
              </w:rPr>
              <w:t>10</w:t>
            </w:r>
          </w:p>
        </w:tc>
        <w:tc>
          <w:tcPr>
            <w:tcW w:w="4772" w:type="pct"/>
          </w:tcPr>
          <w:p w:rsidR="00B548CC" w:rsidRPr="001776BC" w:rsidRDefault="00664953" w:rsidP="001776BC">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64953">
              <w:rPr>
                <w:rFonts w:ascii="Times New Roman" w:eastAsia="Times New Roman" w:hAnsi="Times New Roman" w:cs="Times New Roman"/>
                <w:sz w:val="24"/>
                <w:szCs w:val="24"/>
                <w:lang w:val="kk-KZ" w:eastAsia="ru-RU"/>
              </w:rPr>
              <w:t>Use the methods of scientific analysis, forecasting, planning and management of the pedagogical process, the skills of conducting the experiment; research planning; registration of reports; analysis of research results.</w:t>
            </w:r>
            <w:bookmarkStart w:id="0" w:name="_GoBack"/>
            <w:bookmarkEnd w:id="0"/>
          </w:p>
        </w:tc>
      </w:tr>
    </w:tbl>
    <w:p w:rsidR="00E26C87" w:rsidRDefault="00E26C87" w:rsidP="00E26C87">
      <w:pPr>
        <w:rPr>
          <w:lang w:val="kk-KZ"/>
        </w:rPr>
      </w:pPr>
    </w:p>
    <w:sectPr w:rsidR="00E26C87"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E0437"/>
    <w:rsid w:val="000E5F35"/>
    <w:rsid w:val="0014042E"/>
    <w:rsid w:val="001776BC"/>
    <w:rsid w:val="002202E1"/>
    <w:rsid w:val="002B1D57"/>
    <w:rsid w:val="002C5530"/>
    <w:rsid w:val="003237F2"/>
    <w:rsid w:val="0033195E"/>
    <w:rsid w:val="0034400E"/>
    <w:rsid w:val="0036353C"/>
    <w:rsid w:val="003E4D92"/>
    <w:rsid w:val="003E62CD"/>
    <w:rsid w:val="0040575B"/>
    <w:rsid w:val="004C394E"/>
    <w:rsid w:val="00525272"/>
    <w:rsid w:val="00560ADE"/>
    <w:rsid w:val="00587BC7"/>
    <w:rsid w:val="00631F23"/>
    <w:rsid w:val="00664953"/>
    <w:rsid w:val="00693A94"/>
    <w:rsid w:val="006D2B70"/>
    <w:rsid w:val="006D4117"/>
    <w:rsid w:val="006E0F95"/>
    <w:rsid w:val="00767F6D"/>
    <w:rsid w:val="00785607"/>
    <w:rsid w:val="008006F7"/>
    <w:rsid w:val="00827BE5"/>
    <w:rsid w:val="00830BA3"/>
    <w:rsid w:val="00833EB3"/>
    <w:rsid w:val="00840D8F"/>
    <w:rsid w:val="008A2B1A"/>
    <w:rsid w:val="0092523A"/>
    <w:rsid w:val="00957EED"/>
    <w:rsid w:val="009601EA"/>
    <w:rsid w:val="00974979"/>
    <w:rsid w:val="009C10A2"/>
    <w:rsid w:val="009D3CE7"/>
    <w:rsid w:val="009E515E"/>
    <w:rsid w:val="00B01085"/>
    <w:rsid w:val="00B14C11"/>
    <w:rsid w:val="00B33AAB"/>
    <w:rsid w:val="00B548CC"/>
    <w:rsid w:val="00B9727E"/>
    <w:rsid w:val="00BB13A9"/>
    <w:rsid w:val="00BB4725"/>
    <w:rsid w:val="00BC4FBC"/>
    <w:rsid w:val="00BC5A46"/>
    <w:rsid w:val="00BC72F4"/>
    <w:rsid w:val="00BE16E3"/>
    <w:rsid w:val="00C30CD6"/>
    <w:rsid w:val="00C52B39"/>
    <w:rsid w:val="00C65A09"/>
    <w:rsid w:val="00CA7F7E"/>
    <w:rsid w:val="00CE1BF8"/>
    <w:rsid w:val="00CE5906"/>
    <w:rsid w:val="00D51192"/>
    <w:rsid w:val="00DA2F79"/>
    <w:rsid w:val="00DA5772"/>
    <w:rsid w:val="00DC47E6"/>
    <w:rsid w:val="00DD57D3"/>
    <w:rsid w:val="00E26C87"/>
    <w:rsid w:val="00E57FBA"/>
    <w:rsid w:val="00EA05E3"/>
    <w:rsid w:val="00EC040D"/>
    <w:rsid w:val="00ED6B1A"/>
    <w:rsid w:val="00F20E5E"/>
    <w:rsid w:val="00F24E5D"/>
    <w:rsid w:val="00FB2D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 w:type="character" w:customStyle="1" w:styleId="kgnlhe">
    <w:name w:val="kgnlhe"/>
    <w:basedOn w:val="a0"/>
    <w:rsid w:val="00833E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 w:type="character" w:customStyle="1" w:styleId="kgnlhe">
    <w:name w:val="kgnlhe"/>
    <w:basedOn w:val="a0"/>
    <w:rsid w:val="00833E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505</Words>
  <Characters>2882</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001</cp:lastModifiedBy>
  <cp:revision>6</cp:revision>
  <dcterms:created xsi:type="dcterms:W3CDTF">2024-10-15T09:19:00Z</dcterms:created>
  <dcterms:modified xsi:type="dcterms:W3CDTF">2026-10-19T10:32:00Z</dcterms:modified>
</cp:coreProperties>
</file>