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vertAnchor="page" w:horzAnchor="margin" w:tblpY="376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AF2A83" w:rsidRPr="000C4ABD" w:rsidTr="00AF2A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AF2A83" w:rsidRPr="00AF2A83" w:rsidRDefault="00AF2A83" w:rsidP="00AF2A8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Educational program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AF2A83" w:rsidRPr="00AF2A83" w:rsidRDefault="000C4ABD" w:rsidP="00AF2A83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C4AB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8D04104 Business Administration (DBA)</w:t>
            </w:r>
          </w:p>
        </w:tc>
      </w:tr>
      <w:tr w:rsidR="00AF2A83" w:rsidRPr="001C213D" w:rsidTr="00AF2A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F2A83" w:rsidRPr="00AF2A83" w:rsidRDefault="00AF2A83" w:rsidP="00AF2A8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EP purpose </w:t>
            </w:r>
          </w:p>
        </w:tc>
        <w:tc>
          <w:tcPr>
            <w:tcW w:w="9355" w:type="dxa"/>
          </w:tcPr>
          <w:p w:rsidR="00AF2A83" w:rsidRPr="00AF2A83" w:rsidRDefault="001C213D" w:rsidP="00AF2A8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21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Training of managerial personnel who are ready to conduct scientific and business research, able to generate innovative ideas, management solutions, organizational strategy and implement them in practice.</w:t>
            </w:r>
          </w:p>
        </w:tc>
      </w:tr>
      <w:tr w:rsidR="00AF2A83" w:rsidRPr="00AF2A83" w:rsidTr="00AF2A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F2A83" w:rsidRPr="00AF2A83" w:rsidRDefault="00AF2A83" w:rsidP="00AF2A8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EP type</w:t>
            </w:r>
          </w:p>
        </w:tc>
        <w:tc>
          <w:tcPr>
            <w:tcW w:w="9355" w:type="dxa"/>
          </w:tcPr>
          <w:p w:rsidR="00AF2A83" w:rsidRPr="000C4ABD" w:rsidRDefault="000C4ABD" w:rsidP="00AF2A8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New</w:t>
            </w:r>
          </w:p>
        </w:tc>
      </w:tr>
      <w:tr w:rsidR="00AF2A83" w:rsidRPr="00AF2A83" w:rsidTr="00AF2A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F2A83" w:rsidRPr="00AF2A83" w:rsidRDefault="00AF2A83" w:rsidP="00AF2A8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Level on NQF</w:t>
            </w:r>
          </w:p>
        </w:tc>
        <w:tc>
          <w:tcPr>
            <w:tcW w:w="9355" w:type="dxa"/>
          </w:tcPr>
          <w:p w:rsidR="00AF2A83" w:rsidRPr="00AF2A83" w:rsidRDefault="00AF2A83" w:rsidP="00AF2A8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</w:tr>
      <w:tr w:rsidR="00AF2A83" w:rsidRPr="00AF2A83" w:rsidTr="00AF2A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F2A83" w:rsidRPr="00AF2A83" w:rsidRDefault="00AF2A83" w:rsidP="00AF2A8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Level on SQF</w:t>
            </w:r>
          </w:p>
        </w:tc>
        <w:tc>
          <w:tcPr>
            <w:tcW w:w="9355" w:type="dxa"/>
          </w:tcPr>
          <w:p w:rsidR="00AF2A83" w:rsidRPr="00AF2A83" w:rsidRDefault="00AF2A83" w:rsidP="00AF2A8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</w:tr>
      <w:tr w:rsidR="00AF2A83" w:rsidRPr="00AF2A83" w:rsidTr="00AF2A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F2A83" w:rsidRPr="00AF2A83" w:rsidRDefault="00AF2A83" w:rsidP="00AF2A8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The awarded academic degree</w:t>
            </w:r>
          </w:p>
        </w:tc>
        <w:tc>
          <w:tcPr>
            <w:tcW w:w="9355" w:type="dxa"/>
          </w:tcPr>
          <w:p w:rsidR="00AF2A83" w:rsidRPr="00AF2A83" w:rsidRDefault="00AF2A83" w:rsidP="00AF2A8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Doctorate    </w:t>
            </w:r>
          </w:p>
        </w:tc>
      </w:tr>
      <w:tr w:rsidR="00AF2A83" w:rsidRPr="00AF2A83" w:rsidTr="00AF2A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F2A83" w:rsidRPr="00AF2A83" w:rsidRDefault="00AF2A83" w:rsidP="00AF2A8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Period of study</w:t>
            </w:r>
          </w:p>
        </w:tc>
        <w:tc>
          <w:tcPr>
            <w:tcW w:w="9355" w:type="dxa"/>
          </w:tcPr>
          <w:p w:rsidR="00AF2A83" w:rsidRPr="00AF2A83" w:rsidRDefault="00AF2A83" w:rsidP="00AF2A8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3</w:t>
            </w:r>
          </w:p>
        </w:tc>
      </w:tr>
      <w:tr w:rsidR="00AF2A83" w:rsidRPr="00AF2A83" w:rsidTr="00AF2A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F2A83" w:rsidRPr="00AF2A83" w:rsidRDefault="00AF2A83" w:rsidP="00AF2A8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Volume of the credits</w:t>
            </w:r>
          </w:p>
        </w:tc>
        <w:tc>
          <w:tcPr>
            <w:tcW w:w="9355" w:type="dxa"/>
          </w:tcPr>
          <w:p w:rsidR="00AF2A83" w:rsidRPr="00AF2A83" w:rsidRDefault="00AF2A83" w:rsidP="00AF2A8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180</w:t>
            </w:r>
          </w:p>
        </w:tc>
      </w:tr>
      <w:tr w:rsidR="00AF2A83" w:rsidRPr="00AF2A83" w:rsidTr="00AF2A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F2A83" w:rsidRPr="00AF2A83" w:rsidRDefault="00AF2A83" w:rsidP="00AF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2A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Language of education</w:t>
            </w:r>
          </w:p>
        </w:tc>
        <w:tc>
          <w:tcPr>
            <w:tcW w:w="9355" w:type="dxa"/>
          </w:tcPr>
          <w:p w:rsidR="00AF2A83" w:rsidRPr="00AF2A83" w:rsidRDefault="001C213D" w:rsidP="00AF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21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multilingual</w:t>
            </w:r>
          </w:p>
        </w:tc>
      </w:tr>
      <w:tr w:rsidR="00AF2A83" w:rsidRPr="008B55A8" w:rsidTr="00AF2A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F2A83" w:rsidRPr="00AF2A83" w:rsidRDefault="00AF2A83" w:rsidP="00AF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2A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Date of approval of the OP at the Board meeting</w:t>
            </w:r>
          </w:p>
        </w:tc>
        <w:tc>
          <w:tcPr>
            <w:tcW w:w="9355" w:type="dxa"/>
          </w:tcPr>
          <w:p w:rsidR="00AF2A83" w:rsidRPr="00E8685A" w:rsidRDefault="001C213D" w:rsidP="00AF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  <w:r w:rsidR="00DD72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  <w:tr w:rsidR="00AF2A83" w:rsidRPr="001C213D" w:rsidTr="00AF2A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F2A83" w:rsidRPr="00AF2A83" w:rsidRDefault="00AF2A83" w:rsidP="00AF2A8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Professional standard</w:t>
            </w:r>
          </w:p>
        </w:tc>
        <w:tc>
          <w:tcPr>
            <w:tcW w:w="9355" w:type="dxa"/>
          </w:tcPr>
          <w:p w:rsidR="00AF2A83" w:rsidRPr="001C213D" w:rsidRDefault="001C213D" w:rsidP="00AF2A8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1C213D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en-US"/>
              </w:rPr>
              <w:t>Human Resource M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en-US"/>
              </w:rPr>
              <w:t>anagement (HR business Partner)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 xml:space="preserve"> </w:t>
            </w:r>
            <w:r w:rsidRPr="001C213D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en-US"/>
              </w:rPr>
              <w:t>05.12.2024</w:t>
            </w:r>
          </w:p>
        </w:tc>
      </w:tr>
    </w:tbl>
    <w:p w:rsidR="00E26C87" w:rsidRPr="00AF2A83" w:rsidRDefault="00E26C87" w:rsidP="00E26C87">
      <w:pPr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6D2B70" w:rsidRPr="00AF2A83" w:rsidTr="00F10F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AF2A83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AF2A83" w:rsidRDefault="006D2B70" w:rsidP="00512B28">
            <w:pPr>
              <w:tabs>
                <w:tab w:val="left" w:pos="584"/>
                <w:tab w:val="center" w:pos="2837"/>
              </w:tabs>
              <w:spacing w:before="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  <w:t>Learning outcomes:</w:t>
            </w:r>
          </w:p>
        </w:tc>
      </w:tr>
      <w:tr w:rsidR="006D2B70" w:rsidRPr="001C213D" w:rsidTr="00F10F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AF2A83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764" w:type="pct"/>
          </w:tcPr>
          <w:p w:rsidR="006D2B70" w:rsidRPr="00AF2A83" w:rsidRDefault="001C213D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21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Plan, coordinate, and implement scientific and business research processes using qualitative and quantitative methods, modern digital technologies, including artificial intelligence and data analytics tools.</w:t>
            </w:r>
          </w:p>
        </w:tc>
      </w:tr>
      <w:tr w:rsidR="006D2B70" w:rsidRPr="001C213D" w:rsidTr="00F10F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AF2A83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764" w:type="pct"/>
          </w:tcPr>
          <w:p w:rsidR="006D2B70" w:rsidRPr="00AF2A83" w:rsidRDefault="001C213D" w:rsidP="00624BF3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21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Assess industry attractiveness for business development and build an organization’s competitive advantages in the context of international and intercultural challenges.</w:t>
            </w:r>
          </w:p>
        </w:tc>
      </w:tr>
      <w:tr w:rsidR="006D2B70" w:rsidRPr="001C213D" w:rsidTr="00F10F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AF2A83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64" w:type="pct"/>
          </w:tcPr>
          <w:p w:rsidR="006D2B70" w:rsidRPr="00AF2A83" w:rsidRDefault="001C213D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21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Develop strategic management decisions at the industry and organizational levels through critical analysis of contemporary political phenomena.</w:t>
            </w:r>
          </w:p>
        </w:tc>
      </w:tr>
      <w:tr w:rsidR="006D2B70" w:rsidRPr="001C213D" w:rsidTr="00F10F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AF2A83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AF2A83" w:rsidRDefault="001C213D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21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Promote business development in international markets, provide legal support, and implement marketing strategies for the promotion of innovative products and services.</w:t>
            </w:r>
          </w:p>
        </w:tc>
      </w:tr>
      <w:tr w:rsidR="006D2B70" w:rsidRPr="001C213D" w:rsidTr="00F10F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AF2A83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AF2A83" w:rsidRDefault="001C213D" w:rsidP="00624BF3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21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Build corporate image and contribute to strengthening reputation through public engagement and effective business communications.</w:t>
            </w:r>
          </w:p>
        </w:tc>
      </w:tr>
      <w:tr w:rsidR="006D2B70" w:rsidRPr="001C213D" w:rsidTr="00F10F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AF2A83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AF2A83" w:rsidRDefault="001C213D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21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Develop innovative development programs for organizations and industries using modern strategic analysis methods and available investment instruments.</w:t>
            </w:r>
          </w:p>
        </w:tc>
      </w:tr>
      <w:tr w:rsidR="00BD7994" w:rsidRPr="001C213D" w:rsidTr="00F10F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BD7994" w:rsidRPr="00AF2A83" w:rsidRDefault="00BD7994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BD7994" w:rsidRPr="00AF2A83" w:rsidRDefault="001C213D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21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Contribute to the exponential growth and development of companies through the implementation of effective human resource management policies.</w:t>
            </w:r>
          </w:p>
        </w:tc>
      </w:tr>
      <w:tr w:rsidR="00BD7994" w:rsidRPr="001C213D" w:rsidTr="00F10F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BD7994" w:rsidRPr="00AF2A83" w:rsidRDefault="00BD7994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BD7994" w:rsidRPr="00AF2A83" w:rsidRDefault="001C213D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21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Maintain resilience to stress and apply emotional leadership techniques in professional activities to work effectively under conditions of high workload and uncertainty.</w:t>
            </w:r>
          </w:p>
        </w:tc>
      </w:tr>
      <w:tr w:rsidR="00ED7370" w:rsidRPr="001C213D" w:rsidTr="00F10F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ED7370" w:rsidRPr="00AF2A83" w:rsidRDefault="00ED73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ED7370" w:rsidRPr="00AF2A83" w:rsidRDefault="001C213D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C21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Address tasks related to managing personal effectiveness, career development, and strengthening professional image.</w:t>
            </w:r>
            <w:bookmarkStart w:id="0" w:name="_GoBack"/>
            <w:bookmarkEnd w:id="0"/>
          </w:p>
        </w:tc>
      </w:tr>
    </w:tbl>
    <w:p w:rsidR="00827BE5" w:rsidRPr="00AF2A83" w:rsidRDefault="00827BE5" w:rsidP="005C00F1">
      <w:pPr>
        <w:rPr>
          <w:lang w:val="kk-KZ"/>
        </w:rPr>
      </w:pPr>
    </w:p>
    <w:sectPr w:rsidR="00827BE5" w:rsidRPr="00AF2A83" w:rsidSect="00AF2A83">
      <w:pgSz w:w="16838" w:h="11906" w:orient="landscape"/>
      <w:pgMar w:top="1701" w:right="1134" w:bottom="23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16710"/>
    <w:rsid w:val="000C4ABD"/>
    <w:rsid w:val="000E0437"/>
    <w:rsid w:val="00100D6A"/>
    <w:rsid w:val="00101268"/>
    <w:rsid w:val="00171F1A"/>
    <w:rsid w:val="001932BE"/>
    <w:rsid w:val="001A05B9"/>
    <w:rsid w:val="001C12C2"/>
    <w:rsid w:val="001C213D"/>
    <w:rsid w:val="002028C6"/>
    <w:rsid w:val="00232BC0"/>
    <w:rsid w:val="00235BE5"/>
    <w:rsid w:val="00235F9C"/>
    <w:rsid w:val="002A222B"/>
    <w:rsid w:val="002B5112"/>
    <w:rsid w:val="002C5530"/>
    <w:rsid w:val="002E11BC"/>
    <w:rsid w:val="00301E08"/>
    <w:rsid w:val="003237F2"/>
    <w:rsid w:val="003269FB"/>
    <w:rsid w:val="003A2E24"/>
    <w:rsid w:val="003F0080"/>
    <w:rsid w:val="003F6508"/>
    <w:rsid w:val="004C45B8"/>
    <w:rsid w:val="00535790"/>
    <w:rsid w:val="005400F2"/>
    <w:rsid w:val="00553AF7"/>
    <w:rsid w:val="005863CF"/>
    <w:rsid w:val="005C00F1"/>
    <w:rsid w:val="005D0B37"/>
    <w:rsid w:val="00624BF3"/>
    <w:rsid w:val="00693A94"/>
    <w:rsid w:val="006B1BC3"/>
    <w:rsid w:val="006C5D8F"/>
    <w:rsid w:val="006D2B70"/>
    <w:rsid w:val="007443A3"/>
    <w:rsid w:val="007C5C0C"/>
    <w:rsid w:val="00827BE5"/>
    <w:rsid w:val="00833EB3"/>
    <w:rsid w:val="00840D8F"/>
    <w:rsid w:val="008A2B1A"/>
    <w:rsid w:val="008B1E25"/>
    <w:rsid w:val="008B55A8"/>
    <w:rsid w:val="008D3361"/>
    <w:rsid w:val="008E105C"/>
    <w:rsid w:val="0092523A"/>
    <w:rsid w:val="009529D9"/>
    <w:rsid w:val="00966E1F"/>
    <w:rsid w:val="00970D9E"/>
    <w:rsid w:val="00977D28"/>
    <w:rsid w:val="009B3295"/>
    <w:rsid w:val="009C10A2"/>
    <w:rsid w:val="009D3CE7"/>
    <w:rsid w:val="00A10379"/>
    <w:rsid w:val="00AB4917"/>
    <w:rsid w:val="00AF2A83"/>
    <w:rsid w:val="00B85BBF"/>
    <w:rsid w:val="00B86B22"/>
    <w:rsid w:val="00B91CED"/>
    <w:rsid w:val="00BA40B5"/>
    <w:rsid w:val="00BB13A9"/>
    <w:rsid w:val="00BB33F3"/>
    <w:rsid w:val="00BC72F4"/>
    <w:rsid w:val="00BD7994"/>
    <w:rsid w:val="00BE3187"/>
    <w:rsid w:val="00BE631A"/>
    <w:rsid w:val="00BF6653"/>
    <w:rsid w:val="00C012B8"/>
    <w:rsid w:val="00C074E5"/>
    <w:rsid w:val="00C51B34"/>
    <w:rsid w:val="00C55508"/>
    <w:rsid w:val="00C82D47"/>
    <w:rsid w:val="00C838B3"/>
    <w:rsid w:val="00D16F41"/>
    <w:rsid w:val="00D47476"/>
    <w:rsid w:val="00D51192"/>
    <w:rsid w:val="00DA2F79"/>
    <w:rsid w:val="00DA5772"/>
    <w:rsid w:val="00DD7282"/>
    <w:rsid w:val="00E035C6"/>
    <w:rsid w:val="00E26C87"/>
    <w:rsid w:val="00E43033"/>
    <w:rsid w:val="00E70450"/>
    <w:rsid w:val="00E8685A"/>
    <w:rsid w:val="00ED34D7"/>
    <w:rsid w:val="00ED7370"/>
    <w:rsid w:val="00EE6722"/>
    <w:rsid w:val="00EF46B0"/>
    <w:rsid w:val="00F10F81"/>
    <w:rsid w:val="00F23EB1"/>
    <w:rsid w:val="00F4299D"/>
    <w:rsid w:val="00F504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kgnlhe">
    <w:name w:val="kgnlhe"/>
    <w:basedOn w:val="a0"/>
    <w:rsid w:val="00833E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kgnlhe">
    <w:name w:val="kgnlhe"/>
    <w:basedOn w:val="a0"/>
    <w:rsid w:val="00833E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BEEEA-9595-4442-913F-099C92C3E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6</cp:revision>
  <dcterms:created xsi:type="dcterms:W3CDTF">2024-10-15T07:00:00Z</dcterms:created>
  <dcterms:modified xsi:type="dcterms:W3CDTF">2026-10-21T04:10:00Z</dcterms:modified>
</cp:coreProperties>
</file>